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ネパール選挙監視国際平和協力隊の設置等に関する政令</w:t>
        <w:br/>
        <w:t>（平成二十年政令第六十四号）</w:t>
      </w:r>
    </w:p>
    <w:p>
      <w:pPr>
        <w:pStyle w:val="Heading4"/>
      </w:pPr>
      <w:r>
        <w:t>第一条（国際平和協力隊の設置）</w:t>
      </w:r>
    </w:p>
    <w:p>
      <w:r>
        <w:t>国際平和協力本部に、ネパールにおける国際的な選挙監視活動のため、国際連合平和維持活動等に対する協力に関する法律（以下「法」という。）第三条第三号トに掲げる業務に係る国際平和協力業務及び法第四条第二項第三号に掲げる事務を行う組織として、平成二十年四月三十日までの間、ネパール選挙監視国際平和協力隊（以下「協力隊」という。）を置く。</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第二条（国際平和協力手当）</w:t>
      </w:r>
    </w:p>
    <w:p>
      <w:r>
        <w:t>ネパールにおける国際的な選挙監視活動のために実施される国際平和協力業務に従事する協力隊の隊員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pPr>
        <w:pStyle w:val="Heading4"/>
      </w:pPr>
      <w:r>
        <w:t>第三条（定員）</w:t>
      </w:r>
    </w:p>
    <w:p>
      <w:r>
        <w:t>協力隊の隊員の法第十九条に規定する定員は、十八人とする。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ネパール選挙監視国際平和協力隊の設置等に関する政令</w:t>
      <w:br/>
      <w:tab/>
      <w:t>（平成二十年政令第六十四号）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ネパール選挙監視国際平和協力隊の設置等に関する政令（平成二十年政令第六十四号）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