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中小企業等経営強化法</w:t>
        <w:br/>
        <w:t>（平成十一年法律第十八号）</w:t>
      </w:r>
    </w:p>
    <w:p>
      <w:pPr>
        <w:pStyle w:val="Heading2"/>
      </w:pPr>
      <w:r>
        <w:t>第一章　総則</w:t>
      </w:r>
    </w:p>
    <w:p>
      <w:pPr>
        <w:pStyle w:val="Heading4"/>
      </w:pPr>
      <w:r>
        <w:t>第一条（目的）</w:t>
      </w:r>
    </w:p>
    <w:p>
      <w:r>
        <w:t>この法律は、中小企業等の多様で活力ある成長発展が経済の活性化に果たす役割の重要性に鑑み、創業及び新たに設立された企業の事業活動の支援、中小企業の経営革新及び中小企業等の経営力向上の支援並びに中小企業の事業継続力強化の支援を行うことにより、中小企業等の経営強化を図り、もって国民経済の健全な発展に資することを目的とする。</w:t>
      </w:r>
    </w:p>
    <w:p>
      <w:pPr>
        <w:pStyle w:val="Heading4"/>
      </w:pPr>
      <w:r>
        <w:t>第二条（定義）</w:t>
      </w:r>
    </w:p>
    <w:p>
      <w:r>
        <w:t>この法律において「中小企業者」とは、次の各号のいずれかに該当する者をいう。</w:t>
      </w:r>
    </w:p>
    <w:p>
      <w:pPr>
        <w:pStyle w:val="Heading6"/>
        <w:ind w:left="880"/>
      </w:pPr>
      <w:r>
        <w:t>一</w:t>
      </w:r>
    </w:p>
    <w:p>
      <w:pPr>
        <w:ind w:left="880"/>
      </w:pPr>
      <w:r>
        <w:t>資本金の額又は出資の総額が三億円以下の会社並びに常時使用する従業員の数が三百人以下の会社及び個人であっ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資本金の額又は出資の総額が一億円以下の会社並びに常時使用する従業員の数が百人以下の会社及び個人であって、卸売業（第五号の政令で定める業種を除く。）に属する事業を主たる事業として営むもの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っ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資本金の額又は出資の総額が五千万円以下の会社並びに常時使用する従業員の数が五十人以下の会社及び個人であって、小売業（次号の政令で定める業種を除く。）に属する事業を主たる事業として営むもの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って、その政令で定める業種に属する事業を主たる事業として営むもの</w:t>
      </w:r>
    </w:p>
    <w:p>
      <w:pPr>
        <w:pStyle w:val="Heading6"/>
        <w:ind w:left="880"/>
      </w:pPr>
      <w:r>
        <w:t>六</w:t>
      </w:r>
    </w:p>
    <w:p>
      <w:pPr>
        <w:ind w:left="880"/>
      </w:pPr>
      <w:r>
        <w:t>企業組合</w:t>
      </w:r>
    </w:p>
    <w:p>
      <w:pPr>
        <w:pStyle w:val="Heading6"/>
        <w:ind w:left="880"/>
      </w:pPr>
      <w:r>
        <w:t>七</w:t>
      </w:r>
    </w:p>
    <w:p>
      <w:pPr>
        <w:ind w:left="880"/>
      </w:pPr>
      <w:r>
        <w:t>協業組合</w:t>
      </w:r>
    </w:p>
    <w:p>
      <w:pPr>
        <w:pStyle w:val="Heading6"/>
        <w:ind w:left="880"/>
      </w:pPr>
      <w:r>
        <w:t>八</w:t>
      </w:r>
    </w:p>
    <w:p>
      <w:pPr>
        <w:ind w:left="880"/>
      </w:pPr>
      <w:r>
        <w:t>事業協同組合、事業協同小組合、商工組合、協同組合連合会その他の特別の法律により設立された組合及びその連合会であって、政令で定めるもの</w:t>
      </w:r>
    </w:p>
    <w:p>
      <w:pPr>
        <w:pStyle w:val="Heading5"/>
        <w:ind w:left="440"/>
      </w:pPr>
      <w:r>
        <w:t>２</w:t>
      </w:r>
    </w:p>
    <w:p>
      <w:pPr>
        <w:ind w:left="440"/>
      </w:pPr>
      <w:r>
        <w:t>この法律において「中小企業者等」とは、次の各号のいずれかに該当する者をいう。</w:t>
      </w:r>
    </w:p>
    <w:p>
      <w:pPr>
        <w:pStyle w:val="Heading6"/>
        <w:ind w:left="880"/>
      </w:pPr>
      <w:r>
        <w:t>一</w:t>
      </w:r>
    </w:p>
    <w:p>
      <w:pPr>
        <w:ind w:left="880"/>
      </w:pPr>
      <w:r>
        <w:t>中小企業者</w:t>
      </w:r>
    </w:p>
    <w:p>
      <w:pPr>
        <w:pStyle w:val="Heading6"/>
        <w:ind w:left="880"/>
      </w:pPr>
      <w:r>
        <w:t>二</w:t>
      </w:r>
    </w:p>
    <w:p>
      <w:pPr>
        <w:ind w:left="880"/>
      </w:pPr>
      <w:r>
        <w:t>組合等（前号に掲げる者を除く。）</w:t>
      </w:r>
    </w:p>
    <w:p>
      <w:pPr>
        <w:pStyle w:val="Heading6"/>
        <w:ind w:left="880"/>
      </w:pPr>
      <w:r>
        <w:t>三</w:t>
      </w:r>
    </w:p>
    <w:p>
      <w:pPr>
        <w:ind w:left="880"/>
      </w:pPr>
      <w:r>
        <w:t>資本金の額又は出資の総額が政令で定める金額以下の会社その他政令で定める法人（第一号に掲げる者を除く。）</w:t>
      </w:r>
    </w:p>
    <w:p>
      <w:pPr>
        <w:pStyle w:val="Heading6"/>
        <w:ind w:left="880"/>
      </w:pPr>
      <w:r>
        <w:t>四</w:t>
      </w:r>
    </w:p>
    <w:p>
      <w:pPr>
        <w:ind w:left="880"/>
      </w:pPr>
      <w:r>
        <w:t>常時使用する従業員の数が政令で定める数以下の会社その他政令で定める法人及び個人（前三号に掲げる者を除く。）</w:t>
      </w:r>
    </w:p>
    <w:p>
      <w:pPr>
        <w:pStyle w:val="Heading5"/>
        <w:ind w:left="440"/>
      </w:pPr>
      <w:r>
        <w:t>３</w:t>
      </w:r>
    </w:p>
    <w:p>
      <w:pPr>
        <w:ind w:left="440"/>
      </w:pPr>
      <w:r>
        <w:t>この法律において「創業者」とは、次に掲げる者（第三号に掲げる者にあっては、中小企業者に限る。）をいう。</w:t>
      </w:r>
    </w:p>
    <w:p>
      <w:pPr>
        <w:pStyle w:val="Heading6"/>
        <w:ind w:left="880"/>
      </w:pPr>
      <w:r>
        <w:t>一</w:t>
      </w:r>
    </w:p>
    <w:p>
      <w:pPr>
        <w:ind w:left="880"/>
      </w:pPr>
      <w:r>
        <w:t>事業を営んでいない個人であって、一月以内に新たに事業を開始する具体的な計画を有するもの（次号に掲げるものを除く。）</w:t>
      </w:r>
    </w:p>
    <w:p>
      <w:pPr>
        <w:pStyle w:val="Heading6"/>
        <w:ind w:left="880"/>
      </w:pPr>
      <w:r>
        <w:t>二</w:t>
      </w:r>
    </w:p>
    <w:p>
      <w:pPr>
        <w:ind w:left="880"/>
      </w:pPr>
      <w:r>
        <w:t>事業を営んでいない個人であって、二月以内に、新たに会社を設立し、かつ、当該新たに設立される会社が事業を開始する具体的な計画を有するもの</w:t>
      </w:r>
    </w:p>
    <w:p>
      <w:pPr>
        <w:pStyle w:val="Heading6"/>
        <w:ind w:left="880"/>
      </w:pPr>
      <w:r>
        <w:t>三</w:t>
      </w:r>
    </w:p>
    <w:p>
      <w:pPr>
        <w:ind w:left="880"/>
      </w:pPr>
      <w:r>
        <w:t>会社であって、自らの事業の全部又は一部を継続して実施しつつ、新たに会社を設立し、かつ、当該新たに設立される会社が事業を開始する具体的な計画を有するもの</w:t>
      </w:r>
    </w:p>
    <w:p>
      <w:pPr>
        <w:pStyle w:val="Heading5"/>
        <w:ind w:left="440"/>
      </w:pPr>
      <w:r>
        <w:t>４</w:t>
      </w:r>
    </w:p>
    <w:p>
      <w:pPr>
        <w:ind w:left="440"/>
      </w:pPr>
      <w:r>
        <w:t>この法律において「新規中小企業者」とは、中小企業者であって次の各号のいずれかに該当するものをいう。</w:t>
      </w:r>
    </w:p>
    <w:p>
      <w:pPr>
        <w:pStyle w:val="Heading6"/>
        <w:ind w:left="880"/>
      </w:pPr>
      <w:r>
        <w:t>一</w:t>
      </w:r>
    </w:p>
    <w:p>
      <w:pPr>
        <w:ind w:left="880"/>
      </w:pPr>
      <w:r>
        <w:t>事業を開始した日以後の期間が五年未満の個人</w:t>
      </w:r>
    </w:p>
    <w:p>
      <w:pPr>
        <w:pStyle w:val="Heading6"/>
        <w:ind w:left="880"/>
      </w:pPr>
      <w:r>
        <w:t>二</w:t>
      </w:r>
    </w:p>
    <w:p>
      <w:pPr>
        <w:ind w:left="880"/>
      </w:pPr>
      <w:r>
        <w:t>設立の日以後の期間が五年未満の会社</w:t>
      </w:r>
    </w:p>
    <w:p>
      <w:pPr>
        <w:pStyle w:val="Heading6"/>
        <w:ind w:left="880"/>
      </w:pPr>
      <w:r>
        <w:t>三</w:t>
      </w:r>
    </w:p>
    <w:p>
      <w:pPr>
        <w:ind w:left="880"/>
      </w:pPr>
      <w:r>
        <w:t>事業を開始した日以後の期間が五年以上十年未満の個人又は設立の日以後の期間が五年以上十年未満の会社であって、前年又は前事業年度において試験研究費その他政令で定める費用の合計額の政令で定める収入金額に対する割合が政令で定める割合を超えるもの</w:t>
      </w:r>
    </w:p>
    <w:p>
      <w:pPr>
        <w:pStyle w:val="Heading5"/>
        <w:ind w:left="440"/>
      </w:pPr>
      <w:r>
        <w:t>５</w:t>
      </w:r>
    </w:p>
    <w:p>
      <w:pPr>
        <w:ind w:left="440"/>
      </w:pPr>
      <w:r>
        <w:t>この法律において「新規中小企業者等」とは、次の各号のいずれかに該当する者をいう。</w:t>
      </w:r>
    </w:p>
    <w:p>
      <w:pPr>
        <w:pStyle w:val="Heading6"/>
        <w:ind w:left="880"/>
      </w:pPr>
      <w:r>
        <w:t>一</w:t>
      </w:r>
    </w:p>
    <w:p>
      <w:pPr>
        <w:ind w:left="880"/>
      </w:pPr>
      <w:r>
        <w:t>新規中小企業者</w:t>
      </w:r>
    </w:p>
    <w:p>
      <w:pPr>
        <w:pStyle w:val="Heading6"/>
        <w:ind w:left="880"/>
      </w:pPr>
      <w:r>
        <w:t>二</w:t>
      </w:r>
    </w:p>
    <w:p>
      <w:pPr>
        <w:ind w:left="880"/>
      </w:pPr>
      <w:r>
        <w:t>中小企業者等であって、事業を開始した日以後の期間が五年未満の個人（前号に掲げる者を除く。）</w:t>
      </w:r>
    </w:p>
    <w:p>
      <w:pPr>
        <w:pStyle w:val="Heading6"/>
        <w:ind w:left="880"/>
      </w:pPr>
      <w:r>
        <w:t>三</w:t>
      </w:r>
    </w:p>
    <w:p>
      <w:pPr>
        <w:ind w:left="880"/>
      </w:pPr>
      <w:r>
        <w:t>中小企業者等であって、設立の日以後の期間が五年未満の会社（第一号に掲げる者を除く。）</w:t>
      </w:r>
    </w:p>
    <w:p>
      <w:pPr>
        <w:pStyle w:val="Heading6"/>
        <w:ind w:left="880"/>
      </w:pPr>
      <w:r>
        <w:t>四</w:t>
      </w:r>
    </w:p>
    <w:p>
      <w:pPr>
        <w:ind w:left="880"/>
      </w:pPr>
      <w:r>
        <w:t>中小企業者等であって事業を開始した日以後の期間が五年以上十年未満の個人又は設立の日以後の期間が五年以上十年未満の会社であるもののうち、プログラム（情報処理の促進に関する法律（昭和四十五年法律第九十号）第二条第二項に規定するプログラムをいう。第十七条第三項において同じ。）の開発その他の情報処理（同法第二条第一項に規定する情報処理をいう。以下同じ。）に関する高度な知識又は技能を活用して行う業務として経済産業省令で定める業務に従事する常時使用する従業員の数の常時使用する従業員の総数に対する割合が経済産業省令で定める割合を超えるもの（第一号に掲げる者を除く。）</w:t>
      </w:r>
    </w:p>
    <w:p>
      <w:pPr>
        <w:pStyle w:val="Heading5"/>
        <w:ind w:left="440"/>
      </w:pPr>
      <w:r>
        <w:t>６</w:t>
      </w:r>
    </w:p>
    <w:p>
      <w:pPr>
        <w:ind w:left="440"/>
      </w:pPr>
      <w:r>
        <w:t>この法律において「組合等」とは、第一項第八号に掲げる者及び一般社団法人であって中小企業者を直接又は間接の構成員（以下「構成員」という。）とするもの（政令で定める要件に該当するものに限る。）をいう。</w:t>
      </w:r>
    </w:p>
    <w:p>
      <w:pPr>
        <w:pStyle w:val="Heading5"/>
        <w:ind w:left="440"/>
      </w:pPr>
      <w:r>
        <w:t>７</w:t>
      </w:r>
    </w:p>
    <w:p>
      <w:pPr>
        <w:ind w:left="440"/>
      </w:pPr>
      <w:r>
        <w:t>この法律において「新事業活動」とは、新商品の開発又は生産、新役務の開発又は提供、商品の新たな生産又は販売の方式の導入、役務の新たな提供の方式の導入、技術に関する研究開発及びその成果の利用その他の新たな事業活動をいう。</w:t>
      </w:r>
    </w:p>
    <w:p>
      <w:pPr>
        <w:pStyle w:val="Heading5"/>
        <w:ind w:left="440"/>
      </w:pPr>
      <w:r>
        <w:t>８</w:t>
      </w:r>
    </w:p>
    <w:p>
      <w:pPr>
        <w:ind w:left="440"/>
      </w:pPr>
      <w:r>
        <w:t>この法律において「社外高度人材活用新事業分野開拓」とは、新規中小企業者等が、新事業活動に係る投資及び指導を新規中小企業者等に対して行うことを業とする者として経済産業省令で定める要件に該当する者から投資及び指導を受け、社外高度人材（当該新規中小企業者等の役員及び使用人その他の従業者以外の者であって、新事業活動に有用な高度な知識又は技能を有する者として経済産業省令で定める要件に該当する者をいう。以下同じ。）を活用して、新事業活動を行うことにより、新たな事業分野の開拓を図ることをいう。</w:t>
      </w:r>
    </w:p>
    <w:p>
      <w:pPr>
        <w:pStyle w:val="Heading5"/>
        <w:ind w:left="440"/>
      </w:pPr>
      <w:r>
        <w:t>９</w:t>
      </w:r>
    </w:p>
    <w:p>
      <w:pPr>
        <w:ind w:left="440"/>
      </w:pPr>
      <w:r>
        <w:t>この法律において「経営革新」とは、事業者が新事業活動を行うことにより、その経営の相当程度の向上を図ることをいう。</w:t>
      </w:r>
    </w:p>
    <w:p>
      <w:pPr>
        <w:pStyle w:val="Heading5"/>
        <w:ind w:left="440"/>
      </w:pPr>
      <w:r>
        <w:t>１０</w:t>
      </w:r>
    </w:p>
    <w:p>
      <w:pPr>
        <w:ind w:left="440"/>
      </w:pPr>
      <w:r>
        <w:t>この法律において「外国関係法人等」とは、外国の法令に準拠して設立された法人その他の外国の団体（新たに設立されるものを含む。）であって、中小企業者又は組合等がその経営を実質的に支配していると認められるものとして経済産業省令で定める関係を持つものをいう。</w:t>
      </w:r>
    </w:p>
    <w:p>
      <w:pPr>
        <w:pStyle w:val="Heading5"/>
        <w:ind w:left="440"/>
      </w:pPr>
      <w:r>
        <w:t>１１</w:t>
      </w:r>
    </w:p>
    <w:p>
      <w:pPr>
        <w:ind w:left="440"/>
      </w:pPr>
      <w:r>
        <w:t>この法律において「経営力向上」とは、事業者が、事業活動に有用な知識又は技能を有する人材の育成、財務内容の分析の結果の活用、商品又は役務の需要の動向に関する情報の活用、経営能率の向上のための情報システムの構築その他の方法であって、現に有する経営資源（設備、技術、個人の有する知識及び技能その他の事業活動に活用される資源をいう。以下同じ。）又は次に掲げるいずれかの措置（以下「事業承継等」という。）により他の事業者から取得した又は提供された経営資源を高度に利用するものを導入して事業活動を行うことにより、経営能力を強化し、経営の向上を図ることをいう。</w:t>
      </w:r>
    </w:p>
    <w:p>
      <w:pPr>
        <w:pStyle w:val="Heading6"/>
        <w:ind w:left="880"/>
      </w:pPr>
      <w:r>
        <w:t>一</w:t>
      </w:r>
    </w:p>
    <w:p>
      <w:pPr>
        <w:ind w:left="880"/>
      </w:pPr>
      <w:r>
        <w:t>吸収合併（会社法（平成十七年法律第八十六号）第七百四十九条第一項に規定する吸収合併存続会社及び同項第一号に規定する吸収合併消滅会社が中小企業者等である場合に限る。）により当該吸収合併存続会社となり、当該吸収合併消滅会社の権利義務の全部を承継すること。</w:t>
      </w:r>
    </w:p>
    <w:p>
      <w:pPr>
        <w:pStyle w:val="Heading6"/>
        <w:ind w:left="880"/>
      </w:pPr>
      <w:r>
        <w:t>二</w:t>
      </w:r>
    </w:p>
    <w:p>
      <w:pPr>
        <w:ind w:left="880"/>
      </w:pPr>
      <w:r>
        <w:t>新設合併（会社法第七百五十三条第一項に規定する新設合併設立会社及び同項第一号に規定する新設合併消滅会社が中小企業者等である場合に限る。）により当該新設合併設立会社を設立し、当該新設合併消滅会社の権利義務の全部を承継すること。</w:t>
      </w:r>
    </w:p>
    <w:p>
      <w:pPr>
        <w:pStyle w:val="Heading6"/>
        <w:ind w:left="880"/>
      </w:pPr>
      <w:r>
        <w:t>三</w:t>
      </w:r>
    </w:p>
    <w:p>
      <w:pPr>
        <w:ind w:left="880"/>
      </w:pPr>
      <w:r>
        <w:t>吸収分割（会社法第七百五十七条に規定する吸収分割承継会社及び同法第七百五十八条第一項第一号に規定する吸収分割会社が中小企業者等である場合に限る。）により当該吸収分割承継会社となり、当該吸収分割会社がその事業に関して有する権利義務の全部又は一部を承継すること。</w:t>
      </w:r>
    </w:p>
    <w:p>
      <w:pPr>
        <w:pStyle w:val="Heading6"/>
        <w:ind w:left="880"/>
      </w:pPr>
      <w:r>
        <w:t>四</w:t>
      </w:r>
    </w:p>
    <w:p>
      <w:pPr>
        <w:ind w:left="880"/>
      </w:pPr>
      <w:r>
        <w:t>新設分割（会社法第七百六十三条第一項に規定する新設分割設立会社及び同項第五号に規定する新設分割会社が中小企業者等である場合に限る。）により当該新設分割設立会社を設立し、当該新設分割会社がその事業に関して有する権利義務の全部又は一部を承継すること。</w:t>
      </w:r>
    </w:p>
    <w:p>
      <w:pPr>
        <w:pStyle w:val="Heading6"/>
        <w:ind w:left="880"/>
      </w:pPr>
      <w:r>
        <w:t>五</w:t>
      </w:r>
    </w:p>
    <w:p>
      <w:pPr>
        <w:ind w:left="880"/>
      </w:pPr>
      <w:r>
        <w:t>株式交換（会社法第七百六十七条に規定する株式交換完全親会社及び同法第七百六十八条第一項第一号に規定する株式交換完全子会社が中小企業者等である場合に限る。）により当該株式交換完全親会社となり、当該株式交換完全子会社の発行済株式の全部を取得すること。</w:t>
      </w:r>
    </w:p>
    <w:p>
      <w:pPr>
        <w:pStyle w:val="Heading6"/>
        <w:ind w:left="880"/>
      </w:pPr>
      <w:r>
        <w:t>六</w:t>
      </w:r>
    </w:p>
    <w:p>
      <w:pPr>
        <w:ind w:left="880"/>
      </w:pPr>
      <w:r>
        <w:t>株式移転（会社法第七百七十三条第一項第一号に規定する株式移転設立完全親会社及び同項第五号に規定する株式移転完全子会社が中小企業者等である場合に限る。）により当該株式移転完全子会社となり、その発行済株式の全部を当該株式移転設立完全親会社に取得させること。</w:t>
      </w:r>
    </w:p>
    <w:p>
      <w:pPr>
        <w:pStyle w:val="Heading6"/>
        <w:ind w:left="880"/>
      </w:pPr>
      <w:r>
        <w:t>七</w:t>
      </w:r>
    </w:p>
    <w:p>
      <w:pPr>
        <w:ind w:left="880"/>
      </w:pPr>
      <w:r>
        <w:t>事業又は資産の譲受け（中小企業者等が他の中小企業者等から譲り受ける場合に限る。）</w:t>
      </w:r>
    </w:p>
    <w:p>
      <w:pPr>
        <w:pStyle w:val="Heading6"/>
        <w:ind w:left="880"/>
      </w:pPr>
      <w:r>
        <w:t>八</w:t>
      </w:r>
    </w:p>
    <w:p>
      <w:pPr>
        <w:ind w:left="880"/>
      </w:pPr>
      <w:r>
        <w:t>他の中小企業者等の株式又は持分の取得（中小企業者等による当該取得によって当該他の中小企業者等が当該中小企業者等の関係事業者（他の事業者がその経営を実質的に支配していると認められているものとして主務省令で定める関係を有するものをいう。）となる場合に限る。）</w:t>
      </w:r>
    </w:p>
    <w:p>
      <w:pPr>
        <w:pStyle w:val="Heading6"/>
        <w:ind w:left="880"/>
      </w:pPr>
      <w:r>
        <w:t>九</w:t>
      </w:r>
    </w:p>
    <w:p>
      <w:pPr>
        <w:ind w:left="880"/>
      </w:pPr>
      <w:r>
        <w:t>事業協同組合（中小企業等協同組合法（昭和二十四年法律第百八十一号）第三条第一号に掲げる事業協同組合をいう。）、企業組合（同条第四号に掲げる企業組合をいう。）、協業組合（中小企業団体の組織に関する法律（昭和三十二年法律第百八十五号）第三条第一項第七号に掲げる協業組合をいう。）の設立</w:t>
      </w:r>
    </w:p>
    <w:p>
      <w:pPr>
        <w:pStyle w:val="Heading5"/>
        <w:ind w:left="440"/>
      </w:pPr>
      <w:r>
        <w:t>１２</w:t>
      </w:r>
    </w:p>
    <w:p>
      <w:pPr>
        <w:ind w:left="440"/>
      </w:pPr>
      <w:r>
        <w:t>この法律において「承継等中小企業者等」とは、中小企業者等が事業承継等（前項第一号から第四号までに掲げる措置及び同項第七号に掲げる措置のうち事業の譲受けに係るものに限る。次項、第十七条第四項、第十八条第三項並びに第二十七条第一項及び第二項において同じ。）を行う場合における当該中小企業者等をいう。</w:t>
      </w:r>
    </w:p>
    <w:p>
      <w:pPr>
        <w:pStyle w:val="Heading5"/>
        <w:ind w:left="440"/>
      </w:pPr>
      <w:r>
        <w:t>１３</w:t>
      </w:r>
    </w:p>
    <w:p>
      <w:pPr>
        <w:ind w:left="440"/>
      </w:pPr>
      <w:r>
        <w:t>この法律において「被承継等中小企業者等」とは、承継等中小企業者等が他の中小企業者等から、事業承継等を行う場合における当該他の中小企業者等をいう。</w:t>
      </w:r>
    </w:p>
    <w:p>
      <w:pPr>
        <w:pStyle w:val="Heading5"/>
        <w:ind w:left="440"/>
      </w:pPr>
      <w:r>
        <w:t>１４</w:t>
      </w:r>
    </w:p>
    <w:p>
      <w:pPr>
        <w:ind w:left="440"/>
      </w:pPr>
      <w:r>
        <w:t>この法律において「事業再編投資」とは、投資事業有限責任組合（投資事業有限責任組合契約に関する法律（平成十年法律第九十号）第二条第二項に規定する投資事業有限責任組合をいう。第二十条第一項及び第二十一条第一項において同じ。）が行う中小企業者等に対する投資事業（主として経営力向上（事業承継等を行うものに限る。）を図る中小企業者等に対するものであることその他の経済産業省令で定める要件に該当するものに限る。）であって、当該中小企業者等に対する経営資源を高度に利用する方法に係る指導を伴うことが確実であると見込まれるものとして経済産業省令で定めるものをいう。</w:t>
      </w:r>
    </w:p>
    <w:p>
      <w:pPr>
        <w:pStyle w:val="Heading5"/>
        <w:ind w:left="440"/>
      </w:pPr>
      <w:r>
        <w:t>１５</w:t>
      </w:r>
    </w:p>
    <w:p>
      <w:pPr>
        <w:ind w:left="440"/>
      </w:pPr>
      <w:r>
        <w:t>この法律において「事業継続力強化」とは、事業者が、自然災害又は通信その他の事業活動の基盤における重大な障害（以下「自然災害等」という。）の発生が事業活動に与える影響を踏まえて、自然災害等が発生した場合における対応手順の決定、当該影響の軽減に資する設備の導入、損害保険契約の締結、関係者との連携及び協力その他の事業活動に対する当該影響の軽減及び事業活動の継続に資する対策を事前に講ずるとともに、必要な組織の整備、訓練の実施その他の当該対策の実効性を確保するための取組を行うことにより、自然災害等が発生した場合における事業活動を継続する能力の強化を図ることをいう。</w:t>
      </w:r>
    </w:p>
    <w:p>
      <w:pPr>
        <w:pStyle w:val="Heading4"/>
      </w:pPr>
      <w:r>
        <w:t>第三条（基本方針）</w:t>
      </w:r>
    </w:p>
    <w:p>
      <w:r>
        <w:t>主務大臣は、中小企業等の経営強化に関する基本方針（以下「基本方針」という。）を定めなければならない。</w:t>
      </w:r>
    </w:p>
    <w:p>
      <w:pPr>
        <w:pStyle w:val="Heading5"/>
        <w:ind w:left="440"/>
      </w:pPr>
      <w:r>
        <w:t>２</w:t>
      </w:r>
    </w:p>
    <w:p>
      <w:pPr>
        <w:ind w:left="440"/>
      </w:pPr>
      <w:r>
        <w:t>基本方針には、次に掲げる事項について定めるものとする。</w:t>
      </w:r>
    </w:p>
    <w:p>
      <w:pPr>
        <w:pStyle w:val="Heading6"/>
        <w:ind w:left="880"/>
      </w:pPr>
      <w:r>
        <w:t>一</w:t>
      </w:r>
    </w:p>
    <w:p>
      <w:pPr>
        <w:ind w:left="880"/>
      </w:pPr>
      <w:r>
        <w:t>創業及び新たに設立された企業の事業活動の促進に関する次に掲げる事項</w:t>
      </w:r>
    </w:p>
    <w:p>
      <w:pPr>
        <w:pStyle w:val="Heading6"/>
        <w:ind w:left="880"/>
      </w:pPr>
      <w:r>
        <w:t>二</w:t>
      </w:r>
    </w:p>
    <w:p>
      <w:pPr>
        <w:ind w:left="880"/>
      </w:pPr>
      <w:r>
        <w:t>中小企業の経営革新の促進及び中小企業等の経営力向上に関する次に掲げる事項</w:t>
      </w:r>
    </w:p>
    <w:p>
      <w:pPr>
        <w:pStyle w:val="Heading6"/>
        <w:ind w:left="880"/>
      </w:pPr>
      <w:r>
        <w:t>三</w:t>
      </w:r>
    </w:p>
    <w:p>
      <w:pPr>
        <w:ind w:left="880"/>
      </w:pPr>
      <w:r>
        <w:t>中小企業の事業継続力強化に関する次に掲げる事項</w:t>
      </w:r>
    </w:p>
    <w:p>
      <w:pPr>
        <w:pStyle w:val="Heading5"/>
        <w:ind w:left="440"/>
      </w:pPr>
      <w:r>
        <w:t>３</w:t>
      </w:r>
    </w:p>
    <w:p>
      <w:pPr>
        <w:ind w:left="440"/>
      </w:pPr>
      <w:r>
        <w:t>主務大臣は、基本方針を定め、又はこれを変更しようとするときは、あらかじめ、関係行政機関の長に協議するとともに、中小企業政策審議会及び産業構造審議会の意見を聴かなければならない。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2"/>
      </w:pPr>
      <w:r>
        <w:t>第二章　創業及び新たに設立された企業の事業活動の促進</w:t>
      </w:r>
    </w:p>
    <w:p>
      <w:pPr>
        <w:pStyle w:val="Heading3"/>
      </w:pPr>
      <w:r>
        <w:t>第一節　創業及び新規中小企業の事業活動の促進</w:t>
      </w:r>
    </w:p>
    <w:p>
      <w:pPr>
        <w:pStyle w:val="Heading4"/>
      </w:pPr>
      <w:r>
        <w:t>第四条（中小企業信用保険法の特例）</w:t>
      </w:r>
    </w:p>
    <w:p>
      <w:r>
        <w:t>中小企業信用保険法（昭和二十五年法律第二百六十四号）第三条の二第一項に規定する無担保保険（以下「無担保保険」という。）の保険関係であって、創業等関連保証（同項に規定する債務の保証（その保証について担保（保証人（その保証を受けた法人たる中小企業者の代表者を除く。）の保証を含む。）を提供させないものに限る。）であって、創業者及び新規中小企業者（第二条第四項第一号に掲げるもののうち当該事業を開始した日前に事業を営んでいなかったもの及び同項第二号に掲げるもののうち当該設立の日前に事業を営んでいなかった個人により設立されたもの又は他の会社がその事業の全部若しくは一部を継続して実施しつつ新たに設立したものに限る。）の要する資金のうち経済産業省令で定めるものに係るものをいう。以下この条において同じ。）を受けた創業者及び新規中小企業者に係るものについての同法第三条の二第一項及び第三項の規定の適用については、同条第一項中「中小企業者の」とあるのは「中小企業者（中小企業等経営強化法第二条第三項第一号及び第二号に掲げる創業者を含む。以下この条において同じ。）の」と、「保険価額の合計額が八千万円」とあるのは「同法第四条第一項に規定する創業等関連保証（以下「創業等関連保証」という。）に係る保険関係の保険価額の合計額及びその他の保険関係の保険価額の合計額がそれぞれ千五百万円及び八千万円」と、同条第三項中「当該借入金の額のうち保証をした額が八千万円（当該債務者」とあるのは「創業等関連保証及びその他の保証ごとに、当該借入金の額のうち保証をした額がそれぞれ千五百万円及び八千万円（創業等関連保証及びその他の保証ごとに、当該債務者」と、「八千万円から」とあるのは「それぞれ千五百万円及び八千万円から」とする。</w:t>
      </w:r>
    </w:p>
    <w:p>
      <w:pPr>
        <w:pStyle w:val="Heading5"/>
        <w:ind w:left="440"/>
      </w:pPr>
      <w:r>
        <w:t>２</w:t>
      </w:r>
    </w:p>
    <w:p>
      <w:pPr>
        <w:ind w:left="440"/>
      </w:pPr>
      <w:r>
        <w:t>第二条第三項第一号及び第二号に掲げる創業者であって、創業等関連保証を受けたものについては、当該創業者を中小企業信用保険法第二条第一項の中小企業者とみなして、同法第三条の二（第一項及び第三項を除く。）及び第四条から第八条までの規定を適用する。</w:t>
      </w:r>
    </w:p>
    <w:p>
      <w:pPr>
        <w:pStyle w:val="Heading5"/>
        <w:ind w:left="440"/>
      </w:pPr>
      <w:r>
        <w:t>３</w:t>
      </w:r>
    </w:p>
    <w:p>
      <w:pPr>
        <w:ind w:left="440"/>
      </w:pPr>
      <w:r>
        <w:t>創業等関連保証を受けた者一人についての無担保保険の保険関係であって政令で指定するものの保険価額の合計額の限度額は、政令で定める。</w:t>
      </w:r>
    </w:p>
    <w:p>
      <w:pPr>
        <w:pStyle w:val="Heading5"/>
        <w:ind w:left="440"/>
      </w:pPr>
      <w:r>
        <w:t>４</w:t>
      </w:r>
    </w:p>
    <w:p>
      <w:pPr>
        <w:ind w:left="440"/>
      </w:pPr>
      <w:r>
        <w:t>無担保保険の保険関係であって、創業等関連保証に係るものについての保険料の額は、中小企業信用保険法第四条の規定にかかわらず、保険金額に年百分の二以内において政令で定める率を乗じて得た額とする。</w:t>
      </w:r>
    </w:p>
    <w:p>
      <w:pPr>
        <w:pStyle w:val="Heading4"/>
      </w:pPr>
      <w:r>
        <w:t>第五条（中小企業投資育成株式会社法の特例）</w:t>
      </w:r>
    </w:p>
    <w:p>
      <w:r>
        <w:t>中小企業投資育成株式会社は、中小企業投資育成株式会社法（昭和三十八年法律第百一号）第五条第一項各号に掲げる事業のほか、次に掲げる事業を行うことができる。</w:t>
      </w:r>
    </w:p>
    <w:p>
      <w:pPr>
        <w:pStyle w:val="Heading6"/>
        <w:ind w:left="880"/>
      </w:pPr>
      <w:r>
        <w:t>一</w:t>
      </w:r>
    </w:p>
    <w:p>
      <w:pPr>
        <w:ind w:left="880"/>
      </w:pPr>
      <w:r>
        <w:t>新規中小企業者が資本金の額が三億円を超える株式会社を設立する際に発行する株式の引受け及び当該引受けに係る株式の保有</w:t>
      </w:r>
    </w:p>
    <w:p>
      <w:pPr>
        <w:pStyle w:val="Heading6"/>
        <w:ind w:left="880"/>
      </w:pPr>
      <w:r>
        <w:t>二</w:t>
      </w:r>
    </w:p>
    <w:p>
      <w:pPr>
        <w:ind w:left="880"/>
      </w:pPr>
      <w:r>
        <w:t>新規中小企業者のうち資本金の額が三億円を超える株式会社が必要とする資金の調達を図るために発行する株式、新株予約権（新株予約権付社債に付されたものを除く。）又は新株予約権付社債等（中小企業投資育成株式会社法第五条第一項第二号に規定する新株予約権付社債等をいう。以下同じ。）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第六条（診断及び指導）</w:t>
      </w:r>
    </w:p>
    <w:p>
      <w:r>
        <w:t>経済産業大臣は、新規中小企業者である会社であってその事業の将来における成長発展を図るために積極的に外部からの投資を受けて事業活動を行うことが特に必要かつ適切なものとして経済産業省令で定める要件に該当するもの（次条において「特定新規中小企業者」という。）に対して、その投資による資金調達の円滑な実施に必要な経営状況に関する情報の提供について診断及び指導を行うものとする。</w:t>
      </w:r>
    </w:p>
    <w:p>
      <w:pPr>
        <w:pStyle w:val="Heading4"/>
      </w:pPr>
      <w:r>
        <w:t>第七条（課税の特例）</w:t>
      </w:r>
    </w:p>
    <w:p>
      <w:r>
        <w:t>特定新規中小企業者により発行される株式を払込みにより個人が取得した場合（当該株式を取得したことについて経済産業省令で定めるところにより経済産業大臣の確認を受けた場合に限る。）で、当該株式について譲渡損失等が発生したときは、租税特別措置法（昭和三十二年法律第二十六号）で定めるところにより、当該譲渡損失等について繰越控除等の課税の特例の適用があるものとする。</w:t>
      </w:r>
    </w:p>
    <w:p>
      <w:pPr>
        <w:pStyle w:val="Heading3"/>
      </w:pPr>
      <w:r>
        <w:t>第二節　社外高度人材活用新事業分野開拓</w:t>
      </w:r>
    </w:p>
    <w:p>
      <w:pPr>
        <w:pStyle w:val="Heading4"/>
      </w:pPr>
      <w:r>
        <w:t>第八条（社外高度人材活用新事業分野開拓計画の認定）</w:t>
      </w:r>
    </w:p>
    <w:p>
      <w:r>
        <w:t>社外高度人材活用新事業分野開拓を行おうとする新規中小企業者等は、社外高度人材活用新事業分野開拓に関する計画（以下この条及び次条において「社外高度人材活用新事業分野開拓計画」という。）を作成し、主務省令で定めるところにより、これを主務大臣に提出して、その社外高度人材活用新事業分野開拓計画が適当である旨の認定を受けることができる。</w:t>
      </w:r>
    </w:p>
    <w:p>
      <w:pPr>
        <w:pStyle w:val="Heading5"/>
        <w:ind w:left="440"/>
      </w:pPr>
      <w:r>
        <w:t>２</w:t>
      </w:r>
    </w:p>
    <w:p>
      <w:pPr>
        <w:ind w:left="440"/>
      </w:pPr>
      <w:r>
        <w:t>社外高度人材活用新事業分野開拓計画には、次に掲げる事項を記載しなければならない。</w:t>
      </w:r>
    </w:p>
    <w:p>
      <w:pPr>
        <w:pStyle w:val="Heading6"/>
        <w:ind w:left="880"/>
      </w:pPr>
      <w:r>
        <w:t>一</w:t>
      </w:r>
    </w:p>
    <w:p>
      <w:pPr>
        <w:ind w:left="880"/>
      </w:pPr>
      <w:r>
        <w:t>社外高度人材活用新事業分野開拓の目標</w:t>
      </w:r>
    </w:p>
    <w:p>
      <w:pPr>
        <w:pStyle w:val="Heading6"/>
        <w:ind w:left="880"/>
      </w:pPr>
      <w:r>
        <w:t>二</w:t>
      </w:r>
    </w:p>
    <w:p>
      <w:pPr>
        <w:ind w:left="880"/>
      </w:pPr>
      <w:r>
        <w:t>社外高度人材活用新事業分野開拓の内容及び実施時期</w:t>
      </w:r>
    </w:p>
    <w:p>
      <w:pPr>
        <w:pStyle w:val="Heading6"/>
        <w:ind w:left="880"/>
      </w:pPr>
      <w:r>
        <w:t>三</w:t>
      </w:r>
    </w:p>
    <w:p>
      <w:pPr>
        <w:ind w:left="880"/>
      </w:pPr>
      <w:r>
        <w:t>社外高度人材活用新事業分野開拓において活用する社外高度人材の有する知識又は技能の内容及びその活用の態様</w:t>
      </w:r>
    </w:p>
    <w:p>
      <w:pPr>
        <w:pStyle w:val="Heading6"/>
        <w:ind w:left="880"/>
      </w:pPr>
      <w:r>
        <w:t>四</w:t>
      </w:r>
    </w:p>
    <w:p>
      <w:pPr>
        <w:ind w:left="880"/>
      </w:pPr>
      <w:r>
        <w:t>当該社外高度人材にその有する知識又は技能の提供に対する報酬として当該新規中小企業者等の新株予約権を与える場合にあっては、当該報酬の内容</w:t>
      </w:r>
    </w:p>
    <w:p>
      <w:pPr>
        <w:pStyle w:val="Heading6"/>
        <w:ind w:left="880"/>
      </w:pPr>
      <w:r>
        <w:t>五</w:t>
      </w:r>
    </w:p>
    <w:p>
      <w:pPr>
        <w:ind w:left="880"/>
      </w:pPr>
      <w:r>
        <w:t>社外高度人材活用新事業分野開拓を実施するために必要な資金の額及びその調達方法</w:t>
      </w:r>
    </w:p>
    <w:p>
      <w:pPr>
        <w:pStyle w:val="Heading5"/>
        <w:ind w:left="440"/>
      </w:pPr>
      <w:r>
        <w:t>３</w:t>
      </w:r>
    </w:p>
    <w:p>
      <w:pPr>
        <w:ind w:left="440"/>
      </w:pPr>
      <w:r>
        <w:t>主務大臣は、第一項の認定の申請があった場合において、当該申請に係る社外高度人材活用新事業分野開拓計画が次の各号のいずれにも適合するものであると認めるときは、その認定をするものとする。</w:t>
      </w:r>
    </w:p>
    <w:p>
      <w:pPr>
        <w:pStyle w:val="Heading6"/>
        <w:ind w:left="880"/>
      </w:pPr>
      <w:r>
        <w:t>一</w:t>
      </w:r>
    </w:p>
    <w:p>
      <w:pPr>
        <w:ind w:left="880"/>
      </w:pPr>
      <w:r>
        <w:t>前項第一号から第三号までに掲げる事項が基本方針に照らして適切なものであること。</w:t>
      </w:r>
    </w:p>
    <w:p>
      <w:pPr>
        <w:pStyle w:val="Heading6"/>
        <w:ind w:left="880"/>
      </w:pPr>
      <w:r>
        <w:t>二</w:t>
      </w:r>
    </w:p>
    <w:p>
      <w:pPr>
        <w:ind w:left="880"/>
      </w:pPr>
      <w:r>
        <w:t>当該社外高度人材活用新事業分野開拓に係る新商品若しくは新役務に対する需要が著しく開拓され、又は当該社外高度人材活用新事業分野開拓に係る商品の新たな生産若しくは販売の方式若しくは役務の新たな提供の方式の導入により当該商品若しくは役務に対する新たな需要が著しく開拓されるものであること。</w:t>
      </w:r>
    </w:p>
    <w:p>
      <w:pPr>
        <w:pStyle w:val="Heading6"/>
        <w:ind w:left="880"/>
      </w:pPr>
      <w:r>
        <w:t>三</w:t>
      </w:r>
    </w:p>
    <w:p>
      <w:pPr>
        <w:ind w:left="880"/>
      </w:pPr>
      <w:r>
        <w:t>前項第二号から第五号までに掲げる事項が社外高度人材活用新事業分野開拓を確実に遂行するために適切なものであること。</w:t>
      </w:r>
    </w:p>
    <w:p>
      <w:pPr>
        <w:pStyle w:val="Heading4"/>
      </w:pPr>
      <w:r>
        <w:t>第九条（社外高度人材活用新事業分野開拓計画の変更等）</w:t>
      </w:r>
    </w:p>
    <w:p>
      <w:r>
        <w:t>前条第一項の認定を受けた新規中小企業者等（第十二条及び第十三条において「認定新規中小企業者等」という。）は、当該認定に係る社外高度人材活用新事業分野開拓計画を変更しようとするときは、主務省令で定めるところにより、主務大臣の認定を受けなければならない。</w:t>
      </w:r>
    </w:p>
    <w:p>
      <w:pPr>
        <w:pStyle w:val="Heading5"/>
        <w:ind w:left="440"/>
      </w:pPr>
      <w:r>
        <w:t>２</w:t>
      </w:r>
    </w:p>
    <w:p>
      <w:pPr>
        <w:ind w:left="440"/>
      </w:pPr>
      <w:r>
        <w:t>主務大臣は、前条第一項の認定に係る社外高度人材活用新事業分野開拓計画（前項の規定による変更の認定があったときは、その変更後のもの。以下「認定社外高度人材活用新事業分野開拓計画」という。）に従って社外高度人材活用新事業分野開拓に係る事業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第十条（中小企業信用保険法の特例）</w:t>
      </w:r>
    </w:p>
    <w:p>
      <w:r>
        <w:t>中小企業信用保険法第三条第一項に規定する普通保険（以下「普通保険」という。）、無担保保険又は同法第三条の三第一項に規定する特別小口保険（以下「特別小口保険」という。）の保険関係であって、社外高度人材活用新事業分野開拓関連保証（同法第三条第一項、第三条の二第一項又は第三条の三第一項に規定する債務の保証であって、認定社外高度人材活用新事業分野開拓事業（認定社外高度人材活用新事業分野開拓計画に従って行われる社外高度人材活用新事業分野開拓に係る事業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中小企業信用保険法第三条の七第一項に規定する海外投資関係保険（以下「海外投資関係保険」という。）の保険関係であって、社外高度人材活用新事業分野開拓関連保証を受けた中小企業者に係るものについての同項及び同条第二項の規定の適用については、同条第一項中「二億円」とあるのは「三億円（中小企業等経営強化法第十条第一項に規定する認定社外高度人材活用新事業分野開拓事業に必要な資金（以下「社外高度人材活用新事業分野開拓事業資金」という。）以外の資金に係る債務の保証に係る保険関係については、二億円）」と、「四億円」とあるのは「六億円（社外高度人材活用新事業分野開拓事業資金以外の資金に係る債務の保証に係る保険関係については、四億円）」と、同条第二項中「二億円」とあるのは「三億円（社外高度人材活用新事業分野開拓事業資金以外の資金に係る債務の保証に係る保険関係については、二億円）」とする。</w:t>
      </w:r>
    </w:p>
    <w:p>
      <w:pPr>
        <w:pStyle w:val="Heading5"/>
        <w:ind w:left="440"/>
      </w:pPr>
      <w:r>
        <w:t>３</w:t>
      </w:r>
    </w:p>
    <w:p>
      <w:pPr>
        <w:ind w:left="440"/>
      </w:pPr>
      <w:r>
        <w:t>中小企業信用保険法第三条の八第一項に規定する新事業開拓保険（以下「新事業開拓保険」という。）の保険関係であって、社外高度人材活用新事業分野開拓関連保証を受けた中小企業者に係るものについての同項及び同条第二項の規定の適用については、同条第一項中「二億円」とあるのは「三億円（中小企業等経営強化法第十条第一項に規定する認定社外高度人材活用新事業分野開拓事業に必要な資金（以下「社外高度人材活用新事業分野開拓事業資金」という。）以外の資金に係る債務の保証に係る保険関係については、二億円）」と、「四億円」とあるのは「六億円（社外高度人材活用新事業分野開拓事業資金以外の資金に係る債務の保証に係る保険関係については、四億円）」と、同条第二項中「二億円」とあるのは「三億円（社外高度人材活用新事業分野開拓事業資金以外の資金に係る債務の保証に係る保険関係については、二億円）」とする。</w:t>
      </w:r>
    </w:p>
    <w:p>
      <w:pPr>
        <w:pStyle w:val="Heading5"/>
        <w:ind w:left="440"/>
      </w:pPr>
      <w:r>
        <w:t>４</w:t>
      </w:r>
    </w:p>
    <w:p>
      <w:pPr>
        <w:ind w:left="440"/>
      </w:pPr>
      <w:r>
        <w:t>普通保険の保険関係であって、社外高度人材活用新事業分野開拓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社外高度人材活用新事業分野開拓関連保証に係るものについての保険料の額は、中小企業信用保険法第四条の規定にかかわらず、保険金額に年百分の二以内において政令で定める率を乗じて得た額とする。</w:t>
      </w:r>
    </w:p>
    <w:p>
      <w:pPr>
        <w:pStyle w:val="Heading4"/>
      </w:pPr>
      <w:r>
        <w:t>第十一条（中小企業投資育成株式会社法の特例）</w:t>
      </w:r>
    </w:p>
    <w:p>
      <w:r>
        <w:t>中小企業投資育成株式会社は、中小企業投資育成株式会社法第五条第一項各号に掲げる事業のほか、次に掲げる事業を行うことができる。</w:t>
      </w:r>
    </w:p>
    <w:p>
      <w:pPr>
        <w:pStyle w:val="Heading6"/>
        <w:ind w:left="880"/>
      </w:pPr>
      <w:r>
        <w:t>一</w:t>
      </w:r>
    </w:p>
    <w:p>
      <w:pPr>
        <w:ind w:left="880"/>
      </w:pPr>
      <w:r>
        <w:t>中小企業者が認定社外高度人材活用新事業分野開拓事業を行うために資本金の額が三億円を超える株式会社を設立する際に発行する株式の引受け及び当該引受けに係る株式の保有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社外高度人材活用新事業分野開拓事業を行うために必要とする資金の調達を図るために発行す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第十二条（独立行政法人中小企業基盤整備機構の行う社外高度人材活用新事業分野開拓促進業務）</w:t>
      </w:r>
    </w:p>
    <w:p>
      <w:r>
        <w:t>独立行政法人中小企業基盤整備機構（以下「中小企業基盤整備機構」という。）は、社外高度人材活用新事業分野開拓を促進するため、認定新規中小企業者等が認定社外高度人材活用新事業分野開拓事業を行うために必要とする資金の借入れに係る債務の保証及び認定新規中小企業者等（会社に限る。）が当該資金を調達するために発行する社債（社債、株式等の振替に関する法律（平成十三年法律第七十五号）第六十六条第一号に規定する短期社債を除く。第二十五条第一項において同じ。）に係る債務の保証の業務を行う。</w:t>
      </w:r>
    </w:p>
    <w:p>
      <w:pPr>
        <w:pStyle w:val="Heading4"/>
      </w:pPr>
      <w:r>
        <w:t>第十三条（課税の特例）</w:t>
      </w:r>
    </w:p>
    <w:p>
      <w:r>
        <w:t>認定社外高度人材活用新事業分野開拓計画に従って行われる社外高度人材活用新事業分野開拓に従事する社外高度人材が、当該社外高度人材活用新事業分野開拓を行う認定新規中小企業者等（会社であって資本金の額その他の事項について主務省令で定める要件に該当するものに限る。）から当該計画に従って与えられた新株予約権の行使により当該認定新規中小企業者等の株式の取得をした場合における当該株式の取得に係る経済的利益については、租税特別措置法で定めるところにより、課税の特例の適用があるものとする。</w:t>
      </w:r>
    </w:p>
    <w:p>
      <w:pPr>
        <w:pStyle w:val="Heading2"/>
      </w:pPr>
      <w:r>
        <w:t>第三章　中小企業の経営革新の促進及び中小企業等の経営力向上</w:t>
      </w:r>
    </w:p>
    <w:p>
      <w:pPr>
        <w:pStyle w:val="Heading3"/>
      </w:pPr>
      <w:r>
        <w:t>第一節　経営革新</w:t>
      </w:r>
    </w:p>
    <w:p>
      <w:pPr>
        <w:pStyle w:val="Heading4"/>
      </w:pPr>
      <w:r>
        <w:t>第十四条（経営革新計画の承認）</w:t>
      </w:r>
    </w:p>
    <w:p>
      <w:r>
        <w:t>中小企業者及び組合等は、単独で又は共同で行おうとする経営革新に関する計画（中小企業者及び組合等が第二条第一項第六号から第八号までに掲げる組合若しくは連合会又は会社を設立しようとする場合にあっては当該中小企業者及び組合等がその組合、連合会又は会社と共同で行う経営革新に関するものを、中小企業者及び組合等が合併して会社を設立しようとする場合にあっては合併により設立される会社（合併後存続する会社を含む。）が行う経営革新に関するものを、中小企業者及び組合等がその外国関係法人等の全部又は一部と共同で経営革新を行おうとする場合にあっては当該中小企業者及び組合等が当該外国関係法人等と共同で行う経営革新に関するものを含む。以下「経営革新計画」という。）を作成し、経済産業省令で定めるところにより、これを行政庁に提出して、その経営革新計画が適当である旨の承認を受けることができる。</w:t>
      </w:r>
    </w:p>
    <w:p>
      <w:pPr>
        <w:pStyle w:val="Heading5"/>
        <w:ind w:left="440"/>
      </w:pPr>
      <w:r>
        <w:t>２</w:t>
      </w:r>
    </w:p>
    <w:p>
      <w:pPr>
        <w:ind w:left="440"/>
      </w:pPr>
      <w:r>
        <w:t>経営革新計画には、次に掲げる事項を記載しなければならない。</w:t>
      </w:r>
    </w:p>
    <w:p>
      <w:pPr>
        <w:pStyle w:val="Heading6"/>
        <w:ind w:left="880"/>
      </w:pPr>
      <w:r>
        <w:t>一</w:t>
      </w:r>
    </w:p>
    <w:p>
      <w:pPr>
        <w:ind w:left="880"/>
      </w:pPr>
      <w:r>
        <w:t>経営革新の目標</w:t>
      </w:r>
    </w:p>
    <w:p>
      <w:pPr>
        <w:pStyle w:val="Heading6"/>
        <w:ind w:left="880"/>
      </w:pPr>
      <w:r>
        <w:t>二</w:t>
      </w:r>
    </w:p>
    <w:p>
      <w:pPr>
        <w:ind w:left="880"/>
      </w:pPr>
      <w:r>
        <w:t>経営革新による経営の向上の程度を示す指標</w:t>
      </w:r>
    </w:p>
    <w:p>
      <w:pPr>
        <w:pStyle w:val="Heading6"/>
        <w:ind w:left="880"/>
      </w:pPr>
      <w:r>
        <w:t>三</w:t>
      </w:r>
    </w:p>
    <w:p>
      <w:pPr>
        <w:ind w:left="880"/>
      </w:pPr>
      <w:r>
        <w:t>経営革新の内容及び実施時期</w:t>
      </w:r>
    </w:p>
    <w:p>
      <w:pPr>
        <w:pStyle w:val="Heading6"/>
        <w:ind w:left="880"/>
      </w:pPr>
      <w:r>
        <w:t>四</w:t>
      </w:r>
    </w:p>
    <w:p>
      <w:pPr>
        <w:ind w:left="880"/>
      </w:pPr>
      <w:r>
        <w:t>経営革新を実施するために必要な資金の額及びその調達方法</w:t>
      </w:r>
    </w:p>
    <w:p>
      <w:pPr>
        <w:pStyle w:val="Heading6"/>
        <w:ind w:left="880"/>
      </w:pPr>
      <w:r>
        <w:t>五</w:t>
      </w:r>
    </w:p>
    <w:p>
      <w:pPr>
        <w:ind w:left="880"/>
      </w:pPr>
      <w:r>
        <w:t>組合等が経営革新に係る試験研究のための費用に充てるためその構成員に対し負担金の賦課をしようとする場合にあっては、その賦課の基準</w:t>
      </w:r>
    </w:p>
    <w:p>
      <w:pPr>
        <w:pStyle w:val="Heading5"/>
        <w:ind w:left="440"/>
      </w:pPr>
      <w:r>
        <w:t>３</w:t>
      </w:r>
    </w:p>
    <w:p>
      <w:pPr>
        <w:ind w:left="440"/>
      </w:pPr>
      <w:r>
        <w:t>行政庁は、第一項の承認の申請があった場合において、当該申請に係る経営革新計画が次の各号のいずれにも適合するものであると認めるときは、その承認をするものとする。</w:t>
      </w:r>
    </w:p>
    <w:p>
      <w:pPr>
        <w:pStyle w:val="Heading6"/>
        <w:ind w:left="880"/>
      </w:pPr>
      <w:r>
        <w:t>一</w:t>
      </w:r>
    </w:p>
    <w:p>
      <w:pPr>
        <w:ind w:left="880"/>
      </w:pPr>
      <w:r>
        <w:t>前項第一号から第三号までに掲げる事項が基本方針に照らして適切なものであること。</w:t>
      </w:r>
    </w:p>
    <w:p>
      <w:pPr>
        <w:pStyle w:val="Heading6"/>
        <w:ind w:left="880"/>
      </w:pPr>
      <w:r>
        <w:t>二</w:t>
      </w:r>
    </w:p>
    <w:p>
      <w:pPr>
        <w:ind w:left="880"/>
      </w:pPr>
      <w:r>
        <w:t>前項第三号及び第四号に掲げる事項が経営革新を確実に遂行するため適切なものであること。</w:t>
      </w:r>
    </w:p>
    <w:p>
      <w:pPr>
        <w:pStyle w:val="Heading6"/>
        <w:ind w:left="880"/>
      </w:pPr>
      <w:r>
        <w:t>三</w:t>
      </w:r>
    </w:p>
    <w:p>
      <w:pPr>
        <w:ind w:left="880"/>
      </w:pPr>
      <w:r>
        <w:t>前項第五号に規定する負担金の賦課をしようとする場合にあっては、その賦課の基準が適切なものであること。</w:t>
      </w:r>
    </w:p>
    <w:p>
      <w:pPr>
        <w:pStyle w:val="Heading4"/>
      </w:pPr>
      <w:r>
        <w:t>第十五条（経営革新計画の変更等）</w:t>
      </w:r>
    </w:p>
    <w:p>
      <w:r>
        <w:t>前条第一項の承認を受けた中小企業者及び組合等は、当該承認に係る経営革新計画を変更しようとするときは、経済産業省令で定めるところにより、その承認をした行政庁の承認を受けなければならない。</w:t>
      </w:r>
    </w:p>
    <w:p>
      <w:pPr>
        <w:pStyle w:val="Heading5"/>
        <w:ind w:left="440"/>
      </w:pPr>
      <w:r>
        <w:t>２</w:t>
      </w:r>
    </w:p>
    <w:p>
      <w:pPr>
        <w:ind w:left="440"/>
      </w:pPr>
      <w:r>
        <w:t>行政庁は、前条第一項の承認に係る経営革新計画（前項の規定による変更の承認があったときは、その変更後のもの。以下「承認経営革新計画」という。）に従って経営革新のための事業が行われていないと認めるときは、その承認を取り消すことができる。</w:t>
      </w:r>
    </w:p>
    <w:p>
      <w:pPr>
        <w:pStyle w:val="Heading5"/>
        <w:ind w:left="440"/>
      </w:pPr>
      <w:r>
        <w:t>３</w:t>
      </w:r>
    </w:p>
    <w:p>
      <w:pPr>
        <w:ind w:left="440"/>
      </w:pPr>
      <w:r>
        <w:t>前条第三項の規定は、第一項の承認について準用する。</w:t>
      </w:r>
    </w:p>
    <w:p>
      <w:pPr>
        <w:pStyle w:val="Heading3"/>
      </w:pPr>
      <w:r>
        <w:t>第二節　経営力向上</w:t>
      </w:r>
    </w:p>
    <w:p>
      <w:pPr>
        <w:pStyle w:val="Heading4"/>
      </w:pPr>
      <w:r>
        <w:t>第十六条（事業分野別指針）</w:t>
      </w:r>
    </w:p>
    <w:p>
      <w:r>
        <w:t>主務大臣は、基本方針に基づき、所管に係る事業分野のうち、中小企業者等の経営力向上が特に必要と認められる事業分野を指定し、当該事業分野に係る経営力向上に関する指針（以下「事業分野別指針」という。）を定めることができる。</w:t>
      </w:r>
    </w:p>
    <w:p>
      <w:pPr>
        <w:pStyle w:val="Heading5"/>
        <w:ind w:left="440"/>
      </w:pPr>
      <w:r>
        <w:t>２</w:t>
      </w:r>
    </w:p>
    <w:p>
      <w:pPr>
        <w:ind w:left="440"/>
      </w:pPr>
      <w:r>
        <w:t>事業分野別指針においては、第三条第二項第二号ロ及びハ（４）から（６）までに掲げる事項に関し、当該事業分野における経営資源を高度に利用する方法の導入の方法その他の当該事業分野における経営力向上に必要な事項を定めるものとする。</w:t>
      </w:r>
    </w:p>
    <w:p>
      <w:pPr>
        <w:pStyle w:val="Heading5"/>
        <w:ind w:left="440"/>
      </w:pPr>
      <w:r>
        <w:t>３</w:t>
      </w:r>
    </w:p>
    <w:p>
      <w:pPr>
        <w:ind w:left="440"/>
      </w:pPr>
      <w:r>
        <w:t>主務大臣は、事業者を取り巻く環境の変化その他の事情を勘案して必要があると認めるときは、事業分野別指針を変更するものとする。</w:t>
      </w:r>
    </w:p>
    <w:p>
      <w:pPr>
        <w:pStyle w:val="Heading5"/>
        <w:ind w:left="440"/>
      </w:pPr>
      <w:r>
        <w:t>４</w:t>
      </w:r>
    </w:p>
    <w:p>
      <w:pPr>
        <w:ind w:left="440"/>
      </w:pPr>
      <w:r>
        <w:t>主務大臣は、事業分野別指針を定め、又は変更しようとするときは、あらかじめ、当該事業分野についての専門家その他の関係者の意見を聴くものとする。</w:t>
      </w:r>
    </w:p>
    <w:p>
      <w:pPr>
        <w:pStyle w:val="Heading5"/>
        <w:ind w:left="440"/>
      </w:pPr>
      <w:r>
        <w:t>５</w:t>
      </w:r>
    </w:p>
    <w:p>
      <w:pPr>
        <w:ind w:left="440"/>
      </w:pPr>
      <w:r>
        <w:t>主務大臣は、事業分野別指針を定め、又はこれを変更したときは、遅滞なく、これを公表しなければならない。</w:t>
      </w:r>
    </w:p>
    <w:p>
      <w:pPr>
        <w:pStyle w:val="Heading4"/>
      </w:pPr>
      <w:r>
        <w:t>第十七条（経営力向上計画の認定）</w:t>
      </w:r>
    </w:p>
    <w:p>
      <w:r>
        <w:t>中小企業者等は、単独で又は共同で行おうとする経営力向上に関する計画（中小企業者等が第二条第一項第六号から第八号までに掲げる組合若しくは連合会、会社又は同条第二項第三号若しくは第四号の政令で定める法人（以下この項において単に「法人」という。）を設立しようとする場合にあっては当該中小企業者等がその組合、連合会、会社又は法人と共同で行う経営力向上に関するものを、中小企業者等が合併して会社又は法人を設立しようとする場合にあっては合併により設立される会社又は法人（合併後存続する会社又は法人を含む。）が行う経営力向上に関するものを、中小企業者等がその外国関係法人等の全部又は一部と共同で経営力向上を行おうとする場合にあっては当該中小企業者等が当該外国関係法人等と共同で行う経営力向上に関するものを含む。以下「経営力向上計画」という。）を作成し、主務省令で定めるところにより、これを主務大臣に提出して、その経営力向上計画が適当である旨の認定を受けることができる。</w:t>
      </w:r>
    </w:p>
    <w:p>
      <w:pPr>
        <w:pStyle w:val="Heading5"/>
        <w:ind w:left="440"/>
      </w:pPr>
      <w:r>
        <w:t>２</w:t>
      </w:r>
    </w:p>
    <w:p>
      <w:pPr>
        <w:ind w:left="440"/>
      </w:pPr>
      <w:r>
        <w:t>経営力向上計画には、次に掲げる事項を記載しなければならない。</w:t>
      </w:r>
    </w:p>
    <w:p>
      <w:pPr>
        <w:pStyle w:val="Heading6"/>
        <w:ind w:left="880"/>
      </w:pPr>
      <w:r>
        <w:t>一</w:t>
      </w:r>
    </w:p>
    <w:p>
      <w:pPr>
        <w:ind w:left="880"/>
      </w:pPr>
      <w:r>
        <w:t>経営力向上の目標</w:t>
      </w:r>
    </w:p>
    <w:p>
      <w:pPr>
        <w:pStyle w:val="Heading6"/>
        <w:ind w:left="880"/>
      </w:pPr>
      <w:r>
        <w:t>二</w:t>
      </w:r>
    </w:p>
    <w:p>
      <w:pPr>
        <w:ind w:left="880"/>
      </w:pPr>
      <w:r>
        <w:t>経営力向上による経営の向上の程度を示す指標</w:t>
      </w:r>
    </w:p>
    <w:p>
      <w:pPr>
        <w:pStyle w:val="Heading6"/>
        <w:ind w:left="880"/>
      </w:pPr>
      <w:r>
        <w:t>三</w:t>
      </w:r>
    </w:p>
    <w:p>
      <w:pPr>
        <w:ind w:left="880"/>
      </w:pPr>
      <w:r>
        <w:t>経営力向上の内容及び実施時期（事業承継等を行う場合にあっては、その実施時期を含む。）</w:t>
      </w:r>
    </w:p>
    <w:p>
      <w:pPr>
        <w:pStyle w:val="Heading6"/>
        <w:ind w:left="880"/>
      </w:pPr>
      <w:r>
        <w:t>四</w:t>
      </w:r>
    </w:p>
    <w:p>
      <w:pPr>
        <w:ind w:left="880"/>
      </w:pPr>
      <w:r>
        <w:t>経営力向上を実施するために必要な資金の額及びその調達方法</w:t>
      </w:r>
    </w:p>
    <w:p>
      <w:pPr>
        <w:pStyle w:val="Heading6"/>
        <w:ind w:left="880"/>
      </w:pPr>
      <w:r>
        <w:t>五</w:t>
      </w:r>
    </w:p>
    <w:p>
      <w:pPr>
        <w:ind w:left="880"/>
      </w:pPr>
      <w:r>
        <w:t>経営力向上設備等の種類</w:t>
      </w:r>
    </w:p>
    <w:p>
      <w:pPr>
        <w:pStyle w:val="Heading5"/>
        <w:ind w:left="440"/>
      </w:pPr>
      <w:r>
        <w:t>３</w:t>
      </w:r>
    </w:p>
    <w:p>
      <w:pPr>
        <w:ind w:left="440"/>
      </w:pPr>
      <w:r>
        <w:t>前項第五号の「経営力向上設備等」とは、商品の生産若しくは販売又は役務の提供の用に供する施設、設備、機器、装置又はプログラムであって、経営力向上に特に資するものとして経済産業省令で定めるものをいう。</w:t>
      </w:r>
    </w:p>
    <w:p>
      <w:pPr>
        <w:pStyle w:val="Heading5"/>
        <w:ind w:left="440"/>
      </w:pPr>
      <w:r>
        <w:t>４</w:t>
      </w:r>
    </w:p>
    <w:p>
      <w:pPr>
        <w:ind w:left="440"/>
      </w:pPr>
      <w:r>
        <w:t>経営力向上計画には、第二項第三号に掲げる事項として、特定許認可等（行政手続法（平成五年法律第八十八号）第二条第三号に規定する許認可等であって、それに基づく地位を被承継等中小企業者等が有する場合において当該地位が承継等中小企業者等に承継されることが経営力向上の円滑化に特に資するものとして政令で定めるものをいう。以下同じ。）に基づく被承継等中小企業者等の地位であって、当該経営力向上のために事業承継等により当該承継等中小企業者等が承継しようとするものを記載することができる。</w:t>
      </w:r>
    </w:p>
    <w:p>
      <w:pPr>
        <w:pStyle w:val="Heading5"/>
        <w:ind w:left="440"/>
      </w:pPr>
      <w:r>
        <w:t>５</w:t>
      </w:r>
    </w:p>
    <w:p>
      <w:pPr>
        <w:ind w:left="440"/>
      </w:pPr>
      <w:r>
        <w:t>経営力向上計画には、第二項第四号に掲げる事項として、中小企業者の純資産の額が一定の額以上であることその他の経済産業省令で定める要件を備える者であることを記載することができる。</w:t>
      </w:r>
    </w:p>
    <w:p>
      <w:pPr>
        <w:pStyle w:val="Heading5"/>
        <w:ind w:left="440"/>
      </w:pPr>
      <w:r>
        <w:t>６</w:t>
      </w:r>
    </w:p>
    <w:p>
      <w:pPr>
        <w:ind w:left="440"/>
      </w:pPr>
      <w:r>
        <w:t>主務大臣は、第一項の認定の申請があった場合において、当該申請に係る経営力向上計画が次の各号のいずれにも適合するものであると認めるときは、その認定をするものとする。</w:t>
      </w:r>
    </w:p>
    <w:p>
      <w:pPr>
        <w:pStyle w:val="Heading6"/>
        <w:ind w:left="880"/>
      </w:pPr>
      <w:r>
        <w:t>一</w:t>
      </w:r>
    </w:p>
    <w:p>
      <w:pPr>
        <w:ind w:left="880"/>
      </w:pPr>
      <w:r>
        <w:t>第二項第一号から第三号までに掲げる事項が事業分野別指針（当該経営力向上計画に係る事業分野における事業分野別指針が定められていない場合にあっては、基本方針）に照らして適切なものであること。</w:t>
      </w:r>
    </w:p>
    <w:p>
      <w:pPr>
        <w:pStyle w:val="Heading6"/>
        <w:ind w:left="880"/>
      </w:pPr>
      <w:r>
        <w:t>二</w:t>
      </w:r>
    </w:p>
    <w:p>
      <w:pPr>
        <w:ind w:left="880"/>
      </w:pPr>
      <w:r>
        <w:t>第二項第三号から第五号までに掲げる事項が経営力向上を確実に遂行するため適切なものであること。</w:t>
      </w:r>
    </w:p>
    <w:p>
      <w:pPr>
        <w:pStyle w:val="Heading5"/>
        <w:ind w:left="440"/>
      </w:pPr>
      <w:r>
        <w:t>７</w:t>
      </w:r>
    </w:p>
    <w:p>
      <w:pPr>
        <w:ind w:left="440"/>
      </w:pPr>
      <w:r>
        <w:t>主務大臣は、経営力向上計画に第四項に規定する特定許認可等に基づく被承継等中小企業者等の地位が記載されている場合において、第一項の認定をしようとするときは、当該特定許認可等をした行政庁に協議し、その同意を得るものとする。</w:t>
      </w:r>
    </w:p>
    <w:p>
      <w:pPr>
        <w:pStyle w:val="Heading5"/>
        <w:ind w:left="440"/>
      </w:pPr>
      <w:r>
        <w:t>８</w:t>
      </w:r>
    </w:p>
    <w:p>
      <w:pPr>
        <w:ind w:left="440"/>
      </w:pPr>
      <w:r>
        <w:t>行政庁は、主務大臣及び第一項の認定の申請を行った者に対して、前項の同意に必要な情報の提供を求めることができる。</w:t>
      </w:r>
    </w:p>
    <w:p>
      <w:pPr>
        <w:pStyle w:val="Heading5"/>
        <w:ind w:left="440"/>
      </w:pPr>
      <w:r>
        <w:t>９</w:t>
      </w:r>
    </w:p>
    <w:p>
      <w:pPr>
        <w:ind w:left="440"/>
      </w:pPr>
      <w:r>
        <w:t>行政庁は、当該特定許認可等をする根拠となる規定の趣旨を考慮して、第七項の同意をするかどうかを判断するものとする。</w:t>
      </w:r>
    </w:p>
    <w:p>
      <w:pPr>
        <w:pStyle w:val="Heading5"/>
        <w:ind w:left="440"/>
      </w:pPr>
      <w:r>
        <w:t>１０</w:t>
      </w:r>
    </w:p>
    <w:p>
      <w:pPr>
        <w:ind w:left="440"/>
      </w:pPr>
      <w:r>
        <w:t>前三項に定めるもののほか、第七項の同意に関し必要な事項は、政令で定める。</w:t>
      </w:r>
    </w:p>
    <w:p>
      <w:pPr>
        <w:pStyle w:val="Heading4"/>
      </w:pPr>
      <w:r>
        <w:t>第十八条（経営力向上計画の変更等）</w:t>
      </w:r>
    </w:p>
    <w:p>
      <w:r>
        <w:t>前条第一項の認定を受けた中小企業者等は、当該認定に係る経営力向上計画を変更しようとするときは、主務省令で定めるところにより、その認定をした主務大臣の認定を受けなければならない。</w:t>
      </w:r>
    </w:p>
    <w:p>
      <w:pPr>
        <w:pStyle w:val="Heading5"/>
        <w:ind w:left="440"/>
      </w:pPr>
      <w:r>
        <w:t>２</w:t>
      </w:r>
    </w:p>
    <w:p>
      <w:pPr>
        <w:ind w:left="440"/>
      </w:pPr>
      <w:r>
        <w:t>主務大臣は、前条第一項の認定に係る経営力向上計画（前項の規定による変更の認定があったときは、その変更後のもの。以下「認定経営力向上計画」という。）に従って経営力向上に係る事業が行われていないと認めるときは、その認定を取り消すことができる。</w:t>
      </w:r>
    </w:p>
    <w:p>
      <w:pPr>
        <w:pStyle w:val="Heading5"/>
        <w:ind w:left="440"/>
      </w:pPr>
      <w:r>
        <w:t>３</w:t>
      </w:r>
    </w:p>
    <w:p>
      <w:pPr>
        <w:ind w:left="440"/>
      </w:pPr>
      <w:r>
        <w:t>主務大臣は、認定経営力向上計画に従って事業承継等が行われる前に第一項の規定による変更の認定の申請がされ、かつ、その変更が次の各号のいずれかに該当するものである場合において、同項の認定をしようとするときは、当該各号に定める行政庁に協議し、その同意を得るものとする。</w:t>
      </w:r>
    </w:p>
    <w:p>
      <w:pPr>
        <w:pStyle w:val="Heading6"/>
        <w:ind w:left="880"/>
      </w:pPr>
      <w:r>
        <w:t>一</w:t>
      </w:r>
    </w:p>
    <w:p>
      <w:pPr>
        <w:ind w:left="880"/>
      </w:pPr>
      <w:r>
        <w:t>前条第七項の規定による同意を得てした同条第一項の認定に係る経営力向上計画の変更</w:t>
      </w:r>
    </w:p>
    <w:p>
      <w:pPr>
        <w:pStyle w:val="Heading6"/>
        <w:ind w:left="880"/>
      </w:pPr>
      <w:r>
        <w:t>二</w:t>
      </w:r>
    </w:p>
    <w:p>
      <w:pPr>
        <w:ind w:left="880"/>
      </w:pPr>
      <w:r>
        <w:t>新たに特定許認可等に基づく被承継等中小企業者等の地位を記載しようとする変更</w:t>
      </w:r>
    </w:p>
    <w:p>
      <w:pPr>
        <w:pStyle w:val="Heading5"/>
        <w:ind w:left="440"/>
      </w:pPr>
      <w:r>
        <w:t>４</w:t>
      </w:r>
    </w:p>
    <w:p>
      <w:pPr>
        <w:ind w:left="440"/>
      </w:pPr>
      <w:r>
        <w:t>前条第六項の規定は第一項の認定について、同条第八項から第十項までの規定は前項の同意について、それぞれ準用する。</w:t>
      </w:r>
    </w:p>
    <w:p>
      <w:pPr>
        <w:pStyle w:val="Heading4"/>
      </w:pPr>
      <w:r>
        <w:t>第十九条（協力の要請）</w:t>
      </w:r>
    </w:p>
    <w:p>
      <w:r>
        <w:t>主務大臣は、前二条の規定の施行のために必要があると認めるときは、第三十九条第二項に規定する認定事業分野別経営力向上推進機関に対し、資料の提出その他の必要な協力を求めることができる。</w:t>
      </w:r>
    </w:p>
    <w:p>
      <w:pPr>
        <w:pStyle w:val="Heading4"/>
      </w:pPr>
      <w:r>
        <w:t>第二十条（事業再編投資計画の認定）</w:t>
      </w:r>
    </w:p>
    <w:p>
      <w:r>
        <w:t>事業再編投資を行おうとする投資事業有限責任組合は、事業再編投資に関する計画（以下この条及び次条において「事業再編投資計画」という。）を作成し、経済産業省令で定めるところにより、経済産業大臣に提出して、その事業再編投資計画が適当である旨の認定を受けることができる。</w:t>
      </w:r>
    </w:p>
    <w:p>
      <w:pPr>
        <w:pStyle w:val="Heading5"/>
        <w:ind w:left="440"/>
      </w:pPr>
      <w:r>
        <w:t>２</w:t>
      </w:r>
    </w:p>
    <w:p>
      <w:pPr>
        <w:ind w:left="440"/>
      </w:pPr>
      <w:r>
        <w:t>事業再編投資計画には、次に掲げる事項を記載しなければならない。</w:t>
      </w:r>
    </w:p>
    <w:p>
      <w:pPr>
        <w:pStyle w:val="Heading6"/>
        <w:ind w:left="880"/>
      </w:pPr>
      <w:r>
        <w:t>一</w:t>
      </w:r>
    </w:p>
    <w:p>
      <w:pPr>
        <w:ind w:left="880"/>
      </w:pPr>
      <w:r>
        <w:t>事業再編投資の内容及び実施時期</w:t>
      </w:r>
    </w:p>
    <w:p>
      <w:pPr>
        <w:pStyle w:val="Heading6"/>
        <w:ind w:left="880"/>
      </w:pPr>
      <w:r>
        <w:t>二</w:t>
      </w:r>
    </w:p>
    <w:p>
      <w:pPr>
        <w:ind w:left="880"/>
      </w:pPr>
      <w:r>
        <w:t>事業再編投資を実施するために必要な資金の額及びその調達方法</w:t>
      </w:r>
    </w:p>
    <w:p>
      <w:pPr>
        <w:pStyle w:val="Heading5"/>
        <w:ind w:left="440"/>
      </w:pPr>
      <w:r>
        <w:t>３</w:t>
      </w:r>
    </w:p>
    <w:p>
      <w:pPr>
        <w:ind w:left="440"/>
      </w:pPr>
      <w:r>
        <w:t>経済産業大臣は、第一項の認定の申請があった場合において、当該申請に係る事業再編投資計画が次の各号のいずれにも適合するものであると認めるときは、その認定をするものとする。</w:t>
      </w:r>
    </w:p>
    <w:p>
      <w:pPr>
        <w:pStyle w:val="Heading6"/>
        <w:ind w:left="880"/>
      </w:pPr>
      <w:r>
        <w:t>一</w:t>
      </w:r>
    </w:p>
    <w:p>
      <w:pPr>
        <w:ind w:left="880"/>
      </w:pPr>
      <w:r>
        <w:t>前項第一号に掲げる事項が基本方針に照らして適切なものであること。</w:t>
      </w:r>
    </w:p>
    <w:p>
      <w:pPr>
        <w:pStyle w:val="Heading6"/>
        <w:ind w:left="880"/>
      </w:pPr>
      <w:r>
        <w:t>二</w:t>
      </w:r>
    </w:p>
    <w:p>
      <w:pPr>
        <w:ind w:left="880"/>
      </w:pPr>
      <w:r>
        <w:t>前項各号に掲げる事項が事業再編投資を確実に遂行するために適切なものであること。</w:t>
      </w:r>
    </w:p>
    <w:p>
      <w:pPr>
        <w:pStyle w:val="Heading4"/>
      </w:pPr>
      <w:r>
        <w:t>第二十一条（事業再編投資計画の変更等）</w:t>
      </w:r>
    </w:p>
    <w:p>
      <w:r>
        <w:t>前条第一項の認定を受けた投資事業有限責任組合（以下「認定事業再編投資組合」という。）は、当該認定に係る事業再編投資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事業再編投資計画（前項の規定による変更の認定があったときは、その変更後のもの。以下「認定事業再編投資計画」という。）に従って事業再編投資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3"/>
      </w:pPr>
      <w:r>
        <w:t>第三節　支援措置</w:t>
      </w:r>
    </w:p>
    <w:p>
      <w:pPr>
        <w:pStyle w:val="Heading4"/>
      </w:pPr>
      <w:r>
        <w:t>第二十二条（中小企業信用保険法の特例）</w:t>
      </w:r>
    </w:p>
    <w:p>
      <w:r>
        <w:t>普通保険、無担保保険又は特別小口保険の保険関係であって、経営革新関連保証（中小企業信用保険法第三条第一項、第三条の二第一項又は第三条の三第一項に規定する債務の保証であって、承認経営革新事業（承認経営革新計画に従って行われる経営革新のための事業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海外投資関係保険の保険関係であって、経営革新関連保証を受けた中小企業者に係るものについての中小企業信用保険法第三条の七第一項及び第二項の規定の適用については、同条第一項中「二億円」とあるのは「三億円（中小企業等経営強化法第二十二条第一項に規定する承認経営革新事業に必要な資金（以下「経営革新事業資金」という。）以外の資金に係る債務の保証に係る保険関係については、二億円）」と、「四億円」とあるのは「六億円（経営革新事業資金以外の資金に係る債務の保証に係る保険関係については、四億円）」と、同条第二項中「二億円」とあるのは「三億円（経営革新事業資金以外の資金に係る債務の保証に係る保険関係については、二億円）」とする。</w:t>
      </w:r>
    </w:p>
    <w:p>
      <w:pPr>
        <w:pStyle w:val="Heading5"/>
        <w:ind w:left="440"/>
      </w:pPr>
      <w:r>
        <w:t>３</w:t>
      </w:r>
    </w:p>
    <w:p>
      <w:pPr>
        <w:ind w:left="440"/>
      </w:pPr>
      <w:r>
        <w:t>新事業開拓保険の保険関係であって、経営革新関連保証を受けた中小企業者に係るものについての中小企業信用保険法第三条の八第一項及び第二項の規定の適用については、同条第一項中「二億円」とあるのは「三億円（中小企業等経営強化法第二十二条第一項に規定する承認経営革新事業に必要な資金（以下「経営革新事業資金」という。）以外の資金に係る債務の保証に係る保険関係については、二億円）」と、「四億円」とあるのは「六億円（経営革新事業資金以外の資金に係る債務の保証に係る保険関係については、四億円）」と、同条第二項中「二億円」とあるのは「三億円（経営革新事業資金以外の資金に係る債務の保証に係る保険関係については、二億円）」とする。</w:t>
      </w:r>
    </w:p>
    <w:p>
      <w:pPr>
        <w:pStyle w:val="Heading5"/>
        <w:ind w:left="440"/>
      </w:pPr>
      <w:r>
        <w:t>４</w:t>
      </w:r>
    </w:p>
    <w:p>
      <w:pPr>
        <w:ind w:left="440"/>
      </w:pPr>
      <w:r>
        <w:t>普通保険、無担保保険又は特別小口保険の保険関係であって、経営力向上関連保証（中小企業信用保険法第三条第一項、第三条の二第一項又は第三条の三第一項に規定する債務の保証であって、認定経営力向上事業（認定経営力向上計画に従って行われる経営力向上に係る事業をいう。以下同じ。）に必要な資金のうち経営力向上に特に資するものとして経済産業省令で定めるもの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５</w:t>
      </w:r>
    </w:p>
    <w:p>
      <w:pPr>
        <w:ind w:left="440"/>
      </w:pPr>
      <w:r>
        <w:t>前項の規定にかかわらず、経営力向上関連保証のうち認定経営力向上計画（第十七条第五項の規定による記載があるものに限る。）に従って行われる事業承継等に必要な資金に係るもの（第三十条において「特例経営力向上関連保証」という。）を受けた中小企業者に係る普通保険、無担保保険又は特別小口保険の保険関係についての次の表の上欄に掲げる中小企業信用保険法の規定の適用については、これらの規定中同表の中欄に掲げる字句は、同表の下欄に掲げる字句とする。</w:t>
      </w:r>
    </w:p>
    <w:p>
      <w:pPr>
        <w:pStyle w:val="Heading5"/>
        <w:ind w:left="440"/>
      </w:pPr>
      <w:r>
        <w:t>６</w:t>
      </w:r>
    </w:p>
    <w:p>
      <w:pPr>
        <w:ind w:left="440"/>
      </w:pPr>
      <w:r>
        <w:t>海外投資関係保険の保険関係であって、経営力向上関連保証を受けた中小企業者に係るものについての中小企業信用保険法第三条の七第一項及び第二項の規定の適用については、同条第一項中「二億円」とあるのは「三億円（中小企業等経営強化法第二十二条第四項に規定する認定経営力向上事業に必要な資金（以下「経営力向上事業資金」という。）以外の資金に係る債務の保証に係る保険関係については、二億円）」と、「四億円」とあるのは「六億円（経営力向上事業資金以外の資金に係る債務の保証に係る保険関係については、四億円）」と、同条第二項中「二億円」とあるのは「三億円（経営力向上事業資金以外の資金に係る債務の保証に係る保険関係については、二億円）」とする。</w:t>
      </w:r>
    </w:p>
    <w:p>
      <w:pPr>
        <w:pStyle w:val="Heading5"/>
        <w:ind w:left="440"/>
      </w:pPr>
      <w:r>
        <w:t>７</w:t>
      </w:r>
    </w:p>
    <w:p>
      <w:pPr>
        <w:ind w:left="440"/>
      </w:pPr>
      <w:r>
        <w:t>新事業開拓保険の保険関係であって、経営力向上関連保証を受けた中小企業者に係るものについての中小企業信用保険法第三条の八第一項及び第二項の規定の適用については、同条第一項中「二億円」とあるのは「三億円（中小企業等経営強化法第二十二条第四項に規定する認定経営力向上事業に必要な資金（以下「経営力向上事業資金」という。）以外の資金に係る債務の保証に係る保険関係については、二億円）」と、「四億円」とあるのは「六億円（経営力向上事業資金以外の資金に係る債務の保証に係る保険関係については、四億円）」と、同条第二項中「二億円」とあるのは「三億円（経営力向上事業資金以外の資金に係る債務の保証に係る保険関係については、二億円）」とする。</w:t>
      </w:r>
    </w:p>
    <w:p>
      <w:pPr>
        <w:pStyle w:val="Heading5"/>
        <w:ind w:left="440"/>
      </w:pPr>
      <w:r>
        <w:t>８</w:t>
      </w:r>
    </w:p>
    <w:p>
      <w:pPr>
        <w:ind w:left="440"/>
      </w:pPr>
      <w:r>
        <w:t>普通保険の保険関係であって、経営革新関連保証又は経営力向上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９</w:t>
      </w:r>
    </w:p>
    <w:p>
      <w:pPr>
        <w:ind w:left="440"/>
      </w:pPr>
      <w:r>
        <w:t>普通保険、無担保保険又は特別小口保険の保険関係であって、経営革新関連保証又は経営力向上関連保証に係るものについての保険料の額は、中小企業信用保険法第四条の規定にかかわらず、保険金額に年百分の二以内において政令で定める率を乗じて得た額とする。</w:t>
      </w:r>
    </w:p>
    <w:p>
      <w:pPr>
        <w:pStyle w:val="Heading4"/>
      </w:pPr>
      <w:r>
        <w:t>第二十三条（中小企業投資育成株式会社法の特例）</w:t>
      </w:r>
    </w:p>
    <w:p>
      <w:r>
        <w:t>中小企業投資育成株式会社は、中小企業投資育成株式会社法第五条第一項各号に掲げる事業のほか、次に掲げる事業を行うことができる。</w:t>
      </w:r>
    </w:p>
    <w:p>
      <w:pPr>
        <w:pStyle w:val="Heading6"/>
        <w:ind w:left="880"/>
      </w:pPr>
      <w:r>
        <w:t>一</w:t>
      </w:r>
    </w:p>
    <w:p>
      <w:pPr>
        <w:ind w:left="880"/>
      </w:pPr>
      <w:r>
        <w:t>中小企業者が承認経営革新事業又は認定経営力向上事業を行うために資本金の額が三億円を超える株式会社を設立する際に発行する株式の引受け及び当該引受けに係る株式の保有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承認経営革新事業又は認定経営力向上事業を行うために必要とする資金の調達を図るために発行す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第二十四条（株式会社日本政策金融公庫法の特例）</w:t>
      </w:r>
    </w:p>
    <w:p>
      <w:r>
        <w:t>株式会社日本政策金融公庫は、株式会社日本政策金融公庫法（平成十九年法律第五十七号）第十一条の規定にかかわらず、次に掲げる業務を行うことができる。</w:t>
      </w:r>
    </w:p>
    <w:p>
      <w:pPr>
        <w:pStyle w:val="Heading6"/>
        <w:ind w:left="880"/>
      </w:pPr>
      <w:r>
        <w:t>一</w:t>
      </w:r>
    </w:p>
    <w:p>
      <w:pPr>
        <w:ind w:left="880"/>
      </w:pPr>
      <w:r>
        <w:t>中小企業者及び組合等がその外国関係法人等の全部又は一部と共同で経営革新を行う場合において、当該外国関係法人等に対して、当該外国関係法人等が海外において承認経営革新事業を行うために必要とする長期の資金を貸し付ける業務を行うこと。</w:t>
      </w:r>
    </w:p>
    <w:p>
      <w:pPr>
        <w:pStyle w:val="Heading6"/>
        <w:ind w:left="880"/>
      </w:pPr>
      <w:r>
        <w:t>二</w:t>
      </w:r>
    </w:p>
    <w:p>
      <w:pPr>
        <w:ind w:left="880"/>
      </w:pPr>
      <w:r>
        <w:t>中小企業者及び組合等がその外国関係法人等の全部又は一部と共同で経営力向上を行う場合において、当該外国関係法人等に対して、当該外国関係法人等が海外において認定経営力向上事業を行うために必要とする長期の資金を貸し付ける業務を行うこと。</w:t>
      </w:r>
    </w:p>
    <w:p>
      <w:pPr>
        <w:pStyle w:val="Heading6"/>
        <w:ind w:left="880"/>
      </w:pPr>
      <w:r>
        <w:t>三</w:t>
      </w:r>
    </w:p>
    <w:p>
      <w:pPr>
        <w:ind w:left="880"/>
      </w:pPr>
      <w:r>
        <w:t>中小企業者及び組合等（当該中小企業者及び組合等がその外国関係法人等の全部又は一部と共同で経営革新を行う場合にあっては、当該外国関係法人等を含む。）が海外において承認経営革新事業を行うために必要とする長期の資金の借入れ（外国の銀行その他の金融機関のうち経済産業省令・財務省令で定めるものからの借入れに限る。以下この項及び第五十七条第一項において同じ。）に係る債務の保証（債務を負担する行為であって債務の保証に準ずるものを含む。以下この項及び第五十七条第一項において同じ。）を行うこと。</w:t>
      </w:r>
    </w:p>
    <w:p>
      <w:pPr>
        <w:pStyle w:val="Heading6"/>
        <w:ind w:left="880"/>
      </w:pPr>
      <w:r>
        <w:t>四</w:t>
      </w:r>
    </w:p>
    <w:p>
      <w:pPr>
        <w:ind w:left="880"/>
      </w:pPr>
      <w:r>
        <w:t>中小企業者及び組合等（当該中小企業者及び組合等がその外国関係法人等の全部又は一部と共同で経営力向上を行う場合にあっては、当該外国関係法人等を含む。）が海外において認定経営力向上事業を行うために必要とする長期の資金の借入れに係る債務の保証を行うこと。</w:t>
      </w:r>
    </w:p>
    <w:p>
      <w:pPr>
        <w:pStyle w:val="Heading5"/>
        <w:ind w:left="440"/>
      </w:pPr>
      <w:r>
        <w:t>２</w:t>
      </w:r>
    </w:p>
    <w:p>
      <w:pPr>
        <w:ind w:left="440"/>
      </w:pPr>
      <w:r>
        <w:t>前項第一号及び第二号の規定により外国関係法人等に対して資金を貸し付ける業務は、株式会社日本政策金融公庫法の適用については、同法第十一条第一項第一号の規定による同法別表第一第十四号の中欄に掲げる者に対する同号の下欄に掲げる資金を貸し付ける業務とみなす。</w:t>
      </w:r>
    </w:p>
    <w:p>
      <w:pPr>
        <w:pStyle w:val="Heading5"/>
        <w:ind w:left="440"/>
      </w:pPr>
      <w:r>
        <w:t>３</w:t>
      </w:r>
    </w:p>
    <w:p>
      <w:pPr>
        <w:ind w:left="440"/>
      </w:pPr>
      <w:r>
        <w:t>第一項第三号及び第四号の規定による債務の保証は、株式会社日本政策金融公庫法の適用については、同法第十一条第一項第二号の規定による同法別表第二第四号の下欄に掲げる業務とみなす。</w:t>
      </w:r>
    </w:p>
    <w:p>
      <w:pPr>
        <w:pStyle w:val="Heading4"/>
      </w:pPr>
      <w:r>
        <w:t>第二十五条（中小企業基盤整備機構の行う経営力向上促進業務及び事業再編投資円滑化業務）</w:t>
      </w:r>
    </w:p>
    <w:p>
      <w:r>
        <w:t>中小企業基盤整備機構は、経営力向上を促進するため、中小企業者等（第二条第二項第三号又は第四号に掲げる者に限る。以下この条において同じ。）が認定経営力向上事業を行うために必要とする資金の借入れに係る債務の保証及び中小企業者等（会社に限る。）が当該資金を調達するために発行する社債に係る債務の保証の業務を行う。</w:t>
      </w:r>
    </w:p>
    <w:p>
      <w:pPr>
        <w:pStyle w:val="Heading5"/>
        <w:ind w:left="440"/>
      </w:pPr>
      <w:r>
        <w:t>２</w:t>
      </w:r>
    </w:p>
    <w:p>
      <w:pPr>
        <w:ind w:left="440"/>
      </w:pPr>
      <w:r>
        <w:t>中小企業基盤整備機構は、事業再編投資を円滑化するため、認定事業再編投資組合が認定事業再編投資計画に従って事業再編投資を実施するために必要な資金の借入れに係る債務の保証の業務を行う。</w:t>
      </w:r>
    </w:p>
    <w:p>
      <w:pPr>
        <w:pStyle w:val="Heading4"/>
      </w:pPr>
      <w:r>
        <w:t>第二十六条（食品等の流通の合理化及び取引の適正化に関する法律の特例）</w:t>
      </w:r>
    </w:p>
    <w:p>
      <w:r>
        <w:t>食品等の流通の合理化及び取引の適正化に関する法律（平成三年法律第五十九号）第十六条第一項の規定により指定された食品等流通合理化促進機構は、同法第十七条各号に掲げる業務のほか、次に掲げる業務を行うことができる。</w:t>
      </w:r>
    </w:p>
    <w:p>
      <w:pPr>
        <w:pStyle w:val="Heading6"/>
        <w:ind w:left="880"/>
      </w:pPr>
      <w:r>
        <w:t>一</w:t>
      </w:r>
    </w:p>
    <w:p>
      <w:pPr>
        <w:ind w:left="880"/>
      </w:pPr>
      <w:r>
        <w:t>食品等（食品等の流通の合理化及び取引の適正化に関する法律第二条第一項に規定する食品等をいう。）の生産、製造、加工又は販売の事業を行う者（次号において「食品等製造業者等」という。）が実施する承認経営革新事業又は認定経営力向上事業に必要な資金の借入れに係る債務を保証すること。</w:t>
      </w:r>
    </w:p>
    <w:p>
      <w:pPr>
        <w:pStyle w:val="Heading6"/>
        <w:ind w:left="880"/>
      </w:pPr>
      <w:r>
        <w:t>二</w:t>
      </w:r>
    </w:p>
    <w:p>
      <w:pPr>
        <w:ind w:left="880"/>
      </w:pPr>
      <w:r>
        <w:t>承認経営革新事業又は認定経営力向上事業を実施する食品等製造業者等に対し、必要な資金のあっせんを行うこと。</w:t>
      </w:r>
    </w:p>
    <w:p>
      <w:pPr>
        <w:pStyle w:val="Heading6"/>
        <w:ind w:left="880"/>
      </w:pPr>
      <w:r>
        <w:t>三</w:t>
      </w:r>
    </w:p>
    <w:p>
      <w:pPr>
        <w:ind w:left="880"/>
      </w:pPr>
      <w:r>
        <w:t>前二号に掲げる業務に附帯する業務を行うこと。</w:t>
      </w:r>
    </w:p>
    <w:p>
      <w:pPr>
        <w:pStyle w:val="Heading5"/>
        <w:ind w:left="440"/>
      </w:pPr>
      <w:r>
        <w:t>２</w:t>
      </w:r>
    </w:p>
    <w:p>
      <w:pPr>
        <w:ind w:left="440"/>
      </w:pPr>
      <w:r>
        <w:t>前項の規定により食品等流通合理化促進機構の業務が行われる場合には、次の表の上欄に掲げる食品等の流通の合理化及び取引の適正化に関する法律の規定の適用については、これらの規定中同表の中欄に掲げる字句は、同表の下欄に掲げる字句とする。</w:t>
      </w:r>
    </w:p>
    <w:p>
      <w:pPr>
        <w:pStyle w:val="Heading4"/>
      </w:pPr>
      <w:r>
        <w:t>第二十七条（特定許認可等に基づく地位の承継等）</w:t>
      </w:r>
    </w:p>
    <w:p>
      <w:r>
        <w:t>認定経営力向上計画（事業承継等に係る事項の記載があるものに限る。）に第十七条第四項の特定許認可等に基づく被承継等中小企業者等の地位が記載されている場合において、当該認定経営力向上計画に従って事業承継等が行われたときは、承継等中小企業者等は、当該特定許認可等の根拠となる法令の規定にかかわらず、当該特定許認可等に基づく被承継等中小企業者等の地位を承継する。</w:t>
      </w:r>
    </w:p>
    <w:p>
      <w:pPr>
        <w:pStyle w:val="Heading5"/>
        <w:ind w:left="440"/>
      </w:pPr>
      <w:r>
        <w:t>２</w:t>
      </w:r>
    </w:p>
    <w:p>
      <w:pPr>
        <w:ind w:left="440"/>
      </w:pPr>
      <w:r>
        <w:t>承継等中小企業者等は、当該認定経営力向上計画に従って事業承継等を行ったときは、遅滞なく、その事実を証する書面を添えて、その旨を主務大臣に報告しなければならない。</w:t>
      </w:r>
    </w:p>
    <w:p>
      <w:pPr>
        <w:pStyle w:val="Heading5"/>
        <w:ind w:left="440"/>
      </w:pPr>
      <w:r>
        <w:t>３</w:t>
      </w:r>
    </w:p>
    <w:p>
      <w:pPr>
        <w:ind w:left="440"/>
      </w:pPr>
      <w:r>
        <w:t>主務大臣は、第一項の規定により承継等中小企業者等が特定許認可等に基づく被承継等中小企業者等の地位を承継した場合において、前項の規定による報告を受けたときは、主務省令で定めるところにより、その報告に係る事項を当該特定許認可等に係る行政庁に通知するものとする。</w:t>
      </w:r>
    </w:p>
    <w:p>
      <w:pPr>
        <w:pStyle w:val="Heading5"/>
        <w:ind w:left="440"/>
      </w:pPr>
      <w:r>
        <w:t>４</w:t>
      </w:r>
    </w:p>
    <w:p>
      <w:pPr>
        <w:ind w:left="440"/>
      </w:pPr>
      <w:r>
        <w:t>この法律に定めるもののほか、特定許認可等に基づく地位の承継に関し必要な事項は、政令で定める。</w:t>
      </w:r>
    </w:p>
    <w:p>
      <w:pPr>
        <w:pStyle w:val="Heading4"/>
      </w:pPr>
      <w:r>
        <w:t>第二十八条（中小企業等協同組合法及び中小企業団体の組織に関する法律の特例）</w:t>
      </w:r>
    </w:p>
    <w:p>
      <w:r>
        <w:t>中小企業者が認定経営力向上計画（事業承継等（第二条第十一項第九号に掲げる措置に係るものに限る。）に係る事項の記載があるものに限る。）に従って当該認定の日から二月を経過する日までに当該認定に係る事業協同組合、企業組合及び協業組合を設立する場合における中小企業等協同組合法第二十四条第一項及び中小企業団体の組織に関する法律第五条の十五第一項の適用については、これらの規定中「四人以上」とあるのは、「三人以上」とする。</w:t>
      </w:r>
    </w:p>
    <w:p>
      <w:pPr>
        <w:pStyle w:val="Heading4"/>
      </w:pPr>
      <w:r>
        <w:t>第二十九条（被承継会社の事業の譲渡の場合の債権者の異議の催告等）</w:t>
      </w:r>
    </w:p>
    <w:p>
      <w:r>
        <w:t>認定経営力向上計画（事業承継等（第二条第十一項第七号に掲げる措置のうち事業の譲受けに係るものに限る。）に係る事項の記載があるものに限る。）に記載された被承継等中小企業者等であって株式会社であるもの（以下この項及び第四項において「被承継会社」という。）は、当該認定経営力向上計画に従って行われる事業の全部又は一部の譲渡について株主総会若しくは取締役会の決議又は執行役の決定がされたときは、当該決議又は決定の日から二週間以内に、特定債権者（当該被承継会社に対する債権を有する者のうち、当該事業の全部又は一部の譲渡に伴い、当該事業の全部又は一部を譲り受ける者に対する債権を有することとなり、当該債権を当該被承継会社に対して有しないこととなる者をいう。第三項及び第四項において同じ。）に対して各別に、当該事業の全部又は一部の譲渡の要領を通知し、かつ、当該事業の全部又は一部の譲渡に異議のある場合には一定の期間内に異議を述べるべき旨を催告することができる。</w:t>
      </w:r>
    </w:p>
    <w:p>
      <w:pPr>
        <w:pStyle w:val="Heading5"/>
        <w:ind w:left="440"/>
      </w:pPr>
      <w:r>
        <w:t>２</w:t>
      </w:r>
    </w:p>
    <w:p>
      <w:pPr>
        <w:ind w:left="440"/>
      </w:pPr>
      <w:r>
        <w:t>前項の期間は、一月を下ってはならない。</w:t>
      </w:r>
    </w:p>
    <w:p>
      <w:pPr>
        <w:pStyle w:val="Heading5"/>
        <w:ind w:left="440"/>
      </w:pPr>
      <w:r>
        <w:t>３</w:t>
      </w:r>
    </w:p>
    <w:p>
      <w:pPr>
        <w:ind w:left="440"/>
      </w:pPr>
      <w:r>
        <w:t>第一項に規定する催告を受けた特定債権者が同項の期間内に異議を述べなかったときは、当該特定債権者は、当該事業の全部又は一部の譲渡を承認したものとみなす。</w:t>
      </w:r>
    </w:p>
    <w:p>
      <w:pPr>
        <w:pStyle w:val="Heading5"/>
        <w:ind w:left="440"/>
      </w:pPr>
      <w:r>
        <w:t>４</w:t>
      </w:r>
    </w:p>
    <w:p>
      <w:pPr>
        <w:ind w:left="440"/>
      </w:pPr>
      <w:r>
        <w:t>特定債権者が第一項の期間内に異議を述べたときは、当該被承継会社は弁済し、又は相当の担保を提供し、若しくは特定債権者に弁済を受けさせることを目的として信託会社若しくは信託業務を営む金融機関に相当の財産を信託しなければならない。</w:t>
      </w:r>
    </w:p>
    <w:p>
      <w:pPr>
        <w:pStyle w:val="Heading4"/>
      </w:pPr>
      <w:r>
        <w:t>第三十条（中小企業基盤整備機構の行う協力業務）</w:t>
      </w:r>
    </w:p>
    <w:p>
      <w:r>
        <w:t>中小企業基盤整備機構は、特例経営力向上関連保証を受けようとする中小企業者に対して資金の貸付けを行おうとする金融機関（中小企業信用保険法第三条第一項に規定する金融機関をいう。）の依頼に応じて、当該保証に関する情報の提供その他必要な協力の業務を行う。</w:t>
      </w:r>
    </w:p>
    <w:p>
      <w:pPr>
        <w:pStyle w:val="Heading3"/>
      </w:pPr>
      <w:r>
        <w:t>第四節　支援体制の整備</w:t>
      </w:r>
    </w:p>
    <w:p>
      <w:pPr>
        <w:pStyle w:val="Heading4"/>
      </w:pPr>
      <w:r>
        <w:t>第三十一条（認定経営革新等支援機関）</w:t>
      </w:r>
    </w:p>
    <w:p>
      <w:r>
        <w:t>主務大臣は、主務省令で定めるところにより、次項に規定する業務（以下「経営革新等支援業務」という。）を行う者であって、基本方針に適合すると認められるものを、その申請により、経営革新等支援業務を行う者として認定することができる。</w:t>
      </w:r>
    </w:p>
    <w:p>
      <w:pPr>
        <w:pStyle w:val="Heading5"/>
        <w:ind w:left="440"/>
      </w:pPr>
      <w:r>
        <w:t>２</w:t>
      </w:r>
    </w:p>
    <w:p>
      <w:pPr>
        <w:ind w:left="440"/>
      </w:pPr>
      <w:r>
        <w:t>前項の認定を受けた者（以下「認定経営革新等支援機関」という。）は、次に掲げる業務を行うものとする。</w:t>
      </w:r>
    </w:p>
    <w:p>
      <w:pPr>
        <w:pStyle w:val="Heading6"/>
        <w:ind w:left="880"/>
      </w:pPr>
      <w:r>
        <w:t>一</w:t>
      </w:r>
    </w:p>
    <w:p>
      <w:pPr>
        <w:ind w:left="880"/>
      </w:pPr>
      <w:r>
        <w:t>経営革新を行おうとする中小企業又は経営力向上を行おうとする中小企業等の経営資源の内容、財務内容その他経営の状況の分析</w:t>
      </w:r>
    </w:p>
    <w:p>
      <w:pPr>
        <w:pStyle w:val="Heading6"/>
        <w:ind w:left="880"/>
      </w:pPr>
      <w:r>
        <w:t>二</w:t>
      </w:r>
    </w:p>
    <w:p>
      <w:pPr>
        <w:ind w:left="880"/>
      </w:pPr>
      <w:r>
        <w:t>経営革新のための事業又は経営力向上に係る事業の計画の策定に係る指導及び助言並びに当該計画に従って行われる事業の実施に関し必要な指導及び助言</w:t>
      </w:r>
    </w:p>
    <w:p>
      <w:pPr>
        <w:pStyle w:val="Heading5"/>
        <w:ind w:left="440"/>
      </w:pPr>
      <w:r>
        <w:t>３</w:t>
      </w:r>
    </w:p>
    <w:p>
      <w:pPr>
        <w:ind w:left="440"/>
      </w:pPr>
      <w:r>
        <w:t>第一項の認定を受けようとする者は、主務省令で定めるところにより、次に掲げる事項を記載した申請書を主務大臣に提出しなければならない。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事務所の所在地</w:t>
      </w:r>
    </w:p>
    <w:p>
      <w:pPr>
        <w:pStyle w:val="Heading6"/>
        <w:ind w:left="880"/>
      </w:pPr>
      <w:r>
        <w:t>三</w:t>
      </w:r>
    </w:p>
    <w:p>
      <w:pPr>
        <w:ind w:left="880"/>
      </w:pPr>
      <w:r>
        <w:t>経営革新等支援業務に関する次に掲げる事項</w:t>
      </w:r>
    </w:p>
    <w:p>
      <w:pPr>
        <w:pStyle w:val="Heading5"/>
        <w:ind w:left="440"/>
      </w:pPr>
      <w:r>
        <w:t>４</w:t>
      </w:r>
    </w:p>
    <w:p>
      <w:pPr>
        <w:ind w:left="440"/>
      </w:pPr>
      <w:r>
        <w:t>認定経営革新等支援機関は、前項第一号及び第二号に掲げる事項に変更があったときは遅滞なく、同項第三号イからハまでに掲げる事項の変更（主務省令で定める軽微な変更を除く。）をしようとするときはあらかじめ、その旨を主務大臣に届け出なければならない。</w:t>
      </w:r>
    </w:p>
    <w:p>
      <w:pPr>
        <w:pStyle w:val="Heading4"/>
      </w:pPr>
      <w:r>
        <w:t>第三十二条（欠格条項）</w:t>
      </w:r>
    </w:p>
    <w:p>
      <w:r>
        <w:t>次の各号のいずれかに該当する者は、前条第一項の認定を受けることができない。</w:t>
      </w:r>
    </w:p>
    <w:p>
      <w:pPr>
        <w:pStyle w:val="Heading6"/>
        <w:ind w:left="880"/>
      </w:pPr>
      <w:r>
        <w:t>一</w:t>
      </w:r>
    </w:p>
    <w:p>
      <w:pPr>
        <w:ind w:left="880"/>
      </w:pPr>
      <w:r>
        <w:t>禁錮以上の刑に処せられ、その執行を終わり、又は執行を受けることがなくなった日から起算して五年を経過しない者</w:t>
      </w:r>
    </w:p>
    <w:p>
      <w:pPr>
        <w:pStyle w:val="Heading6"/>
        <w:ind w:left="880"/>
      </w:pPr>
      <w:r>
        <w:t>二</w:t>
      </w:r>
    </w:p>
    <w:p>
      <w:pPr>
        <w:ind w:left="880"/>
      </w:pPr>
      <w:r>
        <w:t>この法律の規定により罰金の刑に処せられ、その執行を終わり、又は執行を受けることがなくなった日から起算して五年を経過しない者</w:t>
      </w:r>
    </w:p>
    <w:p>
      <w:pPr>
        <w:pStyle w:val="Heading6"/>
        <w:ind w:left="880"/>
      </w:pPr>
      <w:r>
        <w:t>三</w:t>
      </w:r>
    </w:p>
    <w:p>
      <w:pPr>
        <w:ind w:left="880"/>
      </w:pPr>
      <w:r>
        <w:t>心身の故障により経営革新等支援業務を適正に行うことができない者として主務省令で定めるもの</w:t>
      </w:r>
    </w:p>
    <w:p>
      <w:pPr>
        <w:pStyle w:val="Heading6"/>
        <w:ind w:left="880"/>
      </w:pPr>
      <w:r>
        <w:t>四</w:t>
      </w:r>
    </w:p>
    <w:p>
      <w:pPr>
        <w:ind w:left="880"/>
      </w:pPr>
      <w:r>
        <w:t>破産手続開始の決定を受けて復権を得ない者又は外国の法令上これと同様に取り扱われている者</w:t>
      </w:r>
    </w:p>
    <w:p>
      <w:pPr>
        <w:pStyle w:val="Heading6"/>
        <w:ind w:left="880"/>
      </w:pPr>
      <w:r>
        <w:t>五</w:t>
      </w:r>
    </w:p>
    <w:p>
      <w:pPr>
        <w:ind w:left="880"/>
      </w:pPr>
      <w:r>
        <w:t>第三十六条の規定により認定を取り消され、当該取消しの日から起算して五年を経過しない者</w:t>
      </w:r>
    </w:p>
    <w:p>
      <w:pPr>
        <w:pStyle w:val="Heading6"/>
        <w:ind w:left="880"/>
      </w:pPr>
      <w:r>
        <w:t>六</w:t>
      </w:r>
    </w:p>
    <w:p>
      <w:pPr>
        <w:ind w:left="880"/>
      </w:pPr>
      <w:r>
        <w:t>暴力団員による不当な行為の防止等に関する法律（平成三年法律第七十七号）第二条第六号に規定する暴力団員又は同号に規定する暴力団員でなくなった日から起算して五年を経過しない者（第八号において「暴力団員等」という。）</w:t>
      </w:r>
    </w:p>
    <w:p>
      <w:pPr>
        <w:pStyle w:val="Heading6"/>
        <w:ind w:left="880"/>
      </w:pPr>
      <w:r>
        <w:t>七</w:t>
      </w:r>
    </w:p>
    <w:p>
      <w:pPr>
        <w:ind w:left="880"/>
      </w:pPr>
      <w:r>
        <w:t>法人であって、その役員のうちに前各号のいずれかに該当する者があるもの</w:t>
      </w:r>
    </w:p>
    <w:p>
      <w:pPr>
        <w:pStyle w:val="Heading6"/>
        <w:ind w:left="880"/>
      </w:pPr>
      <w:r>
        <w:t>八</w:t>
      </w:r>
    </w:p>
    <w:p>
      <w:pPr>
        <w:ind w:left="880"/>
      </w:pPr>
      <w:r>
        <w:t>暴力団員等がその事業活動を支配する者</w:t>
      </w:r>
    </w:p>
    <w:p>
      <w:pPr>
        <w:pStyle w:val="Heading4"/>
      </w:pPr>
      <w:r>
        <w:t>第三十三条（認定の更新）</w:t>
      </w:r>
    </w:p>
    <w:p>
      <w:r>
        <w:t>第三十一条第一項の認定は、五年ごとにその更新を受けなければ、その期間の経過によって、その効力を失う。</w:t>
      </w:r>
    </w:p>
    <w:p>
      <w:pPr>
        <w:pStyle w:val="Heading5"/>
        <w:ind w:left="440"/>
      </w:pPr>
      <w:r>
        <w:t>２</w:t>
      </w:r>
    </w:p>
    <w:p>
      <w:pPr>
        <w:ind w:left="440"/>
      </w:pPr>
      <w:r>
        <w:t>第三十一条第一項及び第三項並びに前条の規定は、前項の認定の更新に準用する。</w:t>
      </w:r>
    </w:p>
    <w:p>
      <w:pPr>
        <w:pStyle w:val="Heading4"/>
      </w:pPr>
      <w:r>
        <w:t>第三十四条（廃止の届出）</w:t>
      </w:r>
    </w:p>
    <w:p>
      <w:r>
        <w:t>認定経営革新等支援機関は、その認定に係る業務を廃止しようとするときは、主務省令で定めるところにより、あらかじめ、その旨を主務大臣に届け出なければならない。</w:t>
      </w:r>
    </w:p>
    <w:p>
      <w:pPr>
        <w:pStyle w:val="Heading4"/>
      </w:pPr>
      <w:r>
        <w:t>第三十五条（改善命令）</w:t>
      </w:r>
    </w:p>
    <w:p>
      <w:r>
        <w:t>主務大臣は、基本方針に照らし認定経営革新等支援機関の経営革新等支援業務の運営に関し改善が必要であると認めるときは、その認定経営革新等支援機関に対し、その改善に必要な措置を講ずべきことを命ずることができる。</w:t>
      </w:r>
    </w:p>
    <w:p>
      <w:pPr>
        <w:pStyle w:val="Heading4"/>
      </w:pPr>
      <w:r>
        <w:t>第三十六条（認定の取消し）</w:t>
      </w:r>
    </w:p>
    <w:p>
      <w:r>
        <w:t>主務大臣は、認定経営革新等支援機関が次の各号のいずれかに該当するときは、その認定を取り消すことができる。</w:t>
      </w:r>
    </w:p>
    <w:p>
      <w:pPr>
        <w:pStyle w:val="Heading6"/>
        <w:ind w:left="880"/>
      </w:pPr>
      <w:r>
        <w:t>一</w:t>
      </w:r>
    </w:p>
    <w:p>
      <w:pPr>
        <w:ind w:left="880"/>
      </w:pPr>
      <w:r>
        <w:t>第三十二条各号（第五号を除く。）のいずれかに該当するに至ったとき。</w:t>
      </w:r>
    </w:p>
    <w:p>
      <w:pPr>
        <w:pStyle w:val="Heading6"/>
        <w:ind w:left="880"/>
      </w:pPr>
      <w:r>
        <w:t>二</w:t>
      </w:r>
    </w:p>
    <w:p>
      <w:pPr>
        <w:ind w:left="880"/>
      </w:pPr>
      <w:r>
        <w:t>前条の規定による命令に違反したとき。</w:t>
      </w:r>
    </w:p>
    <w:p>
      <w:pPr>
        <w:pStyle w:val="Heading6"/>
        <w:ind w:left="880"/>
      </w:pPr>
      <w:r>
        <w:t>三</w:t>
      </w:r>
    </w:p>
    <w:p>
      <w:pPr>
        <w:ind w:left="880"/>
      </w:pPr>
      <w:r>
        <w:t>不正の手段により第三十一条第一項の認定又は第三十三条第一項の認定の更新を受けたことが判明したとき。</w:t>
      </w:r>
    </w:p>
    <w:p>
      <w:pPr>
        <w:pStyle w:val="Heading4"/>
      </w:pPr>
      <w:r>
        <w:t>第三十七条（中小企業信用保険法の特例）</w:t>
      </w:r>
    </w:p>
    <w:p>
      <w:r>
        <w:t>第三十一条第一項の規定による認定を受けた一般社団法人（その社員総会における議決権の二分の一以上を中小企業者が有しているものに限る。）、一般財団法人（その設立に際して拠出された財産の価額の二分の一以上が中小企業者により拠出されているものに限る。）又は特定非営利活動促進法（平成十年法律第七号）第二条第二項に規定する特定非営利活動法人（その社員総会における表決権の二分の一以上を中小企業者が有しているものに限り、かつ、中小企業信用保険法第二条第一項第六号に該当するものを除く。）であって、経営革新等支援業務の実施に必要な資金に係る中小企業信用保険法第三条第一項又は第三条の二第一項に規定する債務の保証を受けたもの（以下この条において「認定一般社団法人等」という。）については、当該認定一般社団法人等を同法第二条第一項の中小企業者とみなして、同法第三条、第三条の二及び第四条から第八条までの規定を適用する。</w:t>
      </w:r>
    </w:p>
    <w:p>
      <w:pPr>
        <w:pStyle w:val="Heading4"/>
      </w:pPr>
      <w:r>
        <w:t>第三十八条（中小企業基盤整備機構の行う認定経営革新等支援機関協力業務）</w:t>
      </w:r>
    </w:p>
    <w:p>
      <w:r>
        <w:t>中小企業基盤整備機構は、認定経営革新等支援機関の依頼に応じて、専門家の派遣その他経営革新等支援業務の実施に関し必要な協力の業務を行う。</w:t>
      </w:r>
    </w:p>
    <w:p>
      <w:pPr>
        <w:pStyle w:val="Heading4"/>
      </w:pPr>
      <w:r>
        <w:t>第三十九条（認定事業分野別経営力向上推進機関）</w:t>
      </w:r>
    </w:p>
    <w:p>
      <w:r>
        <w:t>主務大臣は、主務省令で定めるところにより、事業分野別指針が定められた事業分野において、次項に規定する業務（以下「事業分野別経営力向上推進業務」という。）を行う者であって、事業分野別指針に適合すると認められるものを、その申請により、事業分野ごとに、事業分野別経営力向上推進業務を行う者として認定することができる。</w:t>
      </w:r>
    </w:p>
    <w:p>
      <w:pPr>
        <w:pStyle w:val="Heading5"/>
        <w:ind w:left="440"/>
      </w:pPr>
      <w:r>
        <w:t>２</w:t>
      </w:r>
    </w:p>
    <w:p>
      <w:pPr>
        <w:ind w:left="440"/>
      </w:pPr>
      <w:r>
        <w:t>前項の認定を受けた者（以下「認定事業分野別経営力向上推進機関」という。）は、次に掲げる業務を行うものとする。</w:t>
      </w:r>
    </w:p>
    <w:p>
      <w:pPr>
        <w:pStyle w:val="Heading6"/>
        <w:ind w:left="880"/>
      </w:pPr>
      <w:r>
        <w:t>一</w:t>
      </w:r>
    </w:p>
    <w:p>
      <w:pPr>
        <w:ind w:left="880"/>
      </w:pPr>
      <w:r>
        <w:t>当該事業分野における事業分野別指針に定められた事項に関する普及啓発及び研修を行うこと。</w:t>
      </w:r>
    </w:p>
    <w:p>
      <w:pPr>
        <w:pStyle w:val="Heading6"/>
        <w:ind w:left="880"/>
      </w:pPr>
      <w:r>
        <w:t>二</w:t>
      </w:r>
    </w:p>
    <w:p>
      <w:pPr>
        <w:ind w:left="880"/>
      </w:pPr>
      <w:r>
        <w:t>当該事業分野における経営力向上に関する最新の知見の充実を図るため、これに関する情報の収集、整理及び分析並びに調査研究を行うこと。</w:t>
      </w:r>
    </w:p>
    <w:p>
      <w:pPr>
        <w:pStyle w:val="Heading5"/>
        <w:ind w:left="440"/>
      </w:pPr>
      <w:r>
        <w:t>３</w:t>
      </w:r>
    </w:p>
    <w:p>
      <w:pPr>
        <w:ind w:left="440"/>
      </w:pPr>
      <w:r>
        <w:t>第一項の認定を受けようとする者は、主務省令で定めるところにより、次に掲げる事項を記載した申請書を主務大臣に提出しなければならない。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事務所の所在地</w:t>
      </w:r>
    </w:p>
    <w:p>
      <w:pPr>
        <w:pStyle w:val="Heading6"/>
        <w:ind w:left="880"/>
      </w:pPr>
      <w:r>
        <w:t>三</w:t>
      </w:r>
    </w:p>
    <w:p>
      <w:pPr>
        <w:ind w:left="880"/>
      </w:pPr>
      <w:r>
        <w:t>事業分野別経営力向上推進業務に関する次に掲げる事項</w:t>
      </w:r>
    </w:p>
    <w:p>
      <w:pPr>
        <w:pStyle w:val="Heading5"/>
        <w:ind w:left="440"/>
      </w:pPr>
      <w:r>
        <w:t>４</w:t>
      </w:r>
    </w:p>
    <w:p>
      <w:pPr>
        <w:ind w:left="440"/>
      </w:pPr>
      <w:r>
        <w:t>認定事業分野別経営力向上推進機関は、前項第一号及び第二号に掲げる事項に変更があったときは遅滞なく、同項第三号イからハまでに掲げる事項の変更（主務省令で定める軽微な変更を除く。）をしようとするときはあらかじめ、その旨を主務大臣に届け出なければならない。</w:t>
      </w:r>
    </w:p>
    <w:p>
      <w:pPr>
        <w:pStyle w:val="Heading4"/>
      </w:pPr>
      <w:r>
        <w:t>第四十条（中小企業基盤整備機構の行う認定事業分野別経営力向上推進機関協力業務）</w:t>
      </w:r>
    </w:p>
    <w:p>
      <w:r>
        <w:t>中小企業基盤整備機構は、認定事業分野別経営力向上推進機関の依頼に応じて、専門家の派遣その他事業分野別経営力向上推進業務の実施に関し必要な協力の業務を行う。</w:t>
      </w:r>
    </w:p>
    <w:p>
      <w:pPr>
        <w:pStyle w:val="Heading4"/>
      </w:pPr>
      <w:r>
        <w:t>第四十一条（認定事業分野別経営力向上推進機関に対する能力開発事業としての助成及び援助）</w:t>
      </w:r>
    </w:p>
    <w:p>
      <w:r>
        <w:t>政府は、経営力向上を行おうとする中小企業者等の雇用する労働者の能力の開発及び向上を図るため、認定事業分野別経営力向上推進機関（第三十九条第二項第一号に掲げる業務のうち労働者の知識及び技能の向上に係るものを行う場合に限る。）に対して、雇用保険法（昭和四十九年法律第百十六号）第六十三条の能力開発事業として、必要な助成及び援助を行うことができる。</w:t>
      </w:r>
    </w:p>
    <w:p>
      <w:pPr>
        <w:pStyle w:val="Heading4"/>
      </w:pPr>
      <w:r>
        <w:t>第四十二条（準用）</w:t>
      </w:r>
    </w:p>
    <w:p>
      <w:r>
        <w:t>第三十二条から第三十六条までの規定は、認定事業分野別経営力向上推進機関について準用する。</w:t>
      </w:r>
    </w:p>
    <w:p>
      <w:pPr>
        <w:pStyle w:val="Heading4"/>
      </w:pPr>
      <w:r>
        <w:t>第四十三条（認定情報処理支援機関）</w:t>
      </w:r>
    </w:p>
    <w:p>
      <w:r>
        <w:t>経済産業大臣は、経済産業省令で定めるところにより、ソフトウェア業又は情報処理サービス業に属する事業を行う者であって、情報処理に関する高度な知識及び経験を有するもののうち、次項に規定する業務（以下「情報処理支援業務」という。）を行うものであって、基本方針に適合すると認められるものを、その申請により、情報処理支援業務を行う者として認定することができる。</w:t>
      </w:r>
    </w:p>
    <w:p>
      <w:pPr>
        <w:pStyle w:val="Heading5"/>
        <w:ind w:left="440"/>
      </w:pPr>
      <w:r>
        <w:t>２</w:t>
      </w:r>
    </w:p>
    <w:p>
      <w:pPr>
        <w:ind w:left="440"/>
      </w:pPr>
      <w:r>
        <w:t>前項の認定を受けた者（以下「認定情報処理支援機関」という。）は、経営能率の相当程度の向上を行おうとする中小企業者等に対する情報処理を行う方法（サイバーセキュリティ（サイバーセキュリティ基本法（平成二十六年法律第百四号）第二条に規定するサイバーセキュリティをいう。第四十五条において同じ。）の確保を含む。）に係る指導、助言、情報の提供その他の情報処理に関する支援を行うものとする。</w:t>
      </w:r>
    </w:p>
    <w:p>
      <w:pPr>
        <w:pStyle w:val="Heading5"/>
        <w:ind w:left="440"/>
      </w:pPr>
      <w:r>
        <w:t>３</w:t>
      </w:r>
    </w:p>
    <w:p>
      <w:pPr>
        <w:ind w:left="440"/>
      </w:pPr>
      <w:r>
        <w:t>第一項の認定を受けようとする者は、経済産業省令で定めるところにより、次に掲げる事項を記載した申請書を経済産業大臣に提出しなければならない。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事務所の所在地</w:t>
      </w:r>
    </w:p>
    <w:p>
      <w:pPr>
        <w:pStyle w:val="Heading6"/>
        <w:ind w:left="880"/>
      </w:pPr>
      <w:r>
        <w:t>三</w:t>
      </w:r>
    </w:p>
    <w:p>
      <w:pPr>
        <w:ind w:left="880"/>
      </w:pPr>
      <w:r>
        <w:t>情報処理支援業務に関する次に掲げる事項</w:t>
      </w:r>
    </w:p>
    <w:p>
      <w:pPr>
        <w:pStyle w:val="Heading5"/>
        <w:ind w:left="440"/>
      </w:pPr>
      <w:r>
        <w:t>４</w:t>
      </w:r>
    </w:p>
    <w:p>
      <w:pPr>
        <w:ind w:left="440"/>
      </w:pPr>
      <w:r>
        <w:t>認定情報処理支援機関は、前項第一号及び第二号に掲げる事項に変更があったときは遅滞なく、同項第三号イからハまでに掲げる事項の変更（経済産業省令で定める軽微な変更を除く。）をしようとするときはあらかじめ、その旨を経済産業大臣に届け出なければならない。</w:t>
      </w:r>
    </w:p>
    <w:p>
      <w:pPr>
        <w:pStyle w:val="Heading4"/>
      </w:pPr>
      <w:r>
        <w:t>第四十四条（中小企業信用保険法の特例）</w:t>
      </w:r>
    </w:p>
    <w:p>
      <w:r>
        <w:t>前条第一項の規定による認定を受けた一般社団法人（その社員総会における議決権の二分の一以上を中小企業者が有しているものに限る。）又は一般財団法人（その設立に際して拠出された財産の価額の二分の一以上が中小企業者により拠出されているものに限る。）であって、情報処理支援業務の実施に必要な資金に係る中小企業信用保険法第三条第一項又は第三条の二第一項に規定する債務の保証を受けたもの（以下この条において「認定一般社団法人等」という。）については、当該認定一般社団法人等を同法第二条第一項の中小企業者とみなして、同法第三条、第三条の二及び第四条から第八条までの規定を適用する。</w:t>
      </w:r>
    </w:p>
    <w:p>
      <w:pPr>
        <w:pStyle w:val="Heading4"/>
      </w:pPr>
      <w:r>
        <w:t>第四十五条（独立行政法人情報処理推進機構の行う認定情報処理支援機関協力業務）</w:t>
      </w:r>
    </w:p>
    <w:p>
      <w:r>
        <w:t>独立行政法人情報処理推進機構は、認定情報処理支援機関の依頼に応じて、その情報処理支援業務の実施に当たってのサイバーセキュリティの確保に関する情報の提供その他必要な協力の業務を行う。</w:t>
      </w:r>
    </w:p>
    <w:p>
      <w:pPr>
        <w:pStyle w:val="Heading4"/>
      </w:pPr>
      <w:r>
        <w:t>第四十六条（中小企業基盤整備機構の行う認定情報処理支援機関協力業務）</w:t>
      </w:r>
    </w:p>
    <w:p>
      <w:r>
        <w:t>中小企業基盤整備機構は、認定情報処理支援機関の依頼に応じて、専門家の派遣その他情報処理支援業務の実施に関し必要な協力の業務を行う。</w:t>
      </w:r>
    </w:p>
    <w:p>
      <w:pPr>
        <w:pStyle w:val="Heading4"/>
      </w:pPr>
      <w:r>
        <w:t>第四十七条（準用）</w:t>
      </w:r>
    </w:p>
    <w:p>
      <w:r>
        <w:t>第三十二条から第三十六条までの規定は、認定情報処理支援機関について準用する。</w:t>
      </w:r>
    </w:p>
    <w:p>
      <w:pPr>
        <w:pStyle w:val="Heading3"/>
      </w:pPr>
      <w:r>
        <w:t>第五節　雑則</w:t>
      </w:r>
    </w:p>
    <w:p>
      <w:pPr>
        <w:pStyle w:val="Heading4"/>
      </w:pPr>
      <w:r>
        <w:t>第四十八条（研究開発の推進）</w:t>
      </w:r>
    </w:p>
    <w:p>
      <w:r>
        <w:t>国は、中小企業者の技術に関する研究開発による経営強化を図るため、中小企業者と大学、高等専門学校等との連携による人材の育成、知的財産の適切な保護及び活用、研究開発の成果の取扱いに係る取引慣行の改善その他必要な施策を総合的に推進するよう努めるものとする。</w:t>
      </w:r>
    </w:p>
    <w:p>
      <w:pPr>
        <w:pStyle w:val="Heading2"/>
      </w:pPr>
      <w:r>
        <w:t>第四章　中小企業の事業継続力強化</w:t>
      </w:r>
    </w:p>
    <w:p>
      <w:pPr>
        <w:pStyle w:val="Heading3"/>
      </w:pPr>
      <w:r>
        <w:t>第一節　事業継続力強化</w:t>
      </w:r>
    </w:p>
    <w:p>
      <w:pPr>
        <w:pStyle w:val="Heading4"/>
      </w:pPr>
      <w:r>
        <w:t>第四十九条（事業継続力強化計画作成指針）</w:t>
      </w:r>
    </w:p>
    <w:p>
      <w:r>
        <w:t>経済産業大臣は、事業継続力強化計画（次条第一項に規定する事業継続力強化計画をいう。）及び連携事業継続力強化計画（第五十二条第一項に規定する連携事業継続力強化計画をいう。）の適確な作成に資するため、これらの計画の作成のための指針（以下この条において「事業継続力強化計画作成指針」という。）を定めるものとする。</w:t>
      </w:r>
    </w:p>
    <w:p>
      <w:pPr>
        <w:pStyle w:val="Heading5"/>
        <w:ind w:left="440"/>
      </w:pPr>
      <w:r>
        <w:t>２</w:t>
      </w:r>
    </w:p>
    <w:p>
      <w:pPr>
        <w:ind w:left="440"/>
      </w:pPr>
      <w:r>
        <w:t>経済産業大臣は、中小企業者の事業継続力強化に対する取組の状況その他の事情を勘案して必要があると認めるときは、事業継続力強化計画作成指針を変更するものとする。</w:t>
      </w:r>
    </w:p>
    <w:p>
      <w:pPr>
        <w:pStyle w:val="Heading5"/>
        <w:ind w:left="440"/>
      </w:pPr>
      <w:r>
        <w:t>３</w:t>
      </w:r>
    </w:p>
    <w:p>
      <w:pPr>
        <w:ind w:left="440"/>
      </w:pPr>
      <w:r>
        <w:t>経済産業大臣は、事業継続力強化計画作成指針を定め、又は変更しようとするときは、あらかじめ、専門家その他の関係者の意見を聴くものとする。</w:t>
      </w:r>
    </w:p>
    <w:p>
      <w:pPr>
        <w:pStyle w:val="Heading5"/>
        <w:ind w:left="440"/>
      </w:pPr>
      <w:r>
        <w:t>４</w:t>
      </w:r>
    </w:p>
    <w:p>
      <w:pPr>
        <w:ind w:left="440"/>
      </w:pPr>
      <w:r>
        <w:t>経済産業大臣は、事業継続力強化計画作成指針を定め、又はこれを変更したときは、遅滞なく、これを公表しなければならない。</w:t>
      </w:r>
    </w:p>
    <w:p>
      <w:pPr>
        <w:pStyle w:val="Heading4"/>
      </w:pPr>
      <w:r>
        <w:t>第五十条（事業継続力強化計画の認定）</w:t>
      </w:r>
    </w:p>
    <w:p>
      <w:r>
        <w:t>中小企業者は、事業継続力強化に関する計画（以下この条及び次条において「事業継続力強化計画」という。）を作成し、経済産業省令で定めるところにより、これを経済産業大臣に提出して、その事業継続力強化計画が適当である旨の認定を受けることができる。</w:t>
      </w:r>
    </w:p>
    <w:p>
      <w:pPr>
        <w:pStyle w:val="Heading5"/>
        <w:ind w:left="440"/>
      </w:pPr>
      <w:r>
        <w:t>２</w:t>
      </w:r>
    </w:p>
    <w:p>
      <w:pPr>
        <w:ind w:left="440"/>
      </w:pPr>
      <w:r>
        <w:t>事業継続力強化計画には、次に掲げる事項を記載しなければならない。</w:t>
      </w:r>
    </w:p>
    <w:p>
      <w:pPr>
        <w:pStyle w:val="Heading6"/>
        <w:ind w:left="880"/>
      </w:pPr>
      <w:r>
        <w:t>一</w:t>
      </w:r>
    </w:p>
    <w:p>
      <w:pPr>
        <w:ind w:left="880"/>
      </w:pPr>
      <w:r>
        <w:t>事業継続力強化の目標</w:t>
      </w:r>
    </w:p>
    <w:p>
      <w:pPr>
        <w:pStyle w:val="Heading6"/>
        <w:ind w:left="880"/>
      </w:pPr>
      <w:r>
        <w:t>二</w:t>
      </w:r>
    </w:p>
    <w:p>
      <w:pPr>
        <w:ind w:left="880"/>
      </w:pPr>
      <w:r>
        <w:t>事業継続力強化の内容に関する次に掲げる事項</w:t>
      </w:r>
    </w:p>
    <w:p>
      <w:pPr>
        <w:pStyle w:val="Heading6"/>
        <w:ind w:left="880"/>
      </w:pPr>
      <w:r>
        <w:t>三</w:t>
      </w:r>
    </w:p>
    <w:p>
      <w:pPr>
        <w:ind w:left="880"/>
      </w:pPr>
      <w:r>
        <w:t>事業継続力強化の実施時期</w:t>
      </w:r>
    </w:p>
    <w:p>
      <w:pPr>
        <w:pStyle w:val="Heading6"/>
        <w:ind w:left="880"/>
      </w:pPr>
      <w:r>
        <w:t>四</w:t>
      </w:r>
    </w:p>
    <w:p>
      <w:pPr>
        <w:ind w:left="880"/>
      </w:pPr>
      <w:r>
        <w:t>事業継続力強化を実施するために必要な資金の額及びその調達方法</w:t>
      </w:r>
    </w:p>
    <w:p>
      <w:pPr>
        <w:pStyle w:val="Heading5"/>
        <w:ind w:left="440"/>
      </w:pPr>
      <w:r>
        <w:t>３</w:t>
      </w:r>
    </w:p>
    <w:p>
      <w:pPr>
        <w:ind w:left="440"/>
      </w:pPr>
      <w:r>
        <w:t>経済産業大臣は、第一項の認定の申請があった場合において、当該申請に係る事業継続力強化計画が次の各号のいずれにも適合するものであると認めるときは、その認定をするものとする。</w:t>
      </w:r>
    </w:p>
    <w:p>
      <w:pPr>
        <w:pStyle w:val="Heading6"/>
        <w:ind w:left="880"/>
      </w:pPr>
      <w:r>
        <w:t>一</w:t>
      </w:r>
    </w:p>
    <w:p>
      <w:pPr>
        <w:ind w:left="880"/>
      </w:pPr>
      <w:r>
        <w:t>前項第一号から第三号までに掲げる事項が基本方針に照らして適切なものであること。</w:t>
      </w:r>
    </w:p>
    <w:p>
      <w:pPr>
        <w:pStyle w:val="Heading6"/>
        <w:ind w:left="880"/>
      </w:pPr>
      <w:r>
        <w:t>二</w:t>
      </w:r>
    </w:p>
    <w:p>
      <w:pPr>
        <w:ind w:left="880"/>
      </w:pPr>
      <w:r>
        <w:t>前項第二号から第四号までに掲げる事項が事業継続力強化を確実に遂行するために適切なものであること。</w:t>
      </w:r>
    </w:p>
    <w:p>
      <w:pPr>
        <w:pStyle w:val="Heading4"/>
      </w:pPr>
      <w:r>
        <w:t>第五十一条（事業継続力強化計画の変更等）</w:t>
      </w:r>
    </w:p>
    <w:p>
      <w:r>
        <w:t>前条第一項の認定を受けた中小企業者は、当該認定に係る事業継続力強化計画を変更しようとするときは、経済産業省令で定めるところにより、経済産業大臣の認定を受けなければならない。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事業継続力強化計画（前項の規定による変更の認定があったときは、その変更後のもの。第五十四条第一項及び第六十五条第五項において「認定事業継続力強化計画」という。）に従って事業継続力強化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4"/>
      </w:pPr>
      <w:r>
        <w:t>第五十二条（連携事業継続力強化計画の認定）</w:t>
      </w:r>
    </w:p>
    <w:p>
      <w:r>
        <w:t>複数の中小企業者は、共同で、連携事業継続力強化に関する計画（複数の中小企業者がそれぞれの中小企業者の外国関係法人等の全部又は一部と共同で連携事業継続力強化を行おうとする場合にあっては、当該複数の中小企業者が当該外国関係法人等と共同で行う連携事業継続力強化に関するものを含む。以下この条及び次条において「連携事業継続力強化計画」という。）を作成し、経済産業省令で定めるところにより、代表者を定め、これを経済産業大臣に提出して、その連携事業継続力強化計画が適当である旨の認定を受けることができる。</w:t>
      </w:r>
    </w:p>
    <w:p>
      <w:pPr>
        <w:pStyle w:val="Heading5"/>
        <w:ind w:left="440"/>
      </w:pPr>
      <w:r>
        <w:t>２</w:t>
      </w:r>
    </w:p>
    <w:p>
      <w:pPr>
        <w:ind w:left="440"/>
      </w:pPr>
      <w:r>
        <w:t>連携事業継続力強化計画には、次に掲げる事項を記載しなければならない。</w:t>
      </w:r>
    </w:p>
    <w:p>
      <w:pPr>
        <w:pStyle w:val="Heading6"/>
        <w:ind w:left="880"/>
      </w:pPr>
      <w:r>
        <w:t>一</w:t>
      </w:r>
    </w:p>
    <w:p>
      <w:pPr>
        <w:ind w:left="880"/>
      </w:pPr>
      <w:r>
        <w:t>連携事業継続力強化の目標</w:t>
      </w:r>
    </w:p>
    <w:p>
      <w:pPr>
        <w:pStyle w:val="Heading6"/>
        <w:ind w:left="880"/>
      </w:pPr>
      <w:r>
        <w:t>二</w:t>
      </w:r>
    </w:p>
    <w:p>
      <w:pPr>
        <w:ind w:left="880"/>
      </w:pPr>
      <w:r>
        <w:t>連携事業継続力強化を行う中小企業者（複数の中小企業者がそれぞれの中小企業者の外国関係法人等の全部又は一部と共同で連携事業継続力強化を行おうとする場合にあっては、当該外国関係法人等を含む。）以外の事業者（以下この号において「大企業者」という。）がある場合は、当該大企業者の名称及び住所並びにその代表者の氏名</w:t>
      </w:r>
    </w:p>
    <w:p>
      <w:pPr>
        <w:pStyle w:val="Heading6"/>
        <w:ind w:left="880"/>
      </w:pPr>
      <w:r>
        <w:t>三</w:t>
      </w:r>
    </w:p>
    <w:p>
      <w:pPr>
        <w:ind w:left="880"/>
      </w:pPr>
      <w:r>
        <w:t>連携事業継続力強化の内容に関する次に掲げる事項</w:t>
      </w:r>
    </w:p>
    <w:p>
      <w:pPr>
        <w:pStyle w:val="Heading6"/>
        <w:ind w:left="880"/>
      </w:pPr>
      <w:r>
        <w:t>四</w:t>
      </w:r>
    </w:p>
    <w:p>
      <w:pPr>
        <w:ind w:left="880"/>
      </w:pPr>
      <w:r>
        <w:t>連携事業継続力強化の実施時期</w:t>
      </w:r>
    </w:p>
    <w:p>
      <w:pPr>
        <w:pStyle w:val="Heading6"/>
        <w:ind w:left="880"/>
      </w:pPr>
      <w:r>
        <w:t>五</w:t>
      </w:r>
    </w:p>
    <w:p>
      <w:pPr>
        <w:ind w:left="880"/>
      </w:pPr>
      <w:r>
        <w:t>連携事業継続力強化を実施するために必要な資金の額及びその調達方法</w:t>
      </w:r>
    </w:p>
    <w:p>
      <w:pPr>
        <w:pStyle w:val="Heading5"/>
        <w:ind w:left="440"/>
      </w:pPr>
      <w:r>
        <w:t>３</w:t>
      </w:r>
    </w:p>
    <w:p>
      <w:pPr>
        <w:ind w:left="440"/>
      </w:pPr>
      <w:r>
        <w:t>経済産業大臣は、第一項の認定の申請があった場合において、当該申請に係る連携事業継続力強化計画が次の各号のいずれにも適合するものであると認めるときは、その認定をするものとする。</w:t>
      </w:r>
    </w:p>
    <w:p>
      <w:pPr>
        <w:pStyle w:val="Heading6"/>
        <w:ind w:left="880"/>
      </w:pPr>
      <w:r>
        <w:t>一</w:t>
      </w:r>
    </w:p>
    <w:p>
      <w:pPr>
        <w:ind w:left="880"/>
      </w:pPr>
      <w:r>
        <w:t>前項第一号、第三号及び第四号に掲げる事項が基本方針に照らして適切なものであること。</w:t>
      </w:r>
    </w:p>
    <w:p>
      <w:pPr>
        <w:pStyle w:val="Heading6"/>
        <w:ind w:left="880"/>
      </w:pPr>
      <w:r>
        <w:t>二</w:t>
      </w:r>
    </w:p>
    <w:p>
      <w:pPr>
        <w:ind w:left="880"/>
      </w:pPr>
      <w:r>
        <w:t>前項第三号から第五号までに掲げる事項が連携事業継続力強化を確実に遂行するために適切なものであること。</w:t>
      </w:r>
    </w:p>
    <w:p>
      <w:pPr>
        <w:pStyle w:val="Heading4"/>
      </w:pPr>
      <w:r>
        <w:t>第五十三条（連携事業継続力強化計画の変更等）</w:t>
      </w:r>
    </w:p>
    <w:p>
      <w:r>
        <w:t>前条第一項の認定を受けた中小企業者は、当該認定に係る連携事業継続力強化計画を変更しようとするときは、経済産業省令で定めるところにより、経済産業大臣の認定を受けなければならない。</w:t>
      </w:r>
    </w:p>
    <w:p>
      <w:pPr>
        <w:pStyle w:val="Heading5"/>
        <w:ind w:left="440"/>
      </w:pPr>
      <w:r>
        <w:t>２</w:t>
      </w:r>
    </w:p>
    <w:p>
      <w:pPr>
        <w:ind w:left="440"/>
      </w:pPr>
      <w:r>
        <w:t>経済産業大臣は、前条第一項の認定に係る連携事業継続力強化計画（前項の規定による変更の認定があったときは、その変更後のもの。第五十五条第一項及び第六十五条第五項において「認定連携事業継続力強化計画」という。）に従って連携事業継続力強化が行われていないと認めるときは、その認定を取り消すことができる。</w:t>
      </w:r>
    </w:p>
    <w:p>
      <w:pPr>
        <w:pStyle w:val="Heading5"/>
        <w:ind w:left="440"/>
      </w:pPr>
      <w:r>
        <w:t>３</w:t>
      </w:r>
    </w:p>
    <w:p>
      <w:pPr>
        <w:ind w:left="440"/>
      </w:pPr>
      <w:r>
        <w:t>前条第三項の規定は、第一項の認定について準用する。</w:t>
      </w:r>
    </w:p>
    <w:p>
      <w:pPr>
        <w:pStyle w:val="Heading3"/>
      </w:pPr>
      <w:r>
        <w:t>第二節　支援措置</w:t>
      </w:r>
    </w:p>
    <w:p>
      <w:pPr>
        <w:pStyle w:val="Heading4"/>
      </w:pPr>
      <w:r>
        <w:t>第五十四条（中小企業信用保険法の特例）</w:t>
      </w:r>
    </w:p>
    <w:p>
      <w:r>
        <w:t>普通保険、無担保保険又は特別小口保険の保険関係であって、事業継続力強化関連保証（中小企業信用保険法第三条第一項、第三条の二第一項又は第三条の三第一項に規定する債務の保証であって、認定事業継続力強化（認定事業継続力強化計画に従って行われる事業継続力強化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海外投資関係保険の保険関係であって、事業継続力強化関連保証を受けた中小企業者に係るものについての中小企業信用保険法第三条の七第一項及び第二項の規定の適用については、同条第一項中「二億円」とあるのは「四億円（中小企業等経営強化法第五十四条第一項に規定する認定事業継続力強化に必要な資金（以下「事業継続力強化資金」という。）以外の資金に係る債務の保証に係る保険関係については、二億円）」と、「四億円」とあるのは「六億円（事業継続力強化資金以外の資金に係る債務の保証に係る保険関係については、四億円）」と、同条第二項中「二億円」とあるのは「四億円（事業継続力強化資金以外の資金に係る債務の保証に係る保険関係については、二億円）」とする。</w:t>
      </w:r>
    </w:p>
    <w:p>
      <w:pPr>
        <w:pStyle w:val="Heading5"/>
        <w:ind w:left="440"/>
      </w:pPr>
      <w:r>
        <w:t>３</w:t>
      </w:r>
    </w:p>
    <w:p>
      <w:pPr>
        <w:ind w:left="440"/>
      </w:pPr>
      <w:r>
        <w:t>新事業開拓保険の保険関係であって、事業継続力強化関連保証を受けた中小企業者に係るものについての中小企業信用保険法第三条の八第一項及び第二項の規定の適用については、同条第一項中「二億円」とあるのは「三億円（中小企業等経営強化法第五十四条第一項に規定する認定事業継続力強化に必要な資金（以下「事業継続力強化資金」という。）以外の資金に係る債務の保証に係る保険関係については、二億円）」と、「四億円」とあるのは「六億円（事業継続力強化資金以外の資金に係る債務の保証に係る保険関係については、四億円）」と、同条第二項中「二億円」とあるのは「三億円（事業継続力強化資金以外の資金に係る債務の保証に係る保険関係については、二億円）」とする。</w:t>
      </w:r>
    </w:p>
    <w:p>
      <w:pPr>
        <w:pStyle w:val="Heading5"/>
        <w:ind w:left="440"/>
      </w:pPr>
      <w:r>
        <w:t>４</w:t>
      </w:r>
    </w:p>
    <w:p>
      <w:pPr>
        <w:ind w:left="440"/>
      </w:pPr>
      <w:r>
        <w:t>普通保険の保険関係であって、事業継続力強化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事業継続力強化関連保証に係るものについての保険料の額は、中小企業信用保険法第四条の規定にかかわらず、保険金額に年百分の二以内において政令で定める率を乗じて得た額とする。</w:t>
      </w:r>
    </w:p>
    <w:p>
      <w:pPr>
        <w:pStyle w:val="Heading4"/>
      </w:pPr>
      <w:r>
        <w:t>第五十五条</w:t>
      </w:r>
    </w:p>
    <w:p>
      <w:r>
        <w:t>普通保険、無担保保険又は特別小口保険の保険関係であって、連携事業継続力強化関連保証（中小企業信用保険法第三条第一項、第三条の二第一項又は第三条の三第一項に規定する債務の保証であって、認定連携事業継続力強化（認定連携事業継続力強化計画に従って行われる連携事業継続力強化をいう。以下同じ。）に必要な資金に係るものをいう。以下この条において同じ。）を受けた中小企業者に係るものについての次の表の上欄に掲げる同法の規定の適用については、これらの規定中同表の中欄に掲げる字句は、同表の下欄に掲げる字句とする。</w:t>
      </w:r>
    </w:p>
    <w:p>
      <w:pPr>
        <w:pStyle w:val="Heading5"/>
        <w:ind w:left="440"/>
      </w:pPr>
      <w:r>
        <w:t>２</w:t>
      </w:r>
    </w:p>
    <w:p>
      <w:pPr>
        <w:ind w:left="440"/>
      </w:pPr>
      <w:r>
        <w:t>海外投資関係保険の保険関係であって、連携事業継続力強化関連保証を受けた中小企業者に係るものについての中小企業信用保険法第三条の七第一項及び第二項の規定の適用については、同条第一項中「二億円」とあるのは「三億円（中小企業等経営強化法第五十五条第一項に規定する認定連携事業継続力強化に必要な資金（以下「連携事業継続力強化資金」という。）以外の資金に係る債務の保証に係る保険関係については、二億円）」と、「四億円」とあるのは「六億円（連携事業継続力強化資金以外の資金に係る債務の保証に係る保険関係については、四億円）」と、同条第二項中「二億円」とあるのは「三億円（連携事業継続力強化資金以外の資金に係る債務の保証に係る保険関係については、二億円）」とする。</w:t>
      </w:r>
    </w:p>
    <w:p>
      <w:pPr>
        <w:pStyle w:val="Heading5"/>
        <w:ind w:left="440"/>
      </w:pPr>
      <w:r>
        <w:t>３</w:t>
      </w:r>
    </w:p>
    <w:p>
      <w:pPr>
        <w:ind w:left="440"/>
      </w:pPr>
      <w:r>
        <w:t>新事業開拓保険の保険関係であって、連携事業継続力強化関連保証を受けた中小企業者に係るものについての中小企業信用保険法第三条の八第一項及び第二項の規定の適用については、同条第一項中「二億円」とあるのは「三億円（中小企業等経営強化法第五十五条第一項に規定する認定連携事業継続力強化に必要な資金（以下「連携事業継続力強化資金」という。）以外の資金に係る債務の保証に係る保険関係については、二億円）」と、「四億円」とあるのは「六億円（連携事業継続力強化資金以外の資金に係る債務の保証に係る保険関係については、四億円）」と、同条第二項中「二億円」とあるのは「三億円（連携事業継続力強化資金以外の資金に係る債務の保証に係る保険関係については、二億円）」とする。</w:t>
      </w:r>
    </w:p>
    <w:p>
      <w:pPr>
        <w:pStyle w:val="Heading5"/>
        <w:ind w:left="440"/>
      </w:pPr>
      <w:r>
        <w:t>４</w:t>
      </w:r>
    </w:p>
    <w:p>
      <w:pPr>
        <w:ind w:left="440"/>
      </w:pPr>
      <w:r>
        <w:t>普通保険の保険関係であって、連携事業継続力強化関連保証に係るものについての中小企業信用保険法第三条第二項及び第五条の規定の適用については、同項中「百分の七十」とあり、及び同条中「百分の七十（無担保保険、特別小口保険、流動資産担保保険、公害防止保険、エネルギー対策保険、海外投資関係保険、新事業開拓保険、事業再生保険及び特定社債保険にあつては、百分の八十）」とあるのは、「百分の八十」とする。</w:t>
      </w:r>
    </w:p>
    <w:p>
      <w:pPr>
        <w:pStyle w:val="Heading5"/>
        <w:ind w:left="440"/>
      </w:pPr>
      <w:r>
        <w:t>５</w:t>
      </w:r>
    </w:p>
    <w:p>
      <w:pPr>
        <w:ind w:left="440"/>
      </w:pPr>
      <w:r>
        <w:t>普通保険、無担保保険又は特別小口保険の保険関係であって、連携事業継続力強化関連保証に係るものについての保険料の額は、中小企業信用保険法第四条の規定にかかわらず、保険金額に年百分の二以内において政令で定める率を乗じて得た額とする。</w:t>
      </w:r>
    </w:p>
    <w:p>
      <w:pPr>
        <w:pStyle w:val="Heading4"/>
      </w:pPr>
      <w:r>
        <w:t>第五十六条（中小企業投資育成株式会社法の特例）</w:t>
      </w:r>
    </w:p>
    <w:p>
      <w:r>
        <w:t>中小企業投資育成株式会社は、中小企業投資育成株式会社法第五条第一項各号に掲げる事業のほか、次に掲げる事業を行うことができる。</w:t>
      </w:r>
    </w:p>
    <w:p>
      <w:pPr>
        <w:pStyle w:val="Heading6"/>
        <w:ind w:left="880"/>
      </w:pPr>
      <w:r>
        <w:t>一</w:t>
      </w:r>
    </w:p>
    <w:p>
      <w:pPr>
        <w:ind w:left="880"/>
      </w:pPr>
      <w:r>
        <w:t>中小企業者が認定事業継続力強化又は認定連携事業継続力強化を行うために資本金の額が三億円を超える株式会社を設立する際に発行する株式の引受け及び当該引受けに係る株式の保有</w:t>
      </w:r>
    </w:p>
    <w:p>
      <w:pPr>
        <w:pStyle w:val="Heading6"/>
        <w:ind w:left="880"/>
      </w:pPr>
      <w:r>
        <w:t>二</w:t>
      </w:r>
    </w:p>
    <w:p>
      <w:pPr>
        <w:ind w:left="880"/>
      </w:pPr>
      <w:r>
        <w:t>中小企業者のうち資本金の額が三億円を超える株式会社が認定事業継続力強化又は認定連携事業継続力強化を行うために必要とする資金の調達を図るために発行す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w:t>
      </w:r>
    </w:p>
    <w:p>
      <w:pPr>
        <w:pStyle w:val="Heading5"/>
        <w:ind w:left="440"/>
      </w:pPr>
      <w:r>
        <w:t>２</w:t>
      </w:r>
    </w:p>
    <w:p>
      <w:pPr>
        <w:ind w:left="440"/>
      </w:pPr>
      <w:r>
        <w:t>前項第一号の規定による株式の引受け及び当該引受けに係る株式の保有並びに同項第二号の規定による株式、新株予約権（新株予約権付社債に付されたものを除く。）又は新株予約権付社債等の引受け及び当該引受けに係る株式、新株予約権（その行使により発行され、又は移転された株式を含む。）又は新株予約権付社債等（新株予約権付社債等に付された新株予約権の行使により発行され、又は移転された株式を含む。）の保有は、中小企業投資育成株式会社法の適用については、それぞれ同法第五条第一項第一号及び第二号の事業とみなす。</w:t>
      </w:r>
    </w:p>
    <w:p>
      <w:pPr>
        <w:pStyle w:val="Heading4"/>
      </w:pPr>
      <w:r>
        <w:t>第五十七条（株式会社日本政策金融公庫法の特例）</w:t>
      </w:r>
    </w:p>
    <w:p>
      <w:r>
        <w:t>株式会社日本政策金融公庫は、株式会社日本政策金融公庫法第十一条の規定にかかわらず、次に掲げる業務を行うことができる。</w:t>
      </w:r>
    </w:p>
    <w:p>
      <w:pPr>
        <w:pStyle w:val="Heading6"/>
        <w:ind w:left="880"/>
      </w:pPr>
      <w:r>
        <w:t>一</w:t>
      </w:r>
    </w:p>
    <w:p>
      <w:pPr>
        <w:ind w:left="880"/>
      </w:pPr>
      <w:r>
        <w:t>中小企業者が海外において認定事業継続力強化を行うために必要とする長期の資金の借入れに係る債務の保証を行うこと。</w:t>
      </w:r>
    </w:p>
    <w:p>
      <w:pPr>
        <w:pStyle w:val="Heading6"/>
        <w:ind w:left="880"/>
      </w:pPr>
      <w:r>
        <w:t>二</w:t>
      </w:r>
    </w:p>
    <w:p>
      <w:pPr>
        <w:ind w:left="880"/>
      </w:pPr>
      <w:r>
        <w:t>複数の中小企業者（当該複数の中小企業者がそれぞれの中小企業者の外国関係法人等の全部又は一部と共同で認定連携事業継続力強化を行う場合にあっては、当該外国関係法人等を含む。）が海外において認定連携事業継続力強化を行うために必要とする長期の資金の借入れに係る債務の保証を行うこと。</w:t>
      </w:r>
    </w:p>
    <w:p>
      <w:pPr>
        <w:pStyle w:val="Heading5"/>
        <w:ind w:left="440"/>
      </w:pPr>
      <w:r>
        <w:t>２</w:t>
      </w:r>
    </w:p>
    <w:p>
      <w:pPr>
        <w:ind w:left="440"/>
      </w:pPr>
      <w:r>
        <w:t>前項の規定による債務の保証は、株式会社日本政策金融公庫法の適用については、同法第十一条第一項第二号の規定による同法別表第二第四号の下欄に掲げる業務とみなす。</w:t>
      </w:r>
    </w:p>
    <w:p>
      <w:pPr>
        <w:pStyle w:val="Heading4"/>
      </w:pPr>
      <w:r>
        <w:t>第五十八条（中小企業基盤整備機構の行う認定事業継続力強化又は認定連携事業継続力強化に関する協力業務）</w:t>
      </w:r>
    </w:p>
    <w:p>
      <w:r>
        <w:t>中小企業基盤整備機構は、第五十条第一項又は第五十二条第一項の認定を受けた中小企業者の依頼に応じて、その行う認定事業継続力強化又は認定連携事業継続力強化に関する情報の提供その他必要な協力の業務を行う。</w:t>
      </w:r>
    </w:p>
    <w:p>
      <w:pPr>
        <w:pStyle w:val="Heading3"/>
      </w:pPr>
      <w:r>
        <w:t>第三節　雑則</w:t>
      </w:r>
    </w:p>
    <w:p>
      <w:pPr>
        <w:pStyle w:val="Heading4"/>
      </w:pPr>
      <w:r>
        <w:t>第五十九条（中小企業者の事業継続力強化への努力）</w:t>
      </w:r>
    </w:p>
    <w:p>
      <w:r>
        <w:t>中小企業者は、基本方針を勘案し、事業継続力強化に積極的に取り組むよう努めるものとする。</w:t>
      </w:r>
    </w:p>
    <w:p>
      <w:pPr>
        <w:pStyle w:val="Heading4"/>
      </w:pPr>
      <w:r>
        <w:t>第六十条（中小企業者の事業継続力強化に資するための措置）</w:t>
      </w:r>
    </w:p>
    <w:p>
      <w:r>
        <w:t>国、地方公共団体、親事業者、政府関係金融機関、商工会、商工会議所、中小企業団体中央会その他の者は、基本方針を勘案し、中小企業者の事業継続力強化に資するため、中小企業者の行う事業継続力強化に関する助言、研修、情報の提供その他の必要な措置を講ずるよう努めるものとする。</w:t>
      </w:r>
    </w:p>
    <w:p>
      <w:pPr>
        <w:pStyle w:val="Heading2"/>
      </w:pPr>
      <w:r>
        <w:t>第五章　雑則</w:t>
      </w:r>
    </w:p>
    <w:p>
      <w:pPr>
        <w:pStyle w:val="Heading4"/>
      </w:pPr>
      <w:r>
        <w:t>第六十一条（中小企業等の経営強化のための基盤整備に必要な施策の総合的推進）</w:t>
      </w:r>
    </w:p>
    <w:p>
      <w:r>
        <w:t>国は、この章に定める措置のほか、中小企業等の経営強化を担う人材の育成、中小企業等の有する知的財産の適切な保護その他中小企業等の経営強化のための基盤整備に必要な施策を総合的に推進するよう努めるものとする。</w:t>
      </w:r>
    </w:p>
    <w:p>
      <w:pPr>
        <w:pStyle w:val="Heading4"/>
      </w:pPr>
      <w:r>
        <w:t>第六十二条（地域経済への配慮）</w:t>
      </w:r>
    </w:p>
    <w:p>
      <w:r>
        <w:t>国は、中小企業等の経営強化のための施策を推進するに当たっては、地域経済の健全な発展に配慮するよう努めるものとする。</w:t>
      </w:r>
    </w:p>
    <w:p>
      <w:pPr>
        <w:pStyle w:val="Heading4"/>
      </w:pPr>
      <w:r>
        <w:t>第六十三条（資金の確保）</w:t>
      </w:r>
    </w:p>
    <w:p>
      <w:r>
        <w:t>国は、認定社外高度人材活用新事業分野開拓事業に必要な資金の確保に努めるものとする。</w:t>
      </w:r>
    </w:p>
    <w:p>
      <w:pPr>
        <w:pStyle w:val="Heading5"/>
        <w:ind w:left="440"/>
      </w:pPr>
      <w:r>
        <w:t>２</w:t>
      </w:r>
    </w:p>
    <w:p>
      <w:pPr>
        <w:ind w:left="440"/>
      </w:pPr>
      <w:r>
        <w:t>国及び都道府県は、承認経営革新事業に必要な資金の確保に努めるものとする。</w:t>
      </w:r>
    </w:p>
    <w:p>
      <w:pPr>
        <w:pStyle w:val="Heading5"/>
        <w:ind w:left="440"/>
      </w:pPr>
      <w:r>
        <w:t>３</w:t>
      </w:r>
    </w:p>
    <w:p>
      <w:pPr>
        <w:ind w:left="440"/>
      </w:pPr>
      <w:r>
        <w:t>国は、認定経営力向上事業に必要な資金の確保に努めるものとする。</w:t>
      </w:r>
    </w:p>
    <w:p>
      <w:pPr>
        <w:pStyle w:val="Heading5"/>
        <w:ind w:left="440"/>
      </w:pPr>
      <w:r>
        <w:t>４</w:t>
      </w:r>
    </w:p>
    <w:p>
      <w:pPr>
        <w:ind w:left="440"/>
      </w:pPr>
      <w:r>
        <w:t>国は、認定事業継続力強化又は認定連携事業継続力強化に必要な資金の確保に努めるものとする。</w:t>
      </w:r>
    </w:p>
    <w:p>
      <w:pPr>
        <w:pStyle w:val="Heading4"/>
      </w:pPr>
      <w:r>
        <w:t>第六十四条（調査、指導及び助言）</w:t>
      </w:r>
    </w:p>
    <w:p>
      <w:r>
        <w:t>主務大臣は、認定社外高度人材活用新事業分野開拓事業を行う新規中小企業者等について、その社外高度人材活用新事業分野開拓の状況を把握するための調査を行うものとする。</w:t>
      </w:r>
    </w:p>
    <w:p>
      <w:pPr>
        <w:pStyle w:val="Heading5"/>
        <w:ind w:left="440"/>
      </w:pPr>
      <w:r>
        <w:t>２</w:t>
      </w:r>
    </w:p>
    <w:p>
      <w:pPr>
        <w:ind w:left="440"/>
      </w:pPr>
      <w:r>
        <w:t>行政庁は、承認経営革新事業を行う中小企業者について、その経営の向上の状況を把握するための調査を行うものとする。</w:t>
      </w:r>
    </w:p>
    <w:p>
      <w:pPr>
        <w:pStyle w:val="Heading5"/>
        <w:ind w:left="440"/>
      </w:pPr>
      <w:r>
        <w:t>３</w:t>
      </w:r>
    </w:p>
    <w:p>
      <w:pPr>
        <w:ind w:left="440"/>
      </w:pPr>
      <w:r>
        <w:t>主務大臣は、認定経営力向上事業を行う中小企業者等について、その経営の向上の状況を把握するための調査を行うものとする。</w:t>
      </w:r>
    </w:p>
    <w:p>
      <w:pPr>
        <w:pStyle w:val="Heading5"/>
        <w:ind w:left="440"/>
      </w:pPr>
      <w:r>
        <w:t>４</w:t>
      </w:r>
    </w:p>
    <w:p>
      <w:pPr>
        <w:ind w:left="440"/>
      </w:pPr>
      <w:r>
        <w:t>経済産業大臣は、認定事業再編投資組合について、その事業再編投資の状況を把握するための調査を行うものとする。</w:t>
      </w:r>
    </w:p>
    <w:p>
      <w:pPr>
        <w:pStyle w:val="Heading5"/>
        <w:ind w:left="440"/>
      </w:pPr>
      <w:r>
        <w:t>５</w:t>
      </w:r>
    </w:p>
    <w:p>
      <w:pPr>
        <w:ind w:left="440"/>
      </w:pPr>
      <w:r>
        <w:t>経済産業大臣は、認定事業継続力強化又は認定連携事業継続力強化を行う中小企業者について、その事業継続力強化又は連携事業継続力強化の状況を把握するための調査を行うものとする。</w:t>
      </w:r>
    </w:p>
    <w:p>
      <w:pPr>
        <w:pStyle w:val="Heading5"/>
        <w:ind w:left="440"/>
      </w:pPr>
      <w:r>
        <w:t>６</w:t>
      </w:r>
    </w:p>
    <w:p>
      <w:pPr>
        <w:ind w:left="440"/>
      </w:pPr>
      <w:r>
        <w:t>国は、認定社外高度人材活用新事業分野開拓事業、認定経営力向上事業、認定事業再編投資計画に従って行われる事業再編投資、認定事業継続力強化又は認定連携事業継続力強化の適確な実施に必要な指導及び助言を行うものとする。</w:t>
      </w:r>
    </w:p>
    <w:p>
      <w:pPr>
        <w:pStyle w:val="Heading5"/>
        <w:ind w:left="440"/>
      </w:pPr>
      <w:r>
        <w:t>７</w:t>
      </w:r>
    </w:p>
    <w:p>
      <w:pPr>
        <w:ind w:left="440"/>
      </w:pPr>
      <w:r>
        <w:t>国及び都道府県は、承認経営革新事業の適確な実施に必要な指導及び助言を行うものとする。</w:t>
      </w:r>
    </w:p>
    <w:p>
      <w:pPr>
        <w:pStyle w:val="Heading4"/>
      </w:pPr>
      <w:r>
        <w:t>第六十五条（報告の徴収）</w:t>
      </w:r>
    </w:p>
    <w:p>
      <w:r>
        <w:t>主務大臣は、認定社外高度人材活用新事業分野開拓事業を行う者に対し、認定社外高度人材活用新事業分野開拓計画の実施状況について報告を求めることができる。</w:t>
      </w:r>
    </w:p>
    <w:p>
      <w:pPr>
        <w:pStyle w:val="Heading5"/>
        <w:ind w:left="440"/>
      </w:pPr>
      <w:r>
        <w:t>２</w:t>
      </w:r>
    </w:p>
    <w:p>
      <w:pPr>
        <w:ind w:left="440"/>
      </w:pPr>
      <w:r>
        <w:t>行政庁は承認経営革新事業を行う者に対し、主務大臣は認定経営力向上事業を行う者に対し、それぞれ、承認経営革新計画又は認定経営力向上計画の実施状況について報告を求めることができる。</w:t>
      </w:r>
    </w:p>
    <w:p>
      <w:pPr>
        <w:pStyle w:val="Heading5"/>
        <w:ind w:left="440"/>
      </w:pPr>
      <w:r>
        <w:t>３</w:t>
      </w:r>
    </w:p>
    <w:p>
      <w:pPr>
        <w:ind w:left="440"/>
      </w:pPr>
      <w:r>
        <w:t>経済産業大臣は、認定事業再編投資組合に対し、認定事業再編投資計画の実施状況について報告を求めることができる。</w:t>
      </w:r>
    </w:p>
    <w:p>
      <w:pPr>
        <w:pStyle w:val="Heading5"/>
        <w:ind w:left="440"/>
      </w:pPr>
      <w:r>
        <w:t>４</w:t>
      </w:r>
    </w:p>
    <w:p>
      <w:pPr>
        <w:ind w:left="440"/>
      </w:pPr>
      <w:r>
        <w:t>主務大臣は、認定経営革新等支援機関又は認定事業分野別経営力向上推進機関に対し、経済産業大臣は、認定情報処理支援機関に対し、それぞれ、経営革新等支援業務若しくは事業分野別経営力向上推進業務又は情報処理支援業務の実施状況について報告を求めることができる。</w:t>
      </w:r>
    </w:p>
    <w:p>
      <w:pPr>
        <w:pStyle w:val="Heading5"/>
        <w:ind w:left="440"/>
      </w:pPr>
      <w:r>
        <w:t>５</w:t>
      </w:r>
    </w:p>
    <w:p>
      <w:pPr>
        <w:ind w:left="440"/>
      </w:pPr>
      <w:r>
        <w:t>経済産業大臣は、認定事業継続力強化を行う者又は認定連携事業継続力強化を行う者に対し、認定事業継続力強化計画又は認定連携事業継続力強化計画の実施状況について報告を求めることができる。</w:t>
      </w:r>
    </w:p>
    <w:p>
      <w:pPr>
        <w:pStyle w:val="Heading4"/>
      </w:pPr>
      <w:r>
        <w:t>第六十六条（所管行政庁等）</w:t>
      </w:r>
    </w:p>
    <w:p>
      <w:r>
        <w:t>この法律における行政庁は、次の各号に掲げる経営革新計画の区分に応じ、当該各号に定める都道府県知事又は大臣とする。</w:t>
      </w:r>
    </w:p>
    <w:p>
      <w:pPr>
        <w:pStyle w:val="Heading6"/>
        <w:ind w:left="880"/>
      </w:pPr>
      <w:r>
        <w:t>一</w:t>
      </w:r>
    </w:p>
    <w:p>
      <w:pPr>
        <w:ind w:left="880"/>
      </w:pPr>
      <w:r>
        <w:t>第二条第一項第一号から第七号までに掲げる者（第三号において「個別中小企業者」という。）が単独で作成した経営革新計画</w:t>
      </w:r>
    </w:p>
    <w:p>
      <w:pPr>
        <w:pStyle w:val="Heading6"/>
        <w:ind w:left="880"/>
      </w:pPr>
      <w:r>
        <w:t>二</w:t>
      </w:r>
    </w:p>
    <w:p>
      <w:pPr>
        <w:ind w:left="880"/>
      </w:pPr>
      <w:r>
        <w:t>第二条第一項第八号に掲げる者であってその定款に地区が定められているもの（次号において「地区組合」という。）のうちその地区が一の都道府県の区域を超えないものが単独で作成した経営革新計画</w:t>
      </w:r>
    </w:p>
    <w:p>
      <w:pPr>
        <w:pStyle w:val="Heading6"/>
        <w:ind w:left="880"/>
      </w:pPr>
      <w:r>
        <w:t>三</w:t>
      </w:r>
    </w:p>
    <w:p>
      <w:pPr>
        <w:ind w:left="880"/>
      </w:pPr>
      <w:r>
        <w:t>中小企業者及び組合等が共同で作成した経営革新計画であって、その代表者が個別中小企業者又は次のイ若しくはロに掲げる者からなり、かつ、当該個別中小企業者の主たる事務所の所在地をその区域に含む都道府県又は次のイ若しくはロに掲げる者に係る都道府県が同一であるもの</w:t>
      </w:r>
    </w:p>
    <w:p>
      <w:pPr>
        <w:pStyle w:val="Heading6"/>
        <w:ind w:left="880"/>
      </w:pPr>
      <w:r>
        <w:t>四</w:t>
      </w:r>
    </w:p>
    <w:p>
      <w:pPr>
        <w:ind w:left="880"/>
      </w:pPr>
      <w:r>
        <w:t>前三号に掲げる経営革新計画以外のもの</w:t>
      </w:r>
    </w:p>
    <w:p>
      <w:pPr>
        <w:pStyle w:val="Heading5"/>
        <w:ind w:left="440"/>
      </w:pPr>
      <w:r>
        <w:t>２</w:t>
      </w:r>
    </w:p>
    <w:p>
      <w:pPr>
        <w:ind w:left="440"/>
      </w:pPr>
      <w:r>
        <w:t>都道府県知事は、第十四条第一項又は第十五条第一項の規定による承認をしたときは、当該承認に係る経営革新計画を、経済産業省令で定めるところにより、経済産業大臣に通知するものとする。</w:t>
      </w:r>
    </w:p>
    <w:p>
      <w:pPr>
        <w:pStyle w:val="Heading4"/>
      </w:pPr>
      <w:r>
        <w:t>第六十七条（主務大臣）</w:t>
      </w:r>
    </w:p>
    <w:p>
      <w:r>
        <w:t>第三条第一項、第三項及び第四項における主務大臣は、基本方針のうち、同条第二項第一号イに掲げる事項のうち第二条第三項第一号及び第二号に掲げる創業者に係る部分については経済産業大臣、総務大臣、厚生労働大臣、農林水産大臣及び国土交通大臣、第三条第二項第二号ロ（１）及びハ（４）に掲げる事項のうち労働者の知識及び技能の向上に係る部分については経済産業大臣及び厚生労働大臣とし、その他の部分については経済産業大臣とする。</w:t>
      </w:r>
    </w:p>
    <w:p>
      <w:pPr>
        <w:pStyle w:val="Heading5"/>
        <w:ind w:left="440"/>
      </w:pPr>
      <w:r>
        <w:t>２</w:t>
      </w:r>
    </w:p>
    <w:p>
      <w:pPr>
        <w:ind w:left="440"/>
      </w:pPr>
      <w:r>
        <w:t>第八条第一項及び第三項（第九条第三項において準用する場合を含む。）、第九条第一項及び第二項、第六十四条第一項並びに第六十五条第一項における主務大臣は、経済産業大臣及び認定社外高度人材活用新事業分野開拓事業を所管する大臣とする。</w:t>
      </w:r>
    </w:p>
    <w:p>
      <w:pPr>
        <w:pStyle w:val="Heading5"/>
        <w:ind w:left="440"/>
      </w:pPr>
      <w:r>
        <w:t>３</w:t>
      </w:r>
    </w:p>
    <w:p>
      <w:pPr>
        <w:ind w:left="440"/>
      </w:pPr>
      <w:r>
        <w:t>第十六条（第二項を除く。）における主務大臣は、事業分野別指針に係る事業分野に属する事業を所管する大臣とする。</w:t>
      </w:r>
    </w:p>
    <w:p>
      <w:pPr>
        <w:pStyle w:val="Heading5"/>
        <w:ind w:left="440"/>
      </w:pPr>
      <w:r>
        <w:t>４</w:t>
      </w:r>
    </w:p>
    <w:p>
      <w:pPr>
        <w:ind w:left="440"/>
      </w:pPr>
      <w:r>
        <w:t>第十七条第一項、第六項（第十八条第四項において準用する場合を含む。）、第七項及び第八項（第十八条第四項において準用する場合を含む。）、第十八条第一項から第三項まで、第十九条、第二十七条第二項及び第三項、第六十四条第三項並びに第六十五条第二項（認定経営力向上計画の実施状況に係るものに限る。）における主務大臣は、認定経営力向上事業を所管する大臣とする。</w:t>
      </w:r>
    </w:p>
    <w:p>
      <w:pPr>
        <w:pStyle w:val="Heading5"/>
        <w:ind w:left="440"/>
      </w:pPr>
      <w:r>
        <w:t>５</w:t>
      </w:r>
    </w:p>
    <w:p>
      <w:pPr>
        <w:ind w:left="440"/>
      </w:pPr>
      <w:r>
        <w:t>第三十一条第一項、第三項及び第四項、第三十三条第二項において準用する第三十一条第一項及び第三項、第三十四条から第三十六条まで並びに第六十五条第四項（経営革新等支援業務の実施状況に係るものに限る。）における主務大臣は、経済産業大臣及び内閣総理大臣とする。</w:t>
      </w:r>
    </w:p>
    <w:p>
      <w:pPr>
        <w:pStyle w:val="Heading5"/>
        <w:ind w:left="440"/>
      </w:pPr>
      <w:r>
        <w:t>６</w:t>
      </w:r>
    </w:p>
    <w:p>
      <w:pPr>
        <w:ind w:left="440"/>
      </w:pPr>
      <w:r>
        <w:t>第三十九条第一項、第三項及び第四項、第四十二条において準用する第三十三条第二項において準用する第三十一条第一項及び第三項、第四十二条において準用する第三十四条及び第三十六条、第四十二条において読み替えて準用する第三十五条並びに第六十五条第四項（事業分野別経営力向上推進業務の実施状況に係るものに限る。）における主務大臣は、事業分野別経営力向上推進業務に係る事業を所管する大臣とする。</w:t>
      </w:r>
    </w:p>
    <w:p>
      <w:pPr>
        <w:pStyle w:val="Heading5"/>
        <w:ind w:left="440"/>
      </w:pPr>
      <w:r>
        <w:t>７</w:t>
      </w:r>
    </w:p>
    <w:p>
      <w:pPr>
        <w:ind w:left="440"/>
      </w:pPr>
      <w:r>
        <w:t>第八条第一項、第九条第一項及び第十三条における主務省令は、第二項に規定する主務大臣が共同で発する命令とする。</w:t>
      </w:r>
    </w:p>
    <w:p>
      <w:pPr>
        <w:pStyle w:val="Heading5"/>
        <w:ind w:left="440"/>
      </w:pPr>
      <w:r>
        <w:t>８</w:t>
      </w:r>
    </w:p>
    <w:p>
      <w:pPr>
        <w:ind w:left="440"/>
      </w:pPr>
      <w:r>
        <w:t>第二条第十一項第八号、第十七条第一項、第十八条第一項及び第二十七条第三項における主務省令は、第四項に規定する主務大臣が共同で発する命令とする。</w:t>
      </w:r>
    </w:p>
    <w:p>
      <w:pPr>
        <w:pStyle w:val="Heading5"/>
        <w:ind w:left="440"/>
      </w:pPr>
      <w:r>
        <w:t>９</w:t>
      </w:r>
    </w:p>
    <w:p>
      <w:pPr>
        <w:ind w:left="440"/>
      </w:pPr>
      <w:r>
        <w:t>第三十一条第一項、第三項及び第四項、第三十二条第三号、第三十三条第二項において準用する第三十一条第一項及び第三項並びに同号並びに第三十四条における主務省令は、第五項に規定する主務大臣が共同で発する命令とする。</w:t>
      </w:r>
    </w:p>
    <w:p>
      <w:pPr>
        <w:pStyle w:val="Heading5"/>
        <w:ind w:left="440"/>
      </w:pPr>
      <w:r>
        <w:t>１０</w:t>
      </w:r>
    </w:p>
    <w:p>
      <w:pPr>
        <w:ind w:left="440"/>
      </w:pPr>
      <w:r>
        <w:t>第三十九条第一項、第三項及び第四項、第四十二条において読み替えて準用する第三十二条第三号、第四十二条において準用する第三十三条第二項において準用する第三十一条第一項及び第三項並びに同号並びに第四十二条において準用する第三十四条における主務省令は、第六項に規定する主務大臣が共同で発する命令とする。</w:t>
      </w:r>
    </w:p>
    <w:p>
      <w:pPr>
        <w:pStyle w:val="Heading5"/>
        <w:ind w:left="440"/>
      </w:pPr>
      <w:r>
        <w:t>１１</w:t>
      </w:r>
    </w:p>
    <w:p>
      <w:pPr>
        <w:ind w:left="440"/>
      </w:pPr>
      <w:r>
        <w:t>内閣総理大臣は、この法律による権限（金融庁の所掌に係るものに限り、政令で定めるものを除く。）を金融庁長官に委任する。</w:t>
      </w:r>
    </w:p>
    <w:p>
      <w:pPr>
        <w:pStyle w:val="Heading4"/>
      </w:pPr>
      <w:r>
        <w:t>第六十八条（都道府県が処理する事務）</w:t>
      </w:r>
    </w:p>
    <w:p>
      <w:r>
        <w:t>この法律に規定する経済産業大臣の権限に属する事務の一部は、政令で定めるところにより、都道府県知事が行うこととすることができる。</w:t>
      </w:r>
    </w:p>
    <w:p>
      <w:pPr>
        <w:pStyle w:val="Heading4"/>
      </w:pPr>
      <w:r>
        <w:t>第六十九条（権限の委任）</w:t>
      </w:r>
    </w:p>
    <w:p>
      <w:r>
        <w:t>この法律による行政庁（都道府県の知事を除く。）及び主務大臣の権限は、政令で定めるところにより、地方支分部局の長に行わせることができる。</w:t>
      </w:r>
    </w:p>
    <w:p>
      <w:pPr>
        <w:pStyle w:val="Heading5"/>
        <w:ind w:left="440"/>
      </w:pPr>
      <w:r>
        <w:t>２</w:t>
      </w:r>
    </w:p>
    <w:p>
      <w:pPr>
        <w:ind w:left="440"/>
      </w:pPr>
      <w:r>
        <w:t>金融庁長官は、政令で定めるところにより、第六十七条第十一項の規定により委任された権限の一部を財務局長又は財務支局長に委任することができる。</w:t>
      </w:r>
    </w:p>
    <w:p>
      <w:pPr>
        <w:pStyle w:val="Heading2"/>
      </w:pPr>
      <w:r>
        <w:t>第六章　罰則</w:t>
      </w:r>
    </w:p>
    <w:p>
      <w:pPr>
        <w:pStyle w:val="Heading4"/>
      </w:pPr>
      <w:r>
        <w:t>第七十条</w:t>
      </w:r>
    </w:p>
    <w:p>
      <w:r>
        <w:t>第六十五条の規定による報告をせず、又は虚偽の報告をした場合には、当該違反行為をした者は、三十万円以下の罰金に処する。</w:t>
      </w:r>
    </w:p>
    <w:p>
      <w:pPr>
        <w:pStyle w:val="Heading5"/>
        <w:ind w:left="440"/>
      </w:pPr>
      <w:r>
        <w:t>２</w:t>
      </w:r>
    </w:p>
    <w:p>
      <w:pPr>
        <w:ind w:left="440"/>
      </w:pPr>
      <w:r>
        <w:t>法人の代表者又は法人若しくは人の代理人、使用人その他の従業者が、その法人又は人の業務に関し、前項の違反行為をしたときは、行為者を罰するほか、その法人又は人に対して同項の刑を科する。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第二条（中小企業近代化促進法等の廃止）</w:t>
      </w:r>
    </w:p>
    <w:p>
      <w:r>
        <w:t>次に掲げる法律は、廃止する。</w:t>
      </w:r>
    </w:p>
    <w:p>
      <w:pPr>
        <w:pStyle w:val="Heading6"/>
        <w:ind w:left="880"/>
      </w:pPr>
      <w:r>
        <w:t>一</w:t>
      </w:r>
    </w:p>
    <w:p>
      <w:pPr>
        <w:ind w:left="880"/>
      </w:pPr>
      <w:r>
        <w:t>中小企業近代化促進法（昭和三十八年法律第六十四号）</w:t>
      </w:r>
    </w:p>
    <w:p>
      <w:pPr>
        <w:pStyle w:val="Heading6"/>
        <w:ind w:left="880"/>
      </w:pPr>
      <w:r>
        <w:t>二</w:t>
      </w:r>
    </w:p>
    <w:p>
      <w:pPr>
        <w:ind w:left="880"/>
      </w:pPr>
      <w:r>
        <w:t>特定中小企業者の新分野進出等による経済の構造的変化への適応の円滑化に関する臨時措置法（平成五年法律第九十三号）</w:t>
      </w:r>
    </w:p>
    <w:p>
      <w:pPr>
        <w:pStyle w:val="Heading4"/>
      </w:pPr>
      <w:r>
        <w:t>第三条（中小企業近代化促進法等の廃止に伴う経過措置）</w:t>
      </w:r>
    </w:p>
    <w:p>
      <w:r>
        <w:t>前条の規定による廃止前の中小企業近代化促進法第四条第一項又は第二項の承認を受けた特定商工組合等に関する計画の変更の承認及び取消し並びに報告の徴収については、なお従前の例による。</w:t>
      </w:r>
    </w:p>
    <w:p>
      <w:pPr>
        <w:pStyle w:val="Heading5"/>
        <w:ind w:left="440"/>
      </w:pPr>
      <w:r>
        <w:t>２</w:t>
      </w:r>
    </w:p>
    <w:p>
      <w:pPr>
        <w:ind w:left="440"/>
      </w:pPr>
      <w:r>
        <w:t>前条の規定による廃止前の特定中小企業者の新分野進出等による経済の構造的変化への適応の円滑化に関する臨時措置法第三条第一項又は第七条第一項の承認を受けた者に関する計画の変更の承認及び取消し並びに報告の徴収、同法第四条第二項に規定する承認新分野進出等計画に従って事業を行う者（同法第五条第一項に規定する特例中小企業者を除く。）又は同法第八条第一項に規定する承認事業開始計画に従って事業を行う者に関する新分野進出等関連保証、海外事業関連保証又は新分野事業関連保証についての中小企業信用保険法の特例及び報告の徴収並びに同法第五条第一項に規定する特例中小企業者に関する中小企業信用保険法第三条第一項、第三条の二第一項又は第三条の三第一項に規定する債務の保証、海外事業関連保証又は新分野事業関連保証についての中小企業信用保険法の特例及び報告の徴収については、なお従前の例による。</w:t>
      </w:r>
    </w:p>
    <w:p>
      <w:pPr>
        <w:pStyle w:val="Heading4"/>
      </w:pPr>
      <w:r>
        <w:t>第四条（独立行政法人中小企業基盤整備機構法の特例）</w:t>
      </w:r>
    </w:p>
    <w:p>
      <w:r>
        <w:t>中小企業基盤整備機構は、独立行政法人中小企業基盤整備機構法附則第五条第一項の政令で定める日までの間、同項第一号から第三号まで及び同条第二項の規定により管理を行っている工場用地、産業業務施設用地又は業務用地について、次に掲げる者の事業の用に供するために管理及び譲渡の業務を行うことができる。</w:t>
      </w:r>
    </w:p>
    <w:p>
      <w:pPr>
        <w:pStyle w:val="Heading6"/>
        <w:ind w:left="880"/>
      </w:pPr>
      <w:r>
        <w:t>一</w:t>
      </w:r>
    </w:p>
    <w:p>
      <w:pPr>
        <w:ind w:left="880"/>
      </w:pPr>
      <w:r>
        <w:t>創業者及び新規中小企業者、第八条第一項の承認を受けた中小企業者及び組合等並びに認定中小企業者</w:t>
      </w:r>
    </w:p>
    <w:p>
      <w:pPr>
        <w:pStyle w:val="Heading6"/>
        <w:ind w:left="880"/>
      </w:pPr>
      <w:r>
        <w:t>二</w:t>
      </w:r>
    </w:p>
    <w:p>
      <w:pPr>
        <w:ind w:left="880"/>
      </w:pPr>
      <w:r>
        <w:t>特定高度技術産学連携地域において、高度技術に関する研究開発及びその成果を活用した事業を行うための事業場として相当数の事業者に利用させるための施設の整備並びに賃貸及び管理の事業を行う者</w:t>
      </w:r>
    </w:p>
    <w:p>
      <w:pPr>
        <w:pStyle w:val="Heading5"/>
        <w:ind w:left="440"/>
      </w:pPr>
      <w:r>
        <w:t>２</w:t>
      </w:r>
    </w:p>
    <w:p>
      <w:pPr>
        <w:ind w:left="440"/>
      </w:pPr>
      <w:r>
        <w:t>中小企業基盤整備機構は、前項の業務を行おうとする場合において、当該工場用地又は産業業務施設用地が独立行政法人中小企業基盤整備機構法附則第五条第二項の規定による委託に係るものであるときは、あらかじめ、その委託をしている者の同意を得なければならない。</w:t>
      </w:r>
    </w:p>
    <w:p>
      <w:pPr>
        <w:pStyle w:val="Heading4"/>
      </w:pPr>
      <w:r>
        <w:t>第五条（罰則に関する経過措置）</w:t>
      </w:r>
    </w:p>
    <w:p>
      <w:r>
        <w:t>この法律の施行前にした行為及び附則第三条の規定により従前の例によることとされる報告の徴収に係る行為に対する罰則の適用については、なお従前の例による。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四条の規定並びに第七条中中小企業の創造的事業活動の促進に関する臨時措置法第九条の改正規定並びに附則第四条から第六条までの規定、附則第十五条中激甚じん災害に対処するための特別の財政援助等に関する法律（昭和三十七年法律第百五十号）第十三条の改正規定、附則第十六条の規定、附則第十八条中中小小売商業振興法（昭和四十八年法律第百一号）第五条の二の改正規定、附則第二十条中中小企業における労働力の確保及び良好な雇用の機会の創出のための雇用管理の改善の促進に関する法律（平成三年法律第五十七号）第十一条の改正規定、附則第二十三条中中小企業流通業務効率化促進法（平成四年法律第六十五号）第八条の改正規定、附則第二十五条中エネルギー等の使用の合理化及び再生資源の利用に関する事業活動の促進に関する臨時措置法（平成五年法律第十八号）第二十二条の改正規定、附則第二十六条、第二十七条及び第二十九条の規定、附則第三十条中中心市街地における市街地の整備改善及び商業等の活性化の一体的推進に関する法律（平成十年法律第九十二号）第二十五条の改正規定、附則第三十一条中新事業創出促進法（平成十年法律第百五十二号）第二十一条の改正規定、附則第三十二条中中小企業経営革新支援法（平成十一年法律第十八号）第七条、第十二条及び附則第三条の改正規定、附則第三十四条中産業活力再生特別措置法（平成十一年法律第百三十一号）第二十五条及び第二十七条の改正規定、附則第三十五条中中央省庁等改革関係法施行法第九百二条の改正規定並びに附則第三十六条の規定</w:t>
      </w:r>
    </w:p>
    <w:p>
      <w:r>
        <w:br w:type="page"/>
      </w:r>
    </w:p>
    <w:p>
      <w:pPr>
        <w:pStyle w:val="Heading1"/>
      </w:pPr>
      <w:r>
        <w:t>附　則（平成一三年一一月二八日法律第一二九号）</w:t>
      </w:r>
    </w:p>
    <w:p>
      <w:r>
        <w:t>この法律は、平成十四年四月一日から施行する。</w:t>
      </w:r>
    </w:p>
    <w:p>
      <w:r>
        <w:br w:type="page"/>
      </w:r>
    </w:p>
    <w:p>
      <w:pPr>
        <w:pStyle w:val="Heading1"/>
      </w:pPr>
      <w:r>
        <w:t>附　則（平成一三年一二月七日法律第一四六号）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則（平成一四年一一月二二日法律第一〇九号）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則（平成一六年三月三一日法律第一四号）</w:t>
      </w:r>
    </w:p>
    <w:p>
      <w:pPr>
        <w:pStyle w:val="Heading4"/>
      </w:pPr>
      <w:r>
        <w:t>第一条（施行期日）</w:t>
      </w:r>
    </w:p>
    <w:p>
      <w:r>
        <w:t>この法律は、平成十六年四月一日から施行する。</w:t>
      </w:r>
    </w:p>
    <w:p>
      <w:pPr>
        <w:pStyle w:val="Heading4"/>
      </w:pPr>
      <w:r>
        <w:t>第八十二条（その他の経過措置の政令への委任）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則（平成一七年四月一三日法律第三〇号）</w:t>
      </w:r>
    </w:p>
    <w:p>
      <w:pPr>
        <w:pStyle w:val="Heading4"/>
      </w:pPr>
      <w:r>
        <w:t>第一条（施行期日）</w:t>
      </w:r>
    </w:p>
    <w:p>
      <w:r>
        <w:t>この法律は、平成十七年四月十三日又は公布の日のいずれか遅い日から施行する。</w:t>
      </w:r>
    </w:p>
    <w:p>
      <w:pPr>
        <w:pStyle w:val="Heading4"/>
      </w:pPr>
      <w:r>
        <w:t>第二条（旧法の規定による承認を受けた経営革新計画）</w:t>
      </w:r>
    </w:p>
    <w:p>
      <w:r>
        <w:t>この法律による改正前の中小企業経営革新支援法（以下「旧法」という。）第四条第一項の規定により行政庁の承認を受けた経営革新計画（旧法第五条第一項の規定による変更の承認があったときは、その変更後のもの）は、この法律による改正後の中小企業の新たな事業活動の促進に関する法律（以下「新法」という。）第九条第一項の規定により行政庁の承認を受けた経営革新計画とみなす。</w:t>
      </w:r>
    </w:p>
    <w:p>
      <w:pPr>
        <w:pStyle w:val="Heading4"/>
      </w:pPr>
      <w:r>
        <w:t>第三条（旧法の規定による承認を受けた経営基盤強化計画）</w:t>
      </w:r>
    </w:p>
    <w:p>
      <w:r>
        <w:t>旧法第十条第一項の規定により主務大臣の承認を受けた経営基盤強化計画（旧法第十一条第一項の規定による変更の承認があったときは、その変更後のもの）は、新法第十六条第一項の規定により主務大臣の承認を受けた経営基盤強化計画とみなす。</w:t>
      </w:r>
    </w:p>
    <w:p>
      <w:pPr>
        <w:pStyle w:val="Heading4"/>
      </w:pPr>
      <w:r>
        <w:t>第四条（中小企業の創造的事業活動の促進に関する臨時措置法及び新事業創出促進法の廃止）</w:t>
      </w:r>
    </w:p>
    <w:p>
      <w:r>
        <w:t>次に掲げる法律は、廃止する。</w:t>
      </w:r>
    </w:p>
    <w:p>
      <w:pPr>
        <w:pStyle w:val="Heading6"/>
        <w:ind w:left="880"/>
      </w:pPr>
      <w:r>
        <w:t>一</w:t>
      </w:r>
    </w:p>
    <w:p>
      <w:pPr>
        <w:ind w:left="880"/>
      </w:pPr>
      <w:r>
        <w:t>中小企業の創造的事業活動の促進に関する臨時措置法（平成七年法律第四十七号）</w:t>
      </w:r>
    </w:p>
    <w:p>
      <w:pPr>
        <w:pStyle w:val="Heading6"/>
        <w:ind w:left="880"/>
      </w:pPr>
      <w:r>
        <w:t>二</w:t>
      </w:r>
    </w:p>
    <w:p>
      <w:pPr>
        <w:ind w:left="880"/>
      </w:pPr>
      <w:r>
        <w:t>新事業創出促進法（平成十年法律第百五十二号）</w:t>
      </w:r>
    </w:p>
    <w:p>
      <w:pPr>
        <w:pStyle w:val="Heading4"/>
      </w:pPr>
      <w:r>
        <w:t>第十八条（罰則に関する経過措置）</w:t>
      </w:r>
    </w:p>
    <w:p>
      <w:r>
        <w:t>この法律の施行前にした行為並びに附則第五条第四項及び第十二条第四項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則（平成一九年六月一日法律第七〇号）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一～六</w:t>
      </w:r>
    </w:p>
    <w:p>
      <w:pPr>
        <w:ind w:left="880"/>
      </w:pPr>
      <w:r>
        <w:t>略</w:t>
      </w:r>
    </w:p>
    <w:p>
      <w:pPr>
        <w:pStyle w:val="Heading6"/>
        <w:ind w:left="880"/>
      </w:pPr>
      <w:r>
        <w:t>七</w:t>
      </w:r>
    </w:p>
    <w:p>
      <w:pPr>
        <w:ind w:left="880"/>
      </w:pPr>
      <w:r>
        <w:t>第八条中租税特別措置法第十条の四第一項第六号を削り、同項第七号を同項第六号とし、同項に一号を加える改正規定、同法第四十二条の七第一項第六号を削り、同項第七号を同項第六号とし、同項に一号を加える改正規定及び同法第六十八条の十二第一項第六号を削り、同項第七号を同項第六号とし、同項に一号を加える改正規定並びに附則第三十五条、第五十八条、第七十七条第一項及び第二項並びに第百九条の規定</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則（平成二三年一二月一四日法律第一一九号）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附則第二十一条の規定</w:t>
      </w:r>
    </w:p>
    <w:p>
      <w:r>
        <w:br w:type="page"/>
      </w:r>
    </w:p>
    <w:p>
      <w:pPr>
        <w:pStyle w:val="Heading1"/>
      </w:pPr>
      <w:r>
        <w:t>附　則（平成二四年六月二七日法律第四四号）</w:t>
      </w:r>
    </w:p>
    <w:p>
      <w:pPr>
        <w:pStyle w:val="Heading4"/>
      </w:pPr>
      <w:r>
        <w:t>第一条（施行期日）</w:t>
      </w:r>
    </w:p>
    <w:p>
      <w:r>
        <w:t>この法律は、公布の日から起算して三月を超えない範囲内において政令で定める日から施行する。</w:t>
      </w:r>
    </w:p>
    <w:p>
      <w:pPr>
        <w:pStyle w:val="Heading4"/>
      </w:pPr>
      <w:r>
        <w:t>第二条（経営革新計画及び異分野連携新事業分野開拓計画に関する経過措置）</w:t>
      </w:r>
    </w:p>
    <w:p>
      <w:r>
        <w:t>第一条の規定による改正後の中小企業の新たな事業活動の促進に関する法律（以下この条において「新新事業促進法」という。）第十三条第二項、第十五条及び第十六条の規定は、この法律の施行後に新新事業促進法第九条第一項の承認（新新事業促進法第十条第一項の変更の承認を含む。）を受けた新新事業促進法第九条第一項に規定する経営革新計画に従って行われる新新事業促進法第二条第六項に規定する経営革新のための事業について適用する。</w:t>
      </w:r>
    </w:p>
    <w:p>
      <w:pPr>
        <w:pStyle w:val="Heading5"/>
        <w:ind w:left="440"/>
      </w:pPr>
      <w:r>
        <w:t>２</w:t>
      </w:r>
    </w:p>
    <w:p>
      <w:pPr>
        <w:ind w:left="440"/>
      </w:pPr>
      <w:r>
        <w:t>新新事業促進法第十三条第五項、第十五条及び第十六条の規定は、この法律の施行後に新新事業促進法第十一条第一項の認定（新新事業促進法第十二条第一項の変更の認定を含む。）を受けた新新事業促進法第十一条第一項に規定する異分野連携新事業分野開拓計画に従って行われる新新事業促進法第二条第八項に規定する異分野連携新事業分野開拓に係る事業について適用する。</w:t>
      </w:r>
    </w:p>
    <w:p>
      <w:pPr>
        <w:pStyle w:val="Heading4"/>
      </w:pPr>
      <w:r>
        <w:t>第五条（検討）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則（平成二五年六月二一日法律第五七号）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第三条（中小企業支援法第九条の改正規定に限る。）、第九条、次条並びに附則第三条、第八条、第九条、第十二条、第十三条及び第十七条から第二十五条までの規定</w:t>
      </w:r>
    </w:p>
    <w:p>
      <w:pPr>
        <w:pStyle w:val="Heading4"/>
      </w:pPr>
      <w:r>
        <w:t>第十三条（中小企業の新たな事業活動の促進に関する法律の一部改正に伴う経過措置）</w:t>
      </w:r>
    </w:p>
    <w:p>
      <w:r>
        <w:t>前条の規定による改正前の中小企業の新たな事業活動の促進に関する法律第三十一条の規定の適用を受けた同法第三十条第一項の認定中核的支援機関であって旧貸与機関の地位を兼ねるものにおけるその出資金額又は拠出された金額に係る要件については、なお従前の例による。</w:t>
      </w:r>
    </w:p>
    <w:p>
      <w:r>
        <w:br w:type="page"/>
      </w:r>
    </w:p>
    <w:p>
      <w:pPr>
        <w:pStyle w:val="Heading1"/>
      </w:pPr>
      <w:r>
        <w:t>附　則（平成二五年一二月一一日法律第九八号）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附則第二十八条及び第三十九条の規定</w:t>
      </w:r>
    </w:p>
    <w:p>
      <w:r>
        <w:br w:type="page"/>
      </w:r>
    </w:p>
    <w:p>
      <w:pPr>
        <w:pStyle w:val="Heading1"/>
      </w:pPr>
      <w:r>
        <w:t>附　則（平成二六年四月一一日法律第一九号）</w:t>
      </w:r>
    </w:p>
    <w:p>
      <w:pPr>
        <w:pStyle w:val="Heading4"/>
      </w:pPr>
      <w:r>
        <w:t>第一条（施行期日）</w:t>
      </w:r>
    </w:p>
    <w:p>
      <w:r>
        <w:t>この法律は、公布の日から起算して十月を超えない範囲内において政令で定める日から施行する。</w:t>
      </w:r>
    </w:p>
    <w:p>
      <w:pPr>
        <w:pStyle w:val="Heading4"/>
      </w:pPr>
      <w:r>
        <w:t>第六条（中小企業の新たな事業活動の促進に関する法律の一部改正に伴う経過措置）</w:t>
      </w:r>
    </w:p>
    <w:p>
      <w:r>
        <w:t>この法律の施行前に独立行政法人日本貿易保険が前条の規定による改正前の中小企業の新たな事業活動の促進に関する法律（以下この条において「旧新事業促進法」という。）第十六条第一項（次条の規定による改正前の沖縄振興特別措置法（平成十四年法律第十四号）第六十六条第五項の規定により読み替えて適用する場合を含む。以下この条において同じ。）の規定によりこの法律による改正前の貿易保険法第二条第十七項に規定する海外事業資金貸付（以下この条並びに附則第九条及び第十一条において「旧海外事業資金貸付」という。）とみなされた旧新事業促進法第十六条第一項に規定する海外経営革新資金貸付又は同条第三項の規定により旧海外事業資金貸付とみなされた同項に規定する海外異分野連携新事業分野開拓資金貸付について引き受けた海外事業資金貸付保険及びこの法律の施行前に成立したその海外事業資金貸付保険の再保険の保険関係については、なお従前の例によ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則（平成二七年五月二七日法律第二九号）</w:t>
      </w:r>
    </w:p>
    <w:p>
      <w:pPr>
        <w:pStyle w:val="Heading4"/>
      </w:pPr>
      <w:r>
        <w:t>第一条（施行期日）</w:t>
      </w:r>
    </w:p>
    <w:p>
      <w:r>
        <w:t>この法律は、公布の日から施行する。</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pPr>
        <w:pStyle w:val="Heading6"/>
        <w:ind w:left="880"/>
      </w:pPr>
      <w:r>
        <w:t>一</w:t>
      </w:r>
    </w:p>
    <w:p>
      <w:pPr>
        <w:ind w:left="880"/>
      </w:pPr>
      <w:r>
        <w:t>第六条、第八条（農業振興地域の整備に関する法律第三条の二及び第三条の三第二項の改正規定に限る。）、第九条（特定農山村地域における農林業等の活性化のための基盤整備の促進に関する法律第四条第八項の改正規定に限る。）、第十一条（採石法第三十三条の十七の次に一条を加える改正規定に限る。）及び第十七条（建築基準法第八十条を削る改正規定、同法第八十条の二を同法第八十条とする改正規定、同法第八十条の三を同法第八十条の二とする改正規定及び同法第八十三条の改正規定を除く。）の規定並びに附則第四条及び第六条から第八条までの規定</w:t>
      </w:r>
    </w:p>
    <w:p>
      <w:pPr>
        <w:pStyle w:val="Heading6"/>
        <w:ind w:left="880"/>
      </w:pPr>
      <w:r>
        <w:t>二・三</w:t>
      </w:r>
    </w:p>
    <w:p>
      <w:pPr>
        <w:ind w:left="880"/>
      </w:pPr>
      <w:r>
        <w:t>略</w:t>
      </w:r>
    </w:p>
    <w:p>
      <w:pPr>
        <w:pStyle w:val="Heading6"/>
        <w:ind w:left="880"/>
      </w:pPr>
      <w:r>
        <w:t>四</w:t>
      </w:r>
    </w:p>
    <w:p>
      <w:pPr>
        <w:ind w:left="880"/>
      </w:pPr>
      <w:r>
        <w:t>第十三条、第十五条及び第十六条の規定並びに附則第五条及び第九条（地方自治法（昭和二十二年法律第六十七号）別表第一租税特別措置法（昭和三十二年法律第二十六号）の項第一号の改正規定に限る。）の規定</w:t>
      </w:r>
    </w:p>
    <w:p>
      <w:pPr>
        <w:pStyle w:val="Heading4"/>
      </w:pPr>
      <w:r>
        <w:t>第六条（処分、申請等に関する経過措置）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附則第八条の規定に基づく政令の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附則第二条から前条までの規定又は附則第八条の規定に基づく政令の規定に定め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則（平成二八年四月二二日法律第三一号）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前にこの法律による改正前の中小企業の新たな事業活動の促進に関する法律（以下この条において「旧法」という。）第十七条第一項の規定によりされた認定若しくは旧法第十八条の規定によりされた命令又はこの法律の施行の際現に旧法第十七条第三項の規定によりされている認定の申請は、それぞれこの法律による改正後の中小企業等経営強化法（以下この条において「新法」という。）第二十一条第一項の規定によりされた認定若しくは新法第二十二条の規定によりされた命令又は新法第二十一条第三項の規定によりされている認定の申請とみなす。</w:t>
      </w:r>
    </w:p>
    <w:p>
      <w:pPr>
        <w:pStyle w:val="Heading4"/>
      </w:pPr>
      <w:r>
        <w:t>第十三条（サイバーセキュリティ基本法及び情報処理の促進に関する法律の一部を改正する法律の一部改正に伴う調整規定）</w:t>
      </w:r>
    </w:p>
    <w:p>
      <w:r>
        <w:t>サイバーセキュリティ基本法及び情報処理の促進に関する法律の一部を改正する法律の施行の日が施行日前である場合には、前条の規定は、適用しない。</w:t>
      </w:r>
    </w:p>
    <w:p>
      <w:pPr>
        <w:pStyle w:val="Heading4"/>
      </w:pPr>
      <w:r>
        <w:t>第十五条（罰則に関する経過措置）</w:t>
      </w:r>
    </w:p>
    <w:p>
      <w:r>
        <w:t>この法律の施行前にした行為に対する罰則の適用については、なお従前の例による。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則（平成三〇年五月二三日法律第二六号）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附則第十七条の規定</w:t>
      </w:r>
    </w:p>
    <w:p>
      <w:pPr>
        <w:pStyle w:val="Heading4"/>
      </w:pPr>
      <w:r>
        <w:t>第二条（見直し）</w:t>
      </w:r>
    </w:p>
    <w:p>
      <w:r>
        <w:t>政府は、この法律の施行後三年を目途として、経済社会情勢の変化を勘案しつつ、この法律による改正後の規定の施行の状況について検討を加え、その結果に基づいて必要な措置を講ずるものとする。</w:t>
      </w:r>
    </w:p>
    <w:p>
      <w:pPr>
        <w:pStyle w:val="Heading4"/>
      </w:pPr>
      <w:r>
        <w:t>第十四条（中小企業等経営強化法の一部改正に伴う経過措置）</w:t>
      </w:r>
    </w:p>
    <w:p>
      <w:r>
        <w:t>第三条の規定による改正前の中小企業等経営強化法（以下この条において「旧中小強化法」という。）第十三条第一項の認定（旧中小強化法第十四条第一項の変更の認定を含む。）を受けた経営力向上計画は、第三条の規定による改正後の中小企業等経営強化法（次項及び第三項において「新中小強化法」という。）第十三条第一項の認定を受けた経営力向上計画とみなす。</w:t>
      </w:r>
    </w:p>
    <w:p>
      <w:pPr>
        <w:pStyle w:val="Heading5"/>
        <w:ind w:left="440"/>
      </w:pPr>
      <w:r>
        <w:t>２</w:t>
      </w:r>
    </w:p>
    <w:p>
      <w:pPr>
        <w:ind w:left="440"/>
      </w:pPr>
      <w:r>
        <w:t>この法律の施行の際現に旧中小強化法第二十一条第一項の認定を受けている者の当該認定に係る施行後最初の更新については、新中小強化法第二十八条第一項中「五年ごと」とあるのは、「産業競争力強化法等の一部を改正する法律（平成三十年法律第二十六号）の施行の日から起算して五年を経過する日までの間において政令で定める期間を経過する日まで」とする。</w:t>
      </w:r>
    </w:p>
    <w:p>
      <w:pPr>
        <w:pStyle w:val="Heading5"/>
        <w:ind w:left="440"/>
      </w:pPr>
      <w:r>
        <w:t>３</w:t>
      </w:r>
    </w:p>
    <w:p>
      <w:pPr>
        <w:ind w:left="440"/>
      </w:pPr>
      <w:r>
        <w:t>この法律の施行の際現に旧中小強化法第二十一条第一項又は第二十六条第一項の認定を受けている者に対する新中小強化法第三十一条（新中小強化法第三十七条において準用する場合を含む。）の規定による認定の取消しに関しては、この法律の施行前に生じた事由については、なお従前の例による。</w:t>
      </w:r>
    </w:p>
    <w:p>
      <w:pPr>
        <w:pStyle w:val="Heading4"/>
      </w:pPr>
      <w:r>
        <w:t>第十六条（罰則に関する経過措置）</w:t>
      </w:r>
    </w:p>
    <w:p>
      <w:r>
        <w:t>この法律（附則第一条第二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第十七条（その他の経過措置の政令への委任）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則（平成三〇年六月二二日法律第六二号）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次条並びに附則第五条、第八条、第九条及び第三十二条の規定</w:t>
      </w:r>
    </w:p>
    <w:p>
      <w:pPr>
        <w:pStyle w:val="Heading6"/>
        <w:ind w:left="880"/>
      </w:pPr>
      <w:r>
        <w:t>二</w:t>
      </w:r>
    </w:p>
    <w:p>
      <w:pPr>
        <w:ind w:left="880"/>
      </w:pPr>
      <w:r>
        <w:t>附則第三条及び第十四条の規定</w:t>
      </w:r>
    </w:p>
    <w:p>
      <w:pPr>
        <w:pStyle w:val="Heading6"/>
        <w:ind w:left="880"/>
      </w:pPr>
      <w:r>
        <w:t>三</w:t>
      </w:r>
    </w:p>
    <w:p>
      <w:pPr>
        <w:ind w:left="880"/>
      </w:pPr>
      <w: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r>
    </w:p>
    <w:p>
      <w:pPr>
        <w:pStyle w:val="Heading4"/>
      </w:pPr>
      <w:r>
        <w:t>第二条（卸売市場に関する基本方針に関する経過措置）</w:t>
      </w:r>
    </w:p>
    <w:p>
      <w:r>
        <w:t>農林水産大臣は、前条第三号に掲げる規定の施行の日（以下「第三号施行日」という。）前においても、第一条の規定による改正後の卸売市場法（以下「新卸売市場法」という。）第三条の規定の例により、卸売市場に関する基本方針を定め、これを公表することができる。</w:t>
      </w:r>
    </w:p>
    <w:p>
      <w:pPr>
        <w:pStyle w:val="Heading5"/>
        <w:ind w:left="440"/>
      </w:pPr>
      <w:r>
        <w:t>２</w:t>
      </w:r>
    </w:p>
    <w:p>
      <w:pPr>
        <w:ind w:left="440"/>
      </w:pPr>
      <w:r>
        <w:t>前項の規定により定められた卸売市場に関する基本方針は、第三号施行日において新卸売市場法第三条の規定により定められたものとみなす。</w:t>
      </w:r>
    </w:p>
    <w:p>
      <w:pPr>
        <w:pStyle w:val="Heading4"/>
      </w:pPr>
      <w:r>
        <w:t>第三条（中央卸売市場又は地方卸売市場の認定に関する経過措置）</w:t>
      </w:r>
    </w:p>
    <w:p>
      <w:r>
        <w:t>その開設する卸売市場（新卸売市場法第二条第二項に規定する卸売市場に該当するものをいう。次項から第四項までにおいて同じ。）について新卸売市場法第四条第一項の認定を受けようとする開設者（新卸売市場法第二条第三項に規定する開設者に該当する者をいう。第三項において同じ。）は、第三号施行日前においても、新卸売市場法第四条第一項から第四項までの規定の例により、その申請をすることができる。</w:t>
      </w:r>
    </w:p>
    <w:p>
      <w:pPr>
        <w:pStyle w:val="Heading5"/>
        <w:ind w:left="440"/>
      </w:pPr>
      <w:r>
        <w:t>２</w:t>
      </w:r>
    </w:p>
    <w:p>
      <w:pPr>
        <w:ind w:left="440"/>
      </w:pPr>
      <w:r>
        <w:t>農林水産大臣は、前項の申請があった場合においては、第三号施行日前においても、新卸売市場法第四条第五項及び第五条（次条の規定によりみなして適用する場合を含む。）の規定の例により、その認定をすることができる。</w:t>
      </w:r>
    </w:p>
    <w:p>
      <w:pPr>
        <w:pStyle w:val="Heading5"/>
        <w:ind w:left="440"/>
      </w:pPr>
      <w:r>
        <w:t>３</w:t>
      </w:r>
    </w:p>
    <w:p>
      <w:pPr>
        <w:ind w:left="440"/>
      </w:pPr>
      <w:r>
        <w:t>その開設する卸売市場について新卸売市場法第十三条第一項の認定を受けようとする開設者は、第三号施行日前においても、同項から同条第四項までの規定の例により、その申請をすることができる。</w:t>
      </w:r>
    </w:p>
    <w:p>
      <w:pPr>
        <w:pStyle w:val="Heading5"/>
        <w:ind w:left="440"/>
      </w:pPr>
      <w:r>
        <w:t>４</w:t>
      </w:r>
    </w:p>
    <w:p>
      <w:pPr>
        <w:ind w:left="440"/>
      </w:pPr>
      <w:r>
        <w:t>前項の申請に係る卸売市場の所在地を管轄する都道府県知事は、当該申請があった場合においては、第三号施行日前においても、新卸売市場法第十三条第五項及び新卸売市場法第十四条において準用する新卸売市場法第五条（次条の規定によりみなして適用する場合を含む。）の規定の例により、その認定をすることができる。</w:t>
      </w:r>
    </w:p>
    <w:p>
      <w:pPr>
        <w:pStyle w:val="Heading5"/>
        <w:ind w:left="440"/>
      </w:pPr>
      <w:r>
        <w:t>５</w:t>
      </w:r>
    </w:p>
    <w:p>
      <w:pPr>
        <w:ind w:left="440"/>
      </w:pPr>
      <w:r>
        <w:t>第一条の規定による改正前の卸売市場法（次条において「旧卸売市場法」という。）第二条第三項に規定する中央卸売市場（次項において「旧中央卸売市場」という。）又は同条第四項に規定する地方卸売市場（次項において「旧地方卸売市場」という。）に係る第一項又は第三項の申請については、新卸売市場法第四条第二項又は第十三条第二項の規定にかかわらず、卸売市場（新卸売市場法第二条第二項に規定する卸売市場をいう。次項において同じ。）の施設に関する事項その他の農林水産省令で定める事項の記載を省略することができる。</w:t>
      </w:r>
    </w:p>
    <w:p>
      <w:pPr>
        <w:pStyle w:val="Heading5"/>
        <w:ind w:left="440"/>
      </w:pPr>
      <w:r>
        <w:t>６</w:t>
      </w:r>
    </w:p>
    <w:p>
      <w:pPr>
        <w:ind w:left="440"/>
      </w:pPr>
      <w:r>
        <w:t>附則第一条第三号に掲げる規定の施行の際旧中央卸売市場又は旧地方卸売市場に該当している卸売市場は、同号に掲げる規定の施行の際第一項又は第三項の申請について処分が行われていない場合においては、その処分が行われるまでの間は、新卸売市場法第四条第七項又は第十三条第七項の規定にかかわらず、それぞれ中央卸売市場又は地方卸売市場と称することができる。</w:t>
      </w:r>
    </w:p>
    <w:p>
      <w:pPr>
        <w:pStyle w:val="Heading4"/>
      </w:pPr>
      <w:r>
        <w:t>第四条（卸売市場を開設する者の欠格事由に関する経過措置）</w:t>
      </w:r>
    </w:p>
    <w:p>
      <w:r>
        <w:t>新卸売市場法第五条（第三号及び第四号に係る部分に限る。）（新卸売市場法第十四条において準用する場合を含む。）の規定の適用については、旧卸売市場法第四十九条第一項（第二号に係る部分に限る。）の規定により旧卸売市場法第八条の認可を取り消され、又は旧卸売市場法第六十五条第一項若しくは第二項の規定により旧卸売市場法第五十五条の許可を取り消された者は、その処分を受けた日において、新卸売市場法第十一条第一項の規定により新卸売市場法第四条第一項の認定を取り消され、又は新卸売市場法第十四条において読み替えて準用する新卸売市場法第十一条第一項の規定により新卸売市場法第十三条第一項の認定を取り消されたものとみなす。</w:t>
      </w:r>
    </w:p>
    <w:p>
      <w:pPr>
        <w:pStyle w:val="Heading4"/>
      </w:pPr>
      <w:r>
        <w:t>第五条（食品等の流通の合理化に関する基本方針に関する経過措置）</w:t>
      </w:r>
    </w:p>
    <w:p>
      <w:r>
        <w:t>農林水産大臣は、この法律の施行の日（以下「施行日」という。）前においても、第二条の規定による改正後の食品等の流通の合理化及び取引の適正化に関する法律（以下「新食品等流通法」という。）第四条の規定の例により、食品等の流通の合理化に関する基本方針を定め、これを公表することができる。</w:t>
      </w:r>
    </w:p>
    <w:p>
      <w:pPr>
        <w:pStyle w:val="Heading5"/>
        <w:ind w:left="440"/>
      </w:pPr>
      <w:r>
        <w:t>２</w:t>
      </w:r>
    </w:p>
    <w:p>
      <w:pPr>
        <w:ind w:left="440"/>
      </w:pPr>
      <w:r>
        <w:t>前項の規定により定められた食品等の流通の合理化に関する基本方針は、施行日において新食品等流通法第四条の規定により定められたものとみなす。</w:t>
      </w:r>
    </w:p>
    <w:p>
      <w:pPr>
        <w:pStyle w:val="Heading4"/>
      </w:pPr>
      <w:r>
        <w:t>第六条（株式会社日本政策金融公庫の貸付金等に関する経過措置）</w:t>
      </w:r>
    </w:p>
    <w:p>
      <w:r>
        <w:t>第二条の規定による改正前の食品流通構造改善促進法（以下「旧構造改善法」という。）第六条第一項の規定により施行日前に株式会社日本政策金融公庫が締結した貸付契約に係る貸付金並びに当該貸付金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第七条（食品流通構造改善促進機構に関する経過措置）</w:t>
      </w:r>
    </w:p>
    <w:p>
      <w:r>
        <w:t>この法律の施行の際現に旧構造改善法第十一条第一項の規定による指定を受けている同項に規定する機構（以下「旧機構」という。）は、施行日において新食品等流通法第十六条第一項の規定による指定を受けたものとみなす。</w:t>
      </w:r>
    </w:p>
    <w:p>
      <w:pPr>
        <w:pStyle w:val="Heading5"/>
        <w:ind w:left="440"/>
      </w:pPr>
      <w:r>
        <w:t>２</w:t>
      </w:r>
    </w:p>
    <w:p>
      <w:pPr>
        <w:ind w:left="440"/>
      </w:pPr>
      <w:r>
        <w:t>前項の規定により新食品等流通法第十六条第一項の規定による指定を受けたものとみなされた旧機構は、新食品等流通法第十七条各号に掲げる業務のほか、旧構造改善法第十二条（第一号に係る部分に限る。）の規定により施行日前に旧機構が締結した債務保証契約に係る同条第一号に掲げる業務及びこれに附帯する業務（以下この項及び附則第二十八条において「旧債務保証業務等」という。）を行うものとする。</w:t>
      </w:r>
    </w:p>
    <w:p>
      <w:pPr>
        <w:pStyle w:val="Heading5"/>
        <w:ind w:left="440"/>
      </w:pPr>
      <w:r>
        <w:t>３</w:t>
      </w:r>
    </w:p>
    <w:p>
      <w:pPr>
        <w:ind w:left="440"/>
      </w:pPr>
      <w:r>
        <w:t>前項の債務保証契約に係る旧構造改善法第五条第二項に規定する認定計画に係る変更の認定及び認定の取消し並びに当該認定計画に係る旧構造改善法第十条の規定による報告の徴収については、なお従前の例による。</w:t>
      </w:r>
    </w:p>
    <w:p>
      <w:pPr>
        <w:pStyle w:val="Heading4"/>
      </w:pPr>
      <w:r>
        <w:t>第八条</w:t>
      </w:r>
    </w:p>
    <w:p>
      <w:r>
        <w:t>旧機構は、施行日までに、新食品等流通法第十九条の規定の例により、業務規程の変更をし、農林水産大臣の認可を受けなければならない。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第一項の認可を受けた業務規程は、施行日において新食品等流通法第十九条第一項の認可を受けたものとみなす。</w:t>
      </w:r>
    </w:p>
    <w:p>
      <w:pPr>
        <w:pStyle w:val="Heading4"/>
      </w:pPr>
      <w:r>
        <w:t>第九条</w:t>
      </w:r>
    </w:p>
    <w:p>
      <w:r>
        <w:t>旧機構は、施行日までに、新食品等流通法第二十条第一項の規定の例により、事業計画及び収支予算の変更をし、農林水産大臣の認可を受けなければならない。</w:t>
      </w:r>
    </w:p>
    <w:p>
      <w:pPr>
        <w:pStyle w:val="Heading5"/>
        <w:ind w:left="440"/>
      </w:pPr>
      <w:r>
        <w:t>２</w:t>
      </w:r>
    </w:p>
    <w:p>
      <w:pPr>
        <w:ind w:left="440"/>
      </w:pPr>
      <w:r>
        <w:t>農林水産大臣は、前項の認可をしようとするときは、あらかじめ、財務大臣に協議するものとする。</w:t>
      </w:r>
    </w:p>
    <w:p>
      <w:pPr>
        <w:pStyle w:val="Heading5"/>
        <w:ind w:left="440"/>
      </w:pPr>
      <w:r>
        <w:t>３</w:t>
      </w:r>
    </w:p>
    <w:p>
      <w:pPr>
        <w:ind w:left="440"/>
      </w:pPr>
      <w:r>
        <w:t>第一項の認可を受けた事業計画及び収支予算は、施行日において新食品等流通法第二十条第一項の認可を受けたものとみなす。</w:t>
      </w:r>
    </w:p>
    <w:p>
      <w:pPr>
        <w:pStyle w:val="Heading4"/>
      </w:pPr>
      <w:r>
        <w:t>第十条</w:t>
      </w:r>
    </w:p>
    <w:p>
      <w:r>
        <w:t>農林水産大臣は、旧機構が附則第八条第一項又は前条第一項の規定に違反したときは、附則第七条第一項の規定により受けたものとみなされた新食品等流通法第十六条第一項の規定による指定を取り消すことができる。</w:t>
      </w:r>
    </w:p>
    <w:p>
      <w:pPr>
        <w:pStyle w:val="Heading4"/>
      </w:pPr>
      <w:r>
        <w:t>第十一条（検討）</w:t>
      </w:r>
    </w:p>
    <w:p>
      <w:r>
        <w:t>政府は、この法律（附則第一条第三号に掲げる規定にあっては、当該規定。附則第三十一条において同じ。）の施行後五年を目途として、食品等（新食品等流通法第二条第一項に規定する食品等をいう。以下この条において同じ。）の生産、流通及び消費の動向及び実態を踏まえ、農林漁業及び食品流通業の成長発展並びに一般消費者の利益の増進に資する食品等の流通構造の実現の観点から、新卸売市場法及び新食品等流通法の規定についてそれぞれ検討を加え、その結果に基づいて必要な見直しを行うものとする。</w:t>
      </w:r>
    </w:p>
    <w:p>
      <w:pPr>
        <w:pStyle w:val="Heading4"/>
      </w:pPr>
      <w:r>
        <w:t>第十三条（租税特別措置法の一部改正に伴う経過措置）</w:t>
      </w:r>
    </w:p>
    <w:p>
      <w:r>
        <w:t>前条の規定による改正後の租税特別措置法（以下この条において「新租税特別措置法」という。）第三十四条の二（第二項第十三号に係る部分に限る。）の規定は、個人が施行日以後に行う同条第一項に規定する土地等の譲渡について適用し、個人が施行日前に行った前条の規定による改正前の租税特別措置法（以下この条において「旧租税特別措置法」という。）第三十四条の二第一項に規定する土地等の譲渡については、なお従前の例による。</w:t>
      </w:r>
    </w:p>
    <w:p>
      <w:pPr>
        <w:pStyle w:val="Heading5"/>
        <w:ind w:left="440"/>
      </w:pPr>
      <w:r>
        <w:t>２</w:t>
      </w:r>
    </w:p>
    <w:p>
      <w:pPr>
        <w:ind w:left="440"/>
      </w:pPr>
      <w:r>
        <w:t>新租税特別措置法第六十五条の四（第一項第十三号に係る部分に限る。）の規定は、法人（法人税法（昭和四十年法律第三十四号）第二条第八号に規定する人格のない社団等を含む。以下この項において同じ。）が施行日以後に行う新租税特別措置法第六十五条の四第一項に規定する土地等の譲渡に係る法人税について適用し、法人が施行日前に行った旧租税特別措置法第六十五条の四第一項に規定する土地等の譲渡に係る法人税については、なお従前の例による。</w:t>
      </w:r>
    </w:p>
    <w:p>
      <w:pPr>
        <w:pStyle w:val="Heading5"/>
        <w:ind w:left="440"/>
      </w:pPr>
      <w:r>
        <w:t>３</w:t>
      </w:r>
    </w:p>
    <w:p>
      <w:pPr>
        <w:ind w:left="440"/>
      </w:pPr>
      <w:r>
        <w:t>新租税特別措置法第六十八条の七十五（新租税特別措置法第六十五条の四第一項第十三号に係る部分に限る。）の規定は、連結親法人（法人税法第二条第十二号の六の七に規定する連結親法人をいう。以下この項において同じ。）又は当該連結親法人による連結完全支配関係（法人税法第二条第十二号の七の七に規定する連結完全支配関係をいう。以下この項において同じ。）にある連結子法人（法人税法第二条第十二号の七に規定する連結子法人をいう。以下この項において同じ。）が施行日以後に行う新租税特別措置法第六十八条の七十五第一項に規定する土地等の譲渡に係る法人税について適用し、連結親法人又は当該連結親法人による連結完全支配関係にある連結子法人が施行日前に行った旧租税特別措置法第六十八条の七十五第一項に規定する土地等の譲渡に係る法人税については、なお従前の例による。</w:t>
      </w:r>
    </w:p>
    <w:p>
      <w:pPr>
        <w:pStyle w:val="Heading4"/>
      </w:pPr>
      <w:r>
        <w:t>第十五条</w:t>
      </w:r>
    </w:p>
    <w:p>
      <w:r>
        <w:t>登録免許税法の一部を次のように改正する。</w:t>
      </w:r>
    </w:p>
    <w:p>
      <w:pPr>
        <w:pStyle w:val="Heading4"/>
      </w:pPr>
      <w:r>
        <w:t>第二十条（中小企業等経営強化法の一部改正）</w:t>
      </w:r>
    </w:p>
    <w:p>
      <w:r>
        <w:t>中小企業等経営強化法（平成十一年法律第十八号）の一部を次のように改正する。</w:t>
      </w:r>
    </w:p>
    <w:p>
      <w:pPr>
        <w:pStyle w:val="Heading4"/>
      </w:pPr>
      <w:r>
        <w:t>第二十八条（中心市街地の活性化に関する法律等の一部改正に伴う経過措置）</w:t>
      </w:r>
    </w:p>
    <w:p>
      <w:r>
        <w:t>附則第七条第一項の規定により新食品等流通法第十六条第一項の規定による指定を受けたものとみなされた旧機構は、新食品等流通法第十七条各号に掲げる業務及び旧債務保証業務等のほか、次の各号に掲げる規定により施行日前に旧機構が締結した債務保証契約に係る当該各号に定める規定に掲げる業務及びこれに附帯する業務（以下この条において「旧特例債務保証業務等」という。）を行うものとする。</w:t>
      </w:r>
    </w:p>
    <w:p>
      <w:pPr>
        <w:pStyle w:val="Heading6"/>
        <w:ind w:left="880"/>
      </w:pPr>
      <w:r>
        <w:t>一</w:t>
      </w:r>
    </w:p>
    <w:p>
      <w:pPr>
        <w:ind w:left="880"/>
      </w:pPr>
      <w:r>
        <w:t>附則第十九条の規定による改正前の中心市街地の活性化に関する法律第五十四条（第一号に係る部分に限る。）</w:t>
      </w:r>
    </w:p>
    <w:p>
      <w:pPr>
        <w:pStyle w:val="Heading6"/>
        <w:ind w:left="880"/>
      </w:pPr>
      <w:r>
        <w:t>二</w:t>
      </w:r>
    </w:p>
    <w:p>
      <w:pPr>
        <w:ind w:left="880"/>
      </w:pPr>
      <w:r>
        <w:t>附則第二十条の規定による改正前の中小企業等経営強化法第二十二条第一項（第一号に係る部分に限る。）</w:t>
      </w:r>
    </w:p>
    <w:p>
      <w:pPr>
        <w:pStyle w:val="Heading6"/>
        <w:ind w:left="880"/>
      </w:pPr>
      <w:r>
        <w:t>三</w:t>
      </w:r>
    </w:p>
    <w:p>
      <w:pPr>
        <w:ind w:left="880"/>
      </w:pPr>
      <w:r>
        <w:t>附則第二十二条の規定による改正前の流通業務の総合化及び効率化の促進に関する法律第二十条第一項（第一号に係る部分に限る。）</w:t>
      </w:r>
    </w:p>
    <w:p>
      <w:pPr>
        <w:pStyle w:val="Heading6"/>
        <w:ind w:left="880"/>
      </w:pPr>
      <w:r>
        <w:t>四</w:t>
      </w:r>
    </w:p>
    <w:p>
      <w:pPr>
        <w:ind w:left="880"/>
      </w:pPr>
      <w:r>
        <w:t>附則第二十三条の規定による改正前の中小企業による地域産業資源を活用した事業活動の促進に関する法律第十二条第一項（第一号に係る部分に限る。）</w:t>
      </w:r>
    </w:p>
    <w:p>
      <w:pPr>
        <w:pStyle w:val="Heading6"/>
        <w:ind w:left="880"/>
      </w:pPr>
      <w:r>
        <w:t>五</w:t>
      </w:r>
    </w:p>
    <w:p>
      <w:pPr>
        <w:ind w:left="880"/>
      </w:pPr>
      <w:r>
        <w:t>附則第二十四条の規定による改正前の地域経済牽引事業の促進による地域の成長発展の基盤強化に関する法律第二十条第一項（第一号に係る部分に限る。）</w:t>
      </w:r>
    </w:p>
    <w:p>
      <w:pPr>
        <w:pStyle w:val="Heading6"/>
        <w:ind w:left="880"/>
      </w:pPr>
      <w:r>
        <w:t>六</w:t>
      </w:r>
    </w:p>
    <w:p>
      <w:pPr>
        <w:ind w:left="880"/>
      </w:pPr>
      <w:r>
        <w:t>附則第二十五条の規定による改正前の中小企業者と農林漁業者との連携による事業活動の促進に関する法律第十条第一項（第一号に係る部分に限る。）</w:t>
      </w:r>
    </w:p>
    <w:p>
      <w:pPr>
        <w:pStyle w:val="Heading6"/>
        <w:ind w:left="880"/>
      </w:pPr>
      <w:r>
        <w:t>七</w:t>
      </w:r>
    </w:p>
    <w:p>
      <w:pPr>
        <w:ind w:left="880"/>
      </w:pPr>
      <w:r>
        <w:t>附則第二十六条の規定による改正前の米穀の新用途への利用の促進に関する法律第十一条第一項（第一号に係る部分に限る。）</w:t>
      </w:r>
    </w:p>
    <w:p>
      <w:pPr>
        <w:pStyle w:val="Heading6"/>
        <w:ind w:left="880"/>
      </w:pPr>
      <w:r>
        <w:t>八</w:t>
      </w:r>
    </w:p>
    <w:p>
      <w:pPr>
        <w:ind w:left="880"/>
      </w:pPr>
      <w:r>
        <w:t>前条の規定による改正前の地域資源を活用した農林漁業者等による新事業の創出等及び地域の農林水産物の利用促進に関する法律第十五条第一項（第一号に係る部分に限る。）</w:t>
      </w:r>
    </w:p>
    <w:p>
      <w:pPr>
        <w:pStyle w:val="Heading4"/>
      </w:pPr>
      <w:r>
        <w:t>第二十九条（中小企業等経営強化法の一部改正に伴う調整規定）</w:t>
      </w:r>
    </w:p>
    <w:p>
      <w:r>
        <w:t>施行日が産業競争力強化法等の一部を改正する法律（平成三十年法律第二十六号）の施行の日前である場合には、附則第二十条中「第二十二条の」とあるのは「第二十条の」と、「第二十二条第一項第一号」とあるのは「第二十条第一項第一号」と、「第二十二条第一項各号」とあるのは「第二十条第一項各号」と、「第二十二条第二項」とあるのは「第二十条第二項」と、前条第二号中「第二十二条第一項」とあるのは「第二十条第一項」とする。</w:t>
      </w:r>
    </w:p>
    <w:p>
      <w:pPr>
        <w:pStyle w:val="Heading5"/>
        <w:ind w:left="440"/>
      </w:pPr>
      <w:r>
        <w:t>２</w:t>
      </w:r>
    </w:p>
    <w:p>
      <w:pPr>
        <w:ind w:left="440"/>
      </w:pPr>
      <w:r>
        <w:t>前項の場合において、産業競争力強化法等の一部を改正する法律第三条のうち中小企業等経営強化法第二十条第二項の表第十三条第一項の項及び第十四条第一項の項の改正規定中「第十三条第一項の項及び第十四条第一項の項」とあるのは「第十八条第一項の項及び第十九条第一項の項」と、同表第十八条第一項、第十九条及び第二十条第一項第一号の項の改正規定中「第十八条第一項、第十九条及び第二十条第一項第一号の項」とあるのは「第二十三条第一項、第二十四条及び第二十五条第一項第一号の項」と、同表第二十条第一項第四号の項、第二十一条第一号の項、第二十三条第一号の項及び第二十三条第二号の項の改正規定中「第二十条第一項第四号の項、第二十一条第一号の項、第二十三条第一号の項及び第二十三条第二号の項」とあるのは「第三十二条第二号の項及び第三十二条第三号の項」とする。</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　則（令和元年六月五日法律第二一号）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附則第七条の規定</w:t>
      </w:r>
    </w:p>
    <w:p>
      <w:pPr>
        <w:pStyle w:val="Heading4"/>
      </w:pPr>
      <w:r>
        <w:t>第六条（罰則に関する経過措置）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第七条（その他の経過措置の政令への委任）</w:t>
      </w:r>
    </w:p>
    <w:p>
      <w:r>
        <w:t>この附則に規定するもののほか、この法律の施行に伴い必要な経過措置（罰則に関する経過措置を含む。）は、政令で定める。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則（令和元年一二月六日法律第六七号）</w:t>
      </w:r>
    </w:p>
    <w:p>
      <w:pPr>
        <w:pStyle w:val="Heading4"/>
      </w:pPr>
      <w:r>
        <w:t>第一条（施行期日）</w:t>
      </w:r>
    </w:p>
    <w:p>
      <w:r>
        <w:t>この法律は、公布の日から起算して六月を超えない範囲内において政令で定める日から施行する。</w:t>
      </w:r>
    </w:p>
    <w:p>
      <w:pPr>
        <w:pStyle w:val="Heading4"/>
      </w:pPr>
      <w:r>
        <w:t>第百二十四条（罰則に関する経過措置）</w:t>
      </w:r>
    </w:p>
    <w:p>
      <w:r>
        <w:t>この法律（附則各号に掲げる規定にあっては、当該規定。以下この条において同じ。）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第百二十五条（政令への委任）</w:t>
      </w:r>
    </w:p>
    <w:p>
      <w:r>
        <w:t>この法律に定めるもののほか、この法律の施行に関し必要な経過措置は、政令で定める。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則（令和二年六月一九日法律第五八号）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第二条（中小企業等経営強化法の一部改正に伴う経過措置）</w:t>
      </w:r>
    </w:p>
    <w:p>
      <w:r>
        <w:t>この法律の施行の日（以下「施行日」という。）前にされた第二条の規定による改正前の中小企業等経営強化法（以下「改正前中小強化法」という。）第十六条第一項の異分野連携新事業分野開拓計画の認定の申請であって、この法律の施行の際、まだその認定をするかどうかの処分がされていないものについての認定の処分については、なお従前の例による。</w:t>
      </w:r>
    </w:p>
    <w:p>
      <w:pPr>
        <w:pStyle w:val="Heading5"/>
        <w:ind w:left="440"/>
      </w:pPr>
      <w:r>
        <w:t>２</w:t>
      </w:r>
    </w:p>
    <w:p>
      <w:pPr>
        <w:ind w:left="440"/>
      </w:pPr>
      <w:r>
        <w:t>この法律の施行の際現に改正前中小強化法第十六条第一項の認定を受けている異分野連携新事業分野開拓計画及び施行日以後に前項の規定によりなお従前の例によることとされる同条第一項の認定を受ける異分野連携新事業分野開拓計画に関する計画の変更の認定、軽微な変更の届出及び認定の取消し、中小企業信用保険法（昭和二十五年法律第二百六十四号）の特例、中小企業投資育成株式会社法（昭和三十八年法律第百一号）の特例、株式会社日本政策金融公庫法（平成十九年法律第五十七号）の特例、食品等の流通の合理化及び取引の適正化に関する法律（平成三年法律第五十九号）の特例並びに報告の徴収については、なお従前の例による。</w:t>
      </w:r>
    </w:p>
    <w:p>
      <w:pPr>
        <w:pStyle w:val="Heading4"/>
      </w:pPr>
      <w:r>
        <w:t>第三条</w:t>
      </w:r>
    </w:p>
    <w:p>
      <w:r>
        <w:t>第二条の規定による改正後の中小企業等経営強化法（以下「改正後中小強化法」という。）第二十四条第一項第一号及び第二項（同号に係る部分に限る。）の規定は、施行日以後に改正後中小強化法第十四条第一項の承認又は改正後中小強化法第十五条第一項の変更の承認を受けた経営革新計画に従って行われる改正後中小強化法第二十二条第一項に規定する承認経営革新事業について適用する。</w:t>
      </w:r>
    </w:p>
    <w:p>
      <w:pPr>
        <w:pStyle w:val="Heading5"/>
        <w:ind w:left="440"/>
      </w:pPr>
      <w:r>
        <w:t>２</w:t>
      </w:r>
    </w:p>
    <w:p>
      <w:pPr>
        <w:ind w:left="440"/>
      </w:pPr>
      <w:r>
        <w:t>改正後中小強化法第二十四条第一項第二号及び第二項（同号に係る部分に限る。）の規定は、施行日以後に改正後中小強化法第十七条第一項の認定又は改正後中小強化法第十八条第一項の変更の認定を受けた経営力向上計画に従って行われる改正後中小強化法第二十二条第四項に規定する認定経営力向上事業について適用する。</w:t>
      </w:r>
    </w:p>
    <w:p>
      <w:pPr>
        <w:pStyle w:val="Heading4"/>
      </w:pPr>
      <w:r>
        <w:t>第四条</w:t>
      </w:r>
    </w:p>
    <w:p>
      <w:r>
        <w:t>この法律の施行の際現に改正前中小強化法第七十二条第一項各号及び第二項第一号の規定により独立行政法人中小企業基盤整備機構が整備又は賃貸若しくは管理を行っている工場、事業場又は施設に係る独立行政法人中小企業基盤整備機構の業務については、同条の規定は、施行日以後も、なおその効力を有する。</w:t>
      </w:r>
    </w:p>
    <w:p>
      <w:pPr>
        <w:pStyle w:val="Heading4"/>
      </w:pPr>
      <w:r>
        <w:t>第十一条（罰則に関する経過措置）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第十二条（政令への委任）</w:t>
      </w:r>
    </w:p>
    <w:p>
      <w:r>
        <w:t>この附則に定めるもののほか、この法律の施行に伴い必要な経過措置（罰則に関する経過措置を含む。）は、政令で定める。</w:t>
      </w:r>
    </w:p>
    <w:p>
      <w:pPr>
        <w:pStyle w:val="Heading4"/>
      </w:pPr>
      <w:r>
        <w:t>第十三条（検討）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則（令和二年六月二四日法律第六三号）</w:t>
      </w:r>
    </w:p>
    <w:p>
      <w:pPr>
        <w:pStyle w:val="Heading4"/>
      </w:pPr>
      <w:r>
        <w:t>第一条（施行期日）</w:t>
      </w:r>
    </w:p>
    <w:p>
      <w:r>
        <w:t>この法律は、令和三年四月一日から施行する。</w:t>
      </w:r>
    </w:p>
    <w:p>
      <w:pPr>
        <w:pStyle w:val="Heading4"/>
      </w:pPr>
      <w:r>
        <w:t>第四条（中小企業等経営強化法の一部改正に伴う経過措置）</w:t>
      </w:r>
    </w:p>
    <w:p>
      <w:r>
        <w:t>第四条の規定による改正前の中小企業等経営強化法（以下この条において「旧中小強化法」という。）第二条第十七項に規定する特定補助金等は、新活性化法第二条第十六項に規定する指定補助金等とみなす。</w:t>
      </w:r>
    </w:p>
    <w:p>
      <w:pPr>
        <w:pStyle w:val="Heading5"/>
        <w:ind w:left="440"/>
      </w:pPr>
      <w:r>
        <w:t>２</w:t>
      </w:r>
    </w:p>
    <w:p>
      <w:pPr>
        <w:ind w:left="440"/>
      </w:pPr>
      <w:r>
        <w:t>旧中小強化法第六十五条の規定を受けて成立している同条第一項に規定する特定新技術事業活動関連保証に係る保険関係については、新活性化法第三十四条の十三の規定の適用を受けて成立している同条第一項に規定する特定新技術事業活動関連保証に係る保険関係とみなす。</w:t>
      </w:r>
    </w:p>
    <w:p>
      <w:pPr>
        <w:pStyle w:val="Heading5"/>
        <w:ind w:left="440"/>
      </w:pPr>
      <w:r>
        <w:t>３</w:t>
      </w:r>
    </w:p>
    <w:p>
      <w:pPr>
        <w:ind w:left="440"/>
      </w:pPr>
      <w:r>
        <w:t>旧中小強化法第六十六条第一項第一号の規定により中小企業投資育成株式会社が引き受けた株式の保有及び同項第二号の規定により中小企業投資育成株式会社が引き受けた株式、新株予約権（その行使により発行され、又は移転された株式を含む。）又は新株予約権付社債等（中小企業投資育成株式会社法（昭和三十八年法律第百一号）第五条第一項第二号に規定する新株予約権付社債等をいう。以下この項において同じ。）（新株予約権付社債等に付された新株予約権の行使により発行され、又は移転された株式を含む。）の保有については、それぞれ新活性化法第三十四条の十四第一項第一号及び第二号の規定により保有しているものとみなす。</w:t>
      </w:r>
    </w:p>
    <w:p>
      <w:pPr>
        <w:pStyle w:val="Heading4"/>
      </w:pPr>
      <w:r>
        <w:t>第六条（政令への委任）</w:t>
      </w:r>
    </w:p>
    <w:p>
      <w:r>
        <w:t>附則第二条から前条までに規定するもののほか、この法律の施行に関し必要な経過措置は、政令で定める。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中小企業等経営強化法</w:t>
      <w:br/>
      <w:tab/>
      <w:t>（平成十一年法律第十八号）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中小企業等経営強化法（平成十一年法律第十八号）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