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公害健康被害補償不服審査会の庶務を処理する組織を定める省令</w:t>
        <w:br/>
        <w:t>（平成十三年環境省令第二号）</w:t>
      </w:r>
    </w:p>
    <w:p>
      <w:r>
        <w:t>公害健康被害補償不服審査会の庶務は、環境省大臣官房環境保健部環境保健企画管理課において処理する。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この中央省庁等改革推進本部令（次項において「本部令」という。）は、内閣法の一部を改正する法律（平成十一年法律第八十八号）の施行の日（平成十三年一月六日）から施行する。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この本部令は、その施行の日に、公害健康被害補償不服審査会の庶務を処理する組織を定める省令（平成十三年環境省令第二号）となるものとする。</w:t>
      </w:r>
    </w:p>
    <w:p>
      <w:r>
        <w:br w:type="page"/>
      </w:r>
    </w:p>
    <w:p>
      <w:pPr>
        <w:pStyle w:val="Heading1"/>
      </w:pPr>
      <w:r>
        <w:t>附　則（平成二八年四月一日環境省令第七号）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則（平成二九年七月一四日環境省令第一八号）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公害健康被害補償不服審査会の庶務を処理する組織を定める省令</w:t>
      <w:br/>
      <w:tab/>
      <w:t>（平成十三年環境省令第二号）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公害健康被害補償不服審査会の庶務を処理する組織を定める省令（平成十三年環境省令第二号）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