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公益社団法人及び公益財団法人の認定等に関する法律</w:t>
        <w:br/>
        <w:t>（平成十八年法律第四十九号）</w:t>
      </w:r>
    </w:p>
    <w:p>
      <w:pPr>
        <w:pStyle w:val="Heading2"/>
      </w:pPr>
      <w:r>
        <w:t>第一章　総則</w:t>
      </w:r>
    </w:p>
    <w:p>
      <w:pPr>
        <w:pStyle w:val="Heading4"/>
      </w:pPr>
      <w:r>
        <w:t>第一条（目的）</w:t>
      </w:r>
    </w:p>
    <w:p>
      <w:r>
        <w:t>この法律は、内外の社会経済情勢の変化に伴い、民間の団体が自発的に行う公益を目的とする事業の実施が公益の増進のために重要となっていることにかんがみ、当該事業を適正に実施し得る公益法人を認定する制度を設けるとともに、公益法人による当該事業の適正な実施を確保するための措置等を定め、もって公益の増進及び活力ある社会の実現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公益社団法人</w:t>
      </w:r>
    </w:p>
    <w:p>
      <w:pPr>
        <w:pStyle w:val="Heading6"/>
        <w:ind w:left="880"/>
      </w:pPr>
      <w:r>
        <w:t>二</w:t>
      </w:r>
    </w:p>
    <w:p>
      <w:pPr>
        <w:ind w:left="880"/>
      </w:pPr>
      <w:r>
        <w:t>公益財団法人</w:t>
      </w:r>
    </w:p>
    <w:p>
      <w:pPr>
        <w:pStyle w:val="Heading6"/>
        <w:ind w:left="880"/>
      </w:pPr>
      <w:r>
        <w:t>三</w:t>
      </w:r>
    </w:p>
    <w:p>
      <w:pPr>
        <w:ind w:left="880"/>
      </w:pPr>
      <w:r>
        <w:t>公益法人</w:t>
      </w:r>
    </w:p>
    <w:p>
      <w:pPr>
        <w:pStyle w:val="Heading6"/>
        <w:ind w:left="880"/>
      </w:pPr>
      <w:r>
        <w:t>四</w:t>
      </w:r>
    </w:p>
    <w:p>
      <w:pPr>
        <w:ind w:left="880"/>
      </w:pPr>
      <w:r>
        <w:t>公益目的事業</w:t>
      </w:r>
    </w:p>
    <w:p>
      <w:pPr>
        <w:pStyle w:val="Heading4"/>
      </w:pPr>
      <w:r>
        <w:t>第三条（行政庁）</w:t>
      </w:r>
    </w:p>
    <w:p>
      <w:r>
        <w:t>この法律における行政庁は、次の各号に掲げる公益法人の区分に応じ、当該各号に定める内閣総理大臣又は都道府県知事とする。</w:t>
      </w:r>
    </w:p>
    <w:p>
      <w:pPr>
        <w:pStyle w:val="Heading6"/>
        <w:ind w:left="880"/>
      </w:pPr>
      <w:r>
        <w:t>一</w:t>
      </w:r>
    </w:p>
    <w:p>
      <w:pPr>
        <w:ind w:left="880"/>
      </w:pPr>
      <w:r>
        <w:t>次に掲げる公益法人</w:t>
      </w:r>
    </w:p>
    <w:p>
      <w:pPr>
        <w:pStyle w:val="Heading6"/>
        <w:ind w:left="880"/>
      </w:pPr>
      <w:r>
        <w:t>二</w:t>
      </w:r>
    </w:p>
    <w:p>
      <w:pPr>
        <w:ind w:left="880"/>
      </w:pPr>
      <w:r>
        <w:t>前号に掲げる公益法人以外の公益法人</w:t>
      </w:r>
    </w:p>
    <w:p>
      <w:pPr>
        <w:pStyle w:val="Heading2"/>
      </w:pPr>
      <w:r>
        <w:t>第二章　公益法人の認定等</w:t>
      </w:r>
    </w:p>
    <w:p>
      <w:pPr>
        <w:pStyle w:val="Heading3"/>
      </w:pPr>
      <w:r>
        <w:t>第一節　公益法人の認定</w:t>
      </w:r>
    </w:p>
    <w:p>
      <w:pPr>
        <w:pStyle w:val="Heading4"/>
      </w:pPr>
      <w:r>
        <w:t>第四条（公益認定）</w:t>
      </w:r>
    </w:p>
    <w:p>
      <w:r>
        <w:t>公益目的事業を行う一般社団法人又は一般財団法人は、行政庁の認定を受けることができる。</w:t>
      </w:r>
    </w:p>
    <w:p>
      <w:pPr>
        <w:pStyle w:val="Heading4"/>
      </w:pPr>
      <w:r>
        <w:t>第五条（公益認定の基準）</w:t>
      </w:r>
    </w:p>
    <w:p>
      <w:r>
        <w:t>行政庁は、前条の認定（以下「公益認定」という。）の申請をした一般社団法人又は一般財団法人が次に掲げる基準に適合すると認めるときは、当該法人について公益認定をするものとする。</w:t>
      </w:r>
    </w:p>
    <w:p>
      <w:pPr>
        <w:pStyle w:val="Heading6"/>
        <w:ind w:left="880"/>
      </w:pPr>
      <w:r>
        <w:t>一</w:t>
      </w:r>
    </w:p>
    <w:p>
      <w:pPr>
        <w:ind w:left="880"/>
      </w:pPr>
      <w:r>
        <w:t>公益目的事業を行うことを主たる目的とするものであること。</w:t>
      </w:r>
    </w:p>
    <w:p>
      <w:pPr>
        <w:pStyle w:val="Heading6"/>
        <w:ind w:left="880"/>
      </w:pPr>
      <w:r>
        <w:t>二</w:t>
      </w:r>
    </w:p>
    <w:p>
      <w:pPr>
        <w:ind w:left="880"/>
      </w:pPr>
      <w:r>
        <w:t>公益目的事業を行うのに必要な経理的基礎及び技術的能力を有するものであること。</w:t>
      </w:r>
    </w:p>
    <w:p>
      <w:pPr>
        <w:pStyle w:val="Heading6"/>
        <w:ind w:left="880"/>
      </w:pPr>
      <w:r>
        <w:t>三</w:t>
      </w:r>
    </w:p>
    <w:p>
      <w:pPr>
        <w:ind w:left="880"/>
      </w:pPr>
      <w:r>
        <w:t>その事業を行うに当たり、社員、評議員、理事、監事、使用人その他の政令で定める当該法人の関係者に対し特別の利益を与えないものであること。</w:t>
      </w:r>
    </w:p>
    <w:p>
      <w:pPr>
        <w:pStyle w:val="Heading6"/>
        <w:ind w:left="880"/>
      </w:pPr>
      <w:r>
        <w:t>四</w:t>
      </w:r>
    </w:p>
    <w:p>
      <w:pPr>
        <w:ind w:left="880"/>
      </w:pPr>
      <w:r>
        <w:t>その事業を行うに当たり、株式会社その他の営利事業を営む者又は特定の個人若しくは団体の利益を図る活動を行うものとして政令で定める者に対し、寄附その他の特別の利益を与える行為を行わないものであること。</w:t>
      </w:r>
    </w:p>
    <w:p>
      <w:pPr>
        <w:pStyle w:val="Heading6"/>
        <w:ind w:left="880"/>
      </w:pPr>
      <w:r>
        <w:t>五</w:t>
      </w:r>
    </w:p>
    <w:p>
      <w:pPr>
        <w:ind w:left="880"/>
      </w:pPr>
      <w:r>
        <w:t>投機的な取引、高利の融資その他の事業であって、公益法人の社会的信用を維持する上でふさわしくないものとして政令で定めるもの又は公の秩序若しくは善良の風俗を害するおそれのある事業を行わないものであること。</w:t>
      </w:r>
    </w:p>
    <w:p>
      <w:pPr>
        <w:pStyle w:val="Heading6"/>
        <w:ind w:left="880"/>
      </w:pPr>
      <w:r>
        <w:t>六</w:t>
      </w:r>
    </w:p>
    <w:p>
      <w:pPr>
        <w:ind w:left="880"/>
      </w:pPr>
      <w:r>
        <w:t>その行う公益目的事業について、当該公益目的事業に係る収入がその実施に要する適正な費用を償う額を超えないと見込まれるものであること。</w:t>
      </w:r>
    </w:p>
    <w:p>
      <w:pPr>
        <w:pStyle w:val="Heading6"/>
        <w:ind w:left="880"/>
      </w:pPr>
      <w:r>
        <w:t>七</w:t>
      </w:r>
    </w:p>
    <w:p>
      <w:pPr>
        <w:ind w:left="880"/>
      </w:pPr>
      <w:r>
        <w:t>公益目的事業以外の事業（以下「収益事業等」という。）を行う場合には、収益事業等を行うことによって公益目的事業の実施に支障を及ぼすおそれがないものであること。</w:t>
      </w:r>
    </w:p>
    <w:p>
      <w:pPr>
        <w:pStyle w:val="Heading6"/>
        <w:ind w:left="880"/>
      </w:pPr>
      <w:r>
        <w:t>八</w:t>
      </w:r>
    </w:p>
    <w:p>
      <w:pPr>
        <w:ind w:left="880"/>
      </w:pPr>
      <w:r>
        <w:t>その事業活動を行うに当たり、第十五条に規定する公益目的事業比率が百分の五十以上となると見込まれるものであること。</w:t>
      </w:r>
    </w:p>
    <w:p>
      <w:pPr>
        <w:pStyle w:val="Heading6"/>
        <w:ind w:left="880"/>
      </w:pPr>
      <w:r>
        <w:t>九</w:t>
      </w:r>
    </w:p>
    <w:p>
      <w:pPr>
        <w:ind w:left="880"/>
      </w:pPr>
      <w:r>
        <w:t>その事業活動を行うに当たり、第十六条第二項に規定する遊休財産額が同条第一項の制限を超えないと見込まれるものであること。</w:t>
      </w:r>
    </w:p>
    <w:p>
      <w:pPr>
        <w:pStyle w:val="Heading6"/>
        <w:ind w:left="880"/>
      </w:pPr>
      <w:r>
        <w:t>十</w:t>
      </w:r>
    </w:p>
    <w:p>
      <w:pPr>
        <w:ind w:left="880"/>
      </w:pPr>
      <w:r>
        <w:t>各理事について、当該理事及びその配偶者又は三親等内の親族（これらの者に準ずるものとして当該理事と政令で定める特別の関係がある者を含む。）である理事の合計数が理事の総数の三分の一を超えないものであること。</w:t>
      </w:r>
    </w:p>
    <w:p>
      <w:pPr>
        <w:pStyle w:val="Heading6"/>
        <w:ind w:left="880"/>
      </w:pPr>
      <w:r>
        <w:t>十一</w:t>
      </w:r>
    </w:p>
    <w:p>
      <w:pPr>
        <w:ind w:left="880"/>
      </w:pPr>
      <w:r>
        <w:t>他の同一の団体（公益法人又はこれに準ずるものとして政令で定めるものを除く。）の理事又は使用人である者その他これに準ずる相互に密接な関係にあるものとして政令で定める者である理事の合計数が理事の総数の三分の一を超えないものであること。</w:t>
      </w:r>
    </w:p>
    <w:p>
      <w:pPr>
        <w:pStyle w:val="Heading6"/>
        <w:ind w:left="880"/>
      </w:pPr>
      <w:r>
        <w:t>十二</w:t>
      </w:r>
    </w:p>
    <w:p>
      <w:pPr>
        <w:ind w:left="880"/>
      </w:pPr>
      <w:r>
        <w:t>会計監査人を置いているものであること。</w:t>
      </w:r>
    </w:p>
    <w:p>
      <w:pPr>
        <w:pStyle w:val="Heading6"/>
        <w:ind w:left="880"/>
      </w:pPr>
      <w:r>
        <w:t>十三</w:t>
      </w:r>
    </w:p>
    <w:p>
      <w:pPr>
        <w:ind w:left="880"/>
      </w:pPr>
      <w:r>
        <w:t>その理事、監事及び評議員に対する報酬等（報酬、賞与その他の職務遂行の対価として受ける財産上の利益及び退職手当をいう。以下同じ。）について、内閣府令で定めるところにより、民間事業者の役員の報酬等及び従業員の給与、当該法人の経理の状況その他の事情を考慮して、不当に高額なものとならないような支給の基準を定めているものであること。</w:t>
      </w:r>
    </w:p>
    <w:p>
      <w:pPr>
        <w:pStyle w:val="Heading6"/>
        <w:ind w:left="880"/>
      </w:pPr>
      <w:r>
        <w:t>十四</w:t>
      </w:r>
    </w:p>
    <w:p>
      <w:pPr>
        <w:ind w:left="880"/>
      </w:pPr>
      <w:r>
        <w:t>一般社団法人にあっては、次のいずれにも該当するものであること。</w:t>
      </w:r>
    </w:p>
    <w:p>
      <w:pPr>
        <w:pStyle w:val="Heading6"/>
        <w:ind w:left="880"/>
      </w:pPr>
      <w:r>
        <w:t>十五</w:t>
      </w:r>
    </w:p>
    <w:p>
      <w:pPr>
        <w:ind w:left="880"/>
      </w:pPr>
      <w:r>
        <w:t>他の団体の意思決定に関与することができる株式その他の内閣府令で定める財産を保有していないものであること。</w:t>
      </w:r>
    </w:p>
    <w:p>
      <w:pPr>
        <w:pStyle w:val="Heading6"/>
        <w:ind w:left="880"/>
      </w:pPr>
      <w:r>
        <w:t>十六</w:t>
      </w:r>
    </w:p>
    <w:p>
      <w:pPr>
        <w:ind w:left="880"/>
      </w:pPr>
      <w:r>
        <w:t>公益目的事業を行うために不可欠な特定の財産があるときは、その旨並びにその維持及び処分の制限について、必要な事項を定款で定めているものであること。</w:t>
      </w:r>
    </w:p>
    <w:p>
      <w:pPr>
        <w:pStyle w:val="Heading6"/>
        <w:ind w:left="880"/>
      </w:pPr>
      <w:r>
        <w:t>十七</w:t>
      </w:r>
    </w:p>
    <w:p>
      <w:pPr>
        <w:ind w:left="880"/>
      </w:pPr>
      <w:r>
        <w:t>第二十九条第一項若しくは第二項の規定による公益認定の取消しの処分を受けた場合又は合併により法人が消滅する場合（その権利義務を承継する法人が公益法人であるときを除く。）において、公益目的取得財産残額（第三十条第二項に規定する公益目的取得財産残額をいう。）があるときは、これに相当する額の財産を当該公益認定の取消しの日又は当該合併の日から一箇月以内に類似の事業を目的とする他の公益法人若しくは次に掲げる法人又は国若しくは地方公共団体に贈与する旨を定款で定めているものであること。</w:t>
      </w:r>
    </w:p>
    <w:p>
      <w:pPr>
        <w:pStyle w:val="Heading6"/>
        <w:ind w:left="880"/>
      </w:pPr>
      <w:r>
        <w:t>十八</w:t>
      </w:r>
    </w:p>
    <w:p>
      <w:pPr>
        <w:ind w:left="880"/>
      </w:pPr>
      <w:r>
        <w:t>清算をする場合において残余財産を類似の事業を目的とする他の公益法人若しくは前号イからトまでに掲げる法人又は国若しくは地方公共団体に帰属させる旨を定款で定めているものであること。</w:t>
      </w:r>
    </w:p>
    <w:p>
      <w:pPr>
        <w:pStyle w:val="Heading4"/>
      </w:pPr>
      <w:r>
        <w:t>第六条（欠格事由）</w:t>
      </w:r>
    </w:p>
    <w:p>
      <w:r>
        <w:t>前条の規定にかかわらず、次のいずれかに該当する一般社団法人又は一般財団法人は、公益認定を受けることができない。</w:t>
      </w:r>
    </w:p>
    <w:p>
      <w:pPr>
        <w:pStyle w:val="Heading6"/>
        <w:ind w:left="880"/>
      </w:pPr>
      <w:r>
        <w:t>一</w:t>
      </w:r>
    </w:p>
    <w:p>
      <w:pPr>
        <w:ind w:left="880"/>
      </w:pPr>
      <w:r>
        <w:t>その理事、監事及び評議員のうちに、次のいずれかに該当する者があるもの</w:t>
      </w:r>
    </w:p>
    <w:p>
      <w:pPr>
        <w:pStyle w:val="Heading6"/>
        <w:ind w:left="880"/>
      </w:pPr>
      <w:r>
        <w:t>二</w:t>
      </w:r>
    </w:p>
    <w:p>
      <w:pPr>
        <w:ind w:left="880"/>
      </w:pPr>
      <w:r>
        <w:t>第二十九条第一項又は第二項の規定により公益認定を取り消され、その取消しの日から五年を経過しないもの</w:t>
      </w:r>
    </w:p>
    <w:p>
      <w:pPr>
        <w:pStyle w:val="Heading6"/>
        <w:ind w:left="880"/>
      </w:pPr>
      <w:r>
        <w:t>三</w:t>
      </w:r>
    </w:p>
    <w:p>
      <w:pPr>
        <w:ind w:left="880"/>
      </w:pPr>
      <w:r>
        <w:t>その定款又は事業計画書の内容が法令又は法令に基づく行政機関の処分に違反しているもの</w:t>
      </w:r>
    </w:p>
    <w:p>
      <w:pPr>
        <w:pStyle w:val="Heading6"/>
        <w:ind w:left="880"/>
      </w:pPr>
      <w:r>
        <w:t>四</w:t>
      </w:r>
    </w:p>
    <w:p>
      <w:pPr>
        <w:ind w:left="880"/>
      </w:pPr>
      <w:r>
        <w:t>その事業を行うに当たり法令上必要となる行政機関の許認可等（行政手続法（平成五年法律第八十八号）第二条第三号に規定する許認可等をいう。以下同じ。）を受けることができないもの</w:t>
      </w:r>
    </w:p>
    <w:p>
      <w:pPr>
        <w:pStyle w:val="Heading6"/>
        <w:ind w:left="880"/>
      </w:pPr>
      <w:r>
        <w:t>五</w:t>
      </w:r>
    </w:p>
    <w:p>
      <w:pPr>
        <w:ind w:left="880"/>
      </w:pPr>
      <w:r>
        <w:t>国税又は地方税の滞納処分の執行がされているもの又は当該滞納処分の終了の日から三年を経過しないもの</w:t>
      </w:r>
    </w:p>
    <w:p>
      <w:pPr>
        <w:pStyle w:val="Heading6"/>
        <w:ind w:left="880"/>
      </w:pPr>
      <w:r>
        <w:t>六</w:t>
      </w:r>
    </w:p>
    <w:p>
      <w:pPr>
        <w:ind w:left="880"/>
      </w:pPr>
      <w:r>
        <w:t>暴力団員等がその事業活動を支配するもの</w:t>
      </w:r>
    </w:p>
    <w:p>
      <w:pPr>
        <w:pStyle w:val="Heading4"/>
      </w:pPr>
      <w:r>
        <w:t>第七条（公益認定の申請）</w:t>
      </w:r>
    </w:p>
    <w:p>
      <w:r>
        <w:t>公益認定の申請は、内閣府令で定めるところにより、次に掲げる事項を記載した申請書を行政庁に提出してしなければならない。</w:t>
      </w:r>
    </w:p>
    <w:p>
      <w:pPr>
        <w:pStyle w:val="Heading6"/>
        <w:ind w:left="880"/>
      </w:pPr>
      <w:r>
        <w:t>一</w:t>
      </w:r>
    </w:p>
    <w:p>
      <w:pPr>
        <w:ind w:left="880"/>
      </w:pPr>
      <w:r>
        <w:t>名称及び代表者の氏名</w:t>
      </w:r>
    </w:p>
    <w:p>
      <w:pPr>
        <w:pStyle w:val="Heading6"/>
        <w:ind w:left="880"/>
      </w:pPr>
      <w:r>
        <w:t>二</w:t>
      </w:r>
    </w:p>
    <w:p>
      <w:pPr>
        <w:ind w:left="880"/>
      </w:pPr>
      <w:r>
        <w:t>公益目的事業を行う都道府県の区域（定款に定めがある場合に限る。）並びに主たる事務所及び従たる事務所の所在場所</w:t>
      </w:r>
    </w:p>
    <w:p>
      <w:pPr>
        <w:pStyle w:val="Heading6"/>
        <w:ind w:left="880"/>
      </w:pPr>
      <w:r>
        <w:t>三</w:t>
      </w:r>
    </w:p>
    <w:p>
      <w:pPr>
        <w:ind w:left="880"/>
      </w:pPr>
      <w:r>
        <w:t>その行う公益目的事業の種類及び内容</w:t>
      </w:r>
    </w:p>
    <w:p>
      <w:pPr>
        <w:pStyle w:val="Heading6"/>
        <w:ind w:left="880"/>
      </w:pPr>
      <w:r>
        <w:t>四</w:t>
      </w:r>
    </w:p>
    <w:p>
      <w:pPr>
        <w:ind w:left="880"/>
      </w:pPr>
      <w:r>
        <w:t>その行う収益事業等の内容</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事業計画書及び収支予算書</w:t>
      </w:r>
    </w:p>
    <w:p>
      <w:pPr>
        <w:pStyle w:val="Heading6"/>
        <w:ind w:left="880"/>
      </w:pPr>
      <w:r>
        <w:t>三</w:t>
      </w:r>
    </w:p>
    <w:p>
      <w:pPr>
        <w:ind w:left="880"/>
      </w:pPr>
      <w:r>
        <w:t>事業を行うに当たり法令上行政機関の許認可等を必要とする場合においては、当該許認可等があったこと又はこれを受けることができることを証する書類</w:t>
      </w:r>
    </w:p>
    <w:p>
      <w:pPr>
        <w:pStyle w:val="Heading6"/>
        <w:ind w:left="880"/>
      </w:pPr>
      <w:r>
        <w:t>四</w:t>
      </w:r>
    </w:p>
    <w:p>
      <w:pPr>
        <w:ind w:left="880"/>
      </w:pPr>
      <w:r>
        <w:t>当該公益目的事業を行うのに必要な経理的基礎を有することを明らかにする財産目録、貸借対照表その他の内閣府令で定める書類</w:t>
      </w:r>
    </w:p>
    <w:p>
      <w:pPr>
        <w:pStyle w:val="Heading6"/>
        <w:ind w:left="880"/>
      </w:pPr>
      <w:r>
        <w:t>五</w:t>
      </w:r>
    </w:p>
    <w:p>
      <w:pPr>
        <w:ind w:left="880"/>
      </w:pPr>
      <w:r>
        <w:t>第五条第十三号に規定する報酬等の支給の基準を記載した書類</w:t>
      </w:r>
    </w:p>
    <w:p>
      <w:pPr>
        <w:pStyle w:val="Heading6"/>
        <w:ind w:left="880"/>
      </w:pPr>
      <w:r>
        <w:t>六</w:t>
      </w:r>
    </w:p>
    <w:p>
      <w:pPr>
        <w:ind w:left="880"/>
      </w:pPr>
      <w:r>
        <w:t>前各号に掲げるもののほか、内閣府令で定める書類</w:t>
      </w:r>
    </w:p>
    <w:p>
      <w:pPr>
        <w:pStyle w:val="Heading4"/>
      </w:pPr>
      <w:r>
        <w:t>第八条（公益認定に関する意見聴取）</w:t>
      </w:r>
    </w:p>
    <w:p>
      <w:r>
        <w:t>行政庁は、公益認定をしようとするときは、次の各号に掲げる事由の区分に応じ、当該事由の有無について、当該各号に定める者の意見を聴くものとする。</w:t>
      </w:r>
    </w:p>
    <w:p>
      <w:pPr>
        <w:pStyle w:val="Heading6"/>
        <w:ind w:left="880"/>
      </w:pPr>
      <w:r>
        <w:t>一</w:t>
      </w:r>
    </w:p>
    <w:p>
      <w:pPr>
        <w:ind w:left="880"/>
      </w:pPr>
      <w:r>
        <w:t>第五条第一号、第二号及び第五号並びに第六条第三号及び第四号に規定する事由（事業を行うに当たり法令上行政機関の許認可等を必要とする場合に限る。）</w:t>
      </w:r>
    </w:p>
    <w:p>
      <w:pPr>
        <w:pStyle w:val="Heading6"/>
        <w:ind w:left="880"/>
      </w:pPr>
      <w:r>
        <w:t>二</w:t>
      </w:r>
    </w:p>
    <w:p>
      <w:pPr>
        <w:ind w:left="880"/>
      </w:pPr>
      <w:r>
        <w:t>第六条第一号ニ及び第六号に規定する事由</w:t>
      </w:r>
    </w:p>
    <w:p>
      <w:pPr>
        <w:pStyle w:val="Heading6"/>
        <w:ind w:left="880"/>
      </w:pPr>
      <w:r>
        <w:t>三</w:t>
      </w:r>
    </w:p>
    <w:p>
      <w:pPr>
        <w:ind w:left="880"/>
      </w:pPr>
      <w:r>
        <w:t>第六条第五号に規定する事由</w:t>
      </w:r>
    </w:p>
    <w:p>
      <w:pPr>
        <w:pStyle w:val="Heading4"/>
      </w:pPr>
      <w:r>
        <w:t>第九条（名称等）</w:t>
      </w:r>
    </w:p>
    <w:p>
      <w:r>
        <w:t>公益認定を受けた一般社団法人又は一般財団法人は、その名称中の一般社団法人又は一般財団法人の文字をそれぞれ公益社団法人又は公益財団法人と変更する定款の変更をしたものとみなす。</w:t>
      </w:r>
    </w:p>
    <w:p>
      <w:pPr>
        <w:pStyle w:val="Heading5"/>
        <w:ind w:left="440"/>
      </w:pPr>
      <w:r>
        <w:t>２</w:t>
      </w:r>
    </w:p>
    <w:p>
      <w:pPr>
        <w:ind w:left="440"/>
      </w:pPr>
      <w:r>
        <w:t>前項の規定による名称の変更の登記の申請書には、公益認定を受けたことを証する書面を添付しなければならない。</w:t>
      </w:r>
    </w:p>
    <w:p>
      <w:pPr>
        <w:pStyle w:val="Heading5"/>
        <w:ind w:left="440"/>
      </w:pPr>
      <w:r>
        <w:t>３</w:t>
      </w:r>
    </w:p>
    <w:p>
      <w:pPr>
        <w:ind w:left="440"/>
      </w:pPr>
      <w:r>
        <w:t>公益社団法人又は公益財団法人は、その種類に従い、その名称中に公益社団法人又は公益財団法人という文字を用いなければならない。</w:t>
      </w:r>
    </w:p>
    <w:p>
      <w:pPr>
        <w:pStyle w:val="Heading5"/>
        <w:ind w:left="440"/>
      </w:pPr>
      <w:r>
        <w:t>４</w:t>
      </w:r>
    </w:p>
    <w:p>
      <w:pPr>
        <w:ind w:left="440"/>
      </w:pPr>
      <w:r>
        <w:t>公益社団法人又は公益財団法人でない者は、その名称又は商号中に、公益社団法人又は公益財団法人であると誤認されるおそれのある文字を用いてはならない。</w:t>
      </w:r>
    </w:p>
    <w:p>
      <w:pPr>
        <w:pStyle w:val="Heading5"/>
        <w:ind w:left="440"/>
      </w:pPr>
      <w:r>
        <w:t>５</w:t>
      </w:r>
    </w:p>
    <w:p>
      <w:pPr>
        <w:ind w:left="440"/>
      </w:pPr>
      <w:r>
        <w:t>何人も、不正の目的をもって、他の公益社団法人又は公益財団法人であると誤認されるおそれのある名称又は商号を使用してはならない。</w:t>
      </w:r>
    </w:p>
    <w:p>
      <w:pPr>
        <w:pStyle w:val="Heading5"/>
        <w:ind w:left="440"/>
      </w:pPr>
      <w:r>
        <w:t>６</w:t>
      </w:r>
    </w:p>
    <w:p>
      <w:pPr>
        <w:ind w:left="440"/>
      </w:pPr>
      <w:r>
        <w:t>公益法人については、一般社団・財団法人法第五条第一項の規定は、適用しない。</w:t>
      </w:r>
    </w:p>
    <w:p>
      <w:pPr>
        <w:pStyle w:val="Heading4"/>
      </w:pPr>
      <w:r>
        <w:t>第十条（公益認定の公示）</w:t>
      </w:r>
    </w:p>
    <w:p>
      <w:r>
        <w:t>行政庁は、公益認定をしたときは、内閣府令で定めるところにより、その旨を公示しなければならない。</w:t>
      </w:r>
    </w:p>
    <w:p>
      <w:pPr>
        <w:pStyle w:val="Heading4"/>
      </w:pPr>
      <w:r>
        <w:t>第十一条（変更の認定）</w:t>
      </w:r>
    </w:p>
    <w:p>
      <w:r>
        <w:t>公益法人は、次に掲げる変更をしようとするときは、行政庁の認定を受けなければならない。</w:t>
      </w:r>
    </w:p>
    <w:p>
      <w:pPr>
        <w:pStyle w:val="Heading6"/>
        <w:ind w:left="880"/>
      </w:pPr>
      <w:r>
        <w:t>一</w:t>
      </w:r>
    </w:p>
    <w:p>
      <w:pPr>
        <w:ind w:left="880"/>
      </w:pPr>
      <w:r>
        <w:t>公益目的事業を行う都道府県の区域（定款で定めるものに限る。）又は主たる事務所若しくは従たる事務所の所在場所の変更（従たる事務所の新設又は廃止を含む。）</w:t>
      </w:r>
    </w:p>
    <w:p>
      <w:pPr>
        <w:pStyle w:val="Heading6"/>
        <w:ind w:left="880"/>
      </w:pPr>
      <w:r>
        <w:t>二</w:t>
      </w:r>
    </w:p>
    <w:p>
      <w:pPr>
        <w:ind w:left="880"/>
      </w:pPr>
      <w:r>
        <w:t>公益目的事業の種類又は内容の変更</w:t>
      </w:r>
    </w:p>
    <w:p>
      <w:pPr>
        <w:pStyle w:val="Heading6"/>
        <w:ind w:left="880"/>
      </w:pPr>
      <w:r>
        <w:t>三</w:t>
      </w:r>
    </w:p>
    <w:p>
      <w:pPr>
        <w:ind w:left="880"/>
      </w:pPr>
      <w:r>
        <w:t>収益事業等の内容の変更</w:t>
      </w:r>
    </w:p>
    <w:p>
      <w:pPr>
        <w:pStyle w:val="Heading5"/>
        <w:ind w:left="440"/>
      </w:pPr>
      <w:r>
        <w:t>２</w:t>
      </w:r>
    </w:p>
    <w:p>
      <w:pPr>
        <w:ind w:left="440"/>
      </w:pPr>
      <w:r>
        <w:t>前項の変更の認定を受けようとする公益法人は、内閣府令で定めるところにより、変更に係る事項を記載した申請書を行政庁に提出しなければならない。</w:t>
      </w:r>
    </w:p>
    <w:p>
      <w:pPr>
        <w:pStyle w:val="Heading5"/>
        <w:ind w:left="440"/>
      </w:pPr>
      <w:r>
        <w:t>３</w:t>
      </w:r>
    </w:p>
    <w:p>
      <w:pPr>
        <w:ind w:left="440"/>
      </w:pPr>
      <w:r>
        <w:t>前項の申請書には、内閣府令で定める書類を添付しなければならない。</w:t>
      </w:r>
    </w:p>
    <w:p>
      <w:pPr>
        <w:pStyle w:val="Heading5"/>
        <w:ind w:left="440"/>
      </w:pPr>
      <w:r>
        <w:t>４</w:t>
      </w:r>
    </w:p>
    <w:p>
      <w:pPr>
        <w:ind w:left="440"/>
      </w:pPr>
      <w:r>
        <w:t>第五条及び第六条（第二号を除く。）の規定は第一項各号に掲げる変更の認定について、第八条第一号（吸収合併に伴い当該変更の認定をする場合にあっては、同条各号）の規定は同項第二号及び第三号に掲げる変更の認定について、前条の規定は同項の変更の認定をしたときについて、それぞれ準用する。</w:t>
      </w:r>
    </w:p>
    <w:p>
      <w:pPr>
        <w:pStyle w:val="Heading4"/>
      </w:pPr>
      <w:r>
        <w:t>第十二条</w:t>
      </w:r>
    </w:p>
    <w:p>
      <w:r>
        <w:t>行政庁の変更を伴う変更の認定に係る前条第二項の申請書は、変更前の行政庁を経由して変更後の行政庁に提出しなければならない。</w:t>
      </w:r>
    </w:p>
    <w:p>
      <w:pPr>
        <w:pStyle w:val="Heading5"/>
        <w:ind w:left="440"/>
      </w:pPr>
      <w:r>
        <w:t>２</w:t>
      </w:r>
    </w:p>
    <w:p>
      <w:pPr>
        <w:ind w:left="440"/>
      </w:pPr>
      <w:r>
        <w:t>前項の場合において、当該変更の認定をしたときは、変更後の行政庁は、内閣府令で定めるところにより、遅滞なく、変更前の行政庁から事務の引継ぎを受けなければならない。</w:t>
      </w:r>
    </w:p>
    <w:p>
      <w:pPr>
        <w:pStyle w:val="Heading4"/>
      </w:pPr>
      <w:r>
        <w:t>第十三条（変更の届出）</w:t>
      </w:r>
    </w:p>
    <w:p>
      <w:r>
        <w:t>公益法人は、次に掲げる変更（合併に伴うものを除く。）があったときは、内閣府令で定めるところにより、遅滞なく、その旨を行政庁に届け出なければならない。</w:t>
      </w:r>
    </w:p>
    <w:p>
      <w:pPr>
        <w:pStyle w:val="Heading6"/>
        <w:ind w:left="880"/>
      </w:pPr>
      <w:r>
        <w:t>一</w:t>
      </w:r>
    </w:p>
    <w:p>
      <w:pPr>
        <w:ind w:left="880"/>
      </w:pPr>
      <w:r>
        <w:t>名称又は代表者の氏名の変更</w:t>
      </w:r>
    </w:p>
    <w:p>
      <w:pPr>
        <w:pStyle w:val="Heading6"/>
        <w:ind w:left="880"/>
      </w:pPr>
      <w:r>
        <w:t>二</w:t>
      </w:r>
    </w:p>
    <w:p>
      <w:pPr>
        <w:ind w:left="880"/>
      </w:pPr>
      <w:r>
        <w:t>第十一条第一項ただし書の内閣府令で定める軽微な変更</w:t>
      </w:r>
    </w:p>
    <w:p>
      <w:pPr>
        <w:pStyle w:val="Heading6"/>
        <w:ind w:left="880"/>
      </w:pPr>
      <w:r>
        <w:t>三</w:t>
      </w:r>
    </w:p>
    <w:p>
      <w:pPr>
        <w:ind w:left="880"/>
      </w:pPr>
      <w:r>
        <w:t>定款の変更（第十一条第一項各号に掲げる変更及び前二号に掲げる変更に係るものを除く。）</w:t>
      </w:r>
    </w:p>
    <w:p>
      <w:pPr>
        <w:pStyle w:val="Heading6"/>
        <w:ind w:left="880"/>
      </w:pPr>
      <w:r>
        <w:t>四</w:t>
      </w:r>
    </w:p>
    <w:p>
      <w:pPr>
        <w:ind w:left="880"/>
      </w:pPr>
      <w:r>
        <w:t>前三号に掲げるもののほか、内閣府令で定める事項の変更</w:t>
      </w:r>
    </w:p>
    <w:p>
      <w:pPr>
        <w:pStyle w:val="Heading5"/>
        <w:ind w:left="440"/>
      </w:pPr>
      <w:r>
        <w:t>２</w:t>
      </w:r>
    </w:p>
    <w:p>
      <w:pPr>
        <w:ind w:left="440"/>
      </w:pPr>
      <w:r>
        <w:t>行政庁は、前項第一号に掲げる変更について同項の規定による届出があったときは、内閣府令で定めるところにより、その旨を公示しなければならない。</w:t>
      </w:r>
    </w:p>
    <w:p>
      <w:pPr>
        <w:pStyle w:val="Heading3"/>
      </w:pPr>
      <w:r>
        <w:t>第二節　公益法人の事業活動等</w:t>
      </w:r>
    </w:p>
    <w:p>
      <w:pPr>
        <w:pStyle w:val="Heading4"/>
      </w:pPr>
      <w:r>
        <w:t>第十四条（公益目的事業の収入）</w:t>
      </w:r>
    </w:p>
    <w:p>
      <w:r>
        <w:t>公益法人は、その公益目的事業を行うに当たり、当該公益目的事業の実施に要する適正な費用を償う額を超える収入を得てはならない。</w:t>
      </w:r>
    </w:p>
    <w:p>
      <w:pPr>
        <w:pStyle w:val="Heading4"/>
      </w:pPr>
      <w:r>
        <w:t>第十五条（公益目的事業比率）</w:t>
      </w:r>
    </w:p>
    <w:p>
      <w:r>
        <w:t>公益法人は、毎事業年度における公益目的事業比率（第一号に掲げる額の同号から第三号までに掲げる額の合計額に対する割合をいう。）が百分の五十以上となるように公益目的事業を行わなければならない。</w:t>
      </w:r>
    </w:p>
    <w:p>
      <w:pPr>
        <w:pStyle w:val="Heading6"/>
        <w:ind w:left="880"/>
      </w:pPr>
      <w:r>
        <w:t>一</w:t>
      </w:r>
    </w:p>
    <w:p>
      <w:pPr>
        <w:ind w:left="880"/>
      </w:pPr>
      <w:r>
        <w:t>公益目的事業の実施に係る費用の額として内閣府令で定めるところにより算定される額</w:t>
      </w:r>
    </w:p>
    <w:p>
      <w:pPr>
        <w:pStyle w:val="Heading6"/>
        <w:ind w:left="880"/>
      </w:pPr>
      <w:r>
        <w:t>二</w:t>
      </w:r>
    </w:p>
    <w:p>
      <w:pPr>
        <w:ind w:left="880"/>
      </w:pPr>
      <w:r>
        <w:t>収益事業等の実施に係る費用の額として内閣府令で定めるところにより算定される額</w:t>
      </w:r>
    </w:p>
    <w:p>
      <w:pPr>
        <w:pStyle w:val="Heading6"/>
        <w:ind w:left="880"/>
      </w:pPr>
      <w:r>
        <w:t>三</w:t>
      </w:r>
    </w:p>
    <w:p>
      <w:pPr>
        <w:ind w:left="880"/>
      </w:pPr>
      <w:r>
        <w:t>当該公益法人の運営に必要な経常的経費の額として内閣府令で定めるところにより算定される額</w:t>
      </w:r>
    </w:p>
    <w:p>
      <w:pPr>
        <w:pStyle w:val="Heading4"/>
      </w:pPr>
      <w:r>
        <w:t>第十六条（遊休財産額の保有の制限）</w:t>
      </w:r>
    </w:p>
    <w:p>
      <w:r>
        <w:t>公益法人の毎事業年度の末日における遊休財産額は、公益法人が当該事業年度に行った公益目的事業と同一の内容及び規模の公益目的事業を翌事業年度においても引き続き行うために必要な額として、当該事業年度における公益目的事業の実施に要した費用の額（その保有する資産の状況及び事業活動の態様に応じ当該費用の額に準ずるものとして内閣府令で定めるものの額を含む。）を基礎として内閣府令で定めるところにより算定した額を超えてはならない。</w:t>
      </w:r>
    </w:p>
    <w:p>
      <w:pPr>
        <w:pStyle w:val="Heading5"/>
        <w:ind w:left="440"/>
      </w:pPr>
      <w:r>
        <w:t>２</w:t>
      </w:r>
    </w:p>
    <w:p>
      <w:pPr>
        <w:ind w:left="440"/>
      </w:pPr>
      <w:r>
        <w:t>前項に規定する「遊休財産額」とは、公益法人による財産の使用若しくは管理の状況又は当該財産の性質にかんがみ、公益目的事業又は公益目的事業を行うために必要な収益事業等その他の業務若しくは活動のために現に使用されておらず、かつ、引き続きこれらのために使用されることが見込まれない財産として内閣府令で定めるものの価額の合計額をいう。</w:t>
      </w:r>
    </w:p>
    <w:p>
      <w:pPr>
        <w:pStyle w:val="Heading4"/>
      </w:pPr>
      <w:r>
        <w:t>第十七条（寄附の募集に関する禁止行為）</w:t>
      </w:r>
    </w:p>
    <w:p>
      <w:r>
        <w:t>公益法人の理事若しくは監事又は代理人、使用人その他の従業者は、寄附の募集に関して、次に掲げる行為をしてはならない。</w:t>
      </w:r>
    </w:p>
    <w:p>
      <w:pPr>
        <w:pStyle w:val="Heading6"/>
        <w:ind w:left="880"/>
      </w:pPr>
      <w:r>
        <w:t>一</w:t>
      </w:r>
    </w:p>
    <w:p>
      <w:pPr>
        <w:ind w:left="880"/>
      </w:pPr>
      <w:r>
        <w:t>寄附の勧誘又は要求を受け、寄附をしない旨の意思を表示した者に対し、寄附の勧誘又は要求を継続すること。</w:t>
      </w:r>
    </w:p>
    <w:p>
      <w:pPr>
        <w:pStyle w:val="Heading6"/>
        <w:ind w:left="880"/>
      </w:pPr>
      <w:r>
        <w:t>二</w:t>
      </w:r>
    </w:p>
    <w:p>
      <w:pPr>
        <w:ind w:left="880"/>
      </w:pPr>
      <w:r>
        <w:t>粗野若しくは乱暴な言動を交えて、又は迷惑を覚えさせるような方法で、寄附の勧誘又は要求をすること。</w:t>
      </w:r>
    </w:p>
    <w:p>
      <w:pPr>
        <w:pStyle w:val="Heading6"/>
        <w:ind w:left="880"/>
      </w:pPr>
      <w:r>
        <w:t>三</w:t>
      </w:r>
    </w:p>
    <w:p>
      <w:pPr>
        <w:ind w:left="880"/>
      </w:pPr>
      <w:r>
        <w:t>寄附をする財産の使途について誤認させるおそれのある行為をすること。</w:t>
      </w:r>
    </w:p>
    <w:p>
      <w:pPr>
        <w:pStyle w:val="Heading6"/>
        <w:ind w:left="880"/>
      </w:pPr>
      <w:r>
        <w:t>四</w:t>
      </w:r>
    </w:p>
    <w:p>
      <w:pPr>
        <w:ind w:left="880"/>
      </w:pPr>
      <w:r>
        <w:t>前三号に掲げるもののほか、寄附の勧誘若しくは要求を受けた者又は寄附者の利益を不当に害するおそれのある行為をすること。</w:t>
      </w:r>
    </w:p>
    <w:p>
      <w:pPr>
        <w:pStyle w:val="Heading4"/>
      </w:pPr>
      <w:r>
        <w:t>第十八条</w:t>
      </w:r>
    </w:p>
    <w:p>
      <w:r>
        <w:t>公益法人は、次に掲げる財産（以下「公益目的事業財産」という。）を公益目的事業を行うために使用し、又は処分しなければならない。</w:t>
      </w:r>
    </w:p>
    <w:p>
      <w:pPr>
        <w:pStyle w:val="Heading6"/>
        <w:ind w:left="880"/>
      </w:pPr>
      <w:r>
        <w:t>一</w:t>
      </w:r>
    </w:p>
    <w:p>
      <w:pPr>
        <w:ind w:left="880"/>
      </w:pPr>
      <w:r>
        <w:t>公益認定を受けた日以後に寄附を受けた財産（寄附をした者が公益目的事業以外のために使用すべき旨を定めたものを除く。）</w:t>
      </w:r>
    </w:p>
    <w:p>
      <w:pPr>
        <w:pStyle w:val="Heading6"/>
        <w:ind w:left="880"/>
      </w:pPr>
      <w:r>
        <w:t>二</w:t>
      </w:r>
    </w:p>
    <w:p>
      <w:pPr>
        <w:ind w:left="880"/>
      </w:pPr>
      <w:r>
        <w:t>公益認定を受けた日以後に交付を受けた補助金その他の財産（財産を交付した者が公益目的事業以外のために使用すべき旨を定めたものを除く。）</w:t>
      </w:r>
    </w:p>
    <w:p>
      <w:pPr>
        <w:pStyle w:val="Heading6"/>
        <w:ind w:left="880"/>
      </w:pPr>
      <w:r>
        <w:t>三</w:t>
      </w:r>
    </w:p>
    <w:p>
      <w:pPr>
        <w:ind w:left="880"/>
      </w:pPr>
      <w:r>
        <w:t>公益認定を受けた日以後に行った公益目的事業に係る活動の対価として得た財産</w:t>
      </w:r>
    </w:p>
    <w:p>
      <w:pPr>
        <w:pStyle w:val="Heading6"/>
        <w:ind w:left="880"/>
      </w:pPr>
      <w:r>
        <w:t>四</w:t>
      </w:r>
    </w:p>
    <w:p>
      <w:pPr>
        <w:ind w:left="880"/>
      </w:pPr>
      <w:r>
        <w:t>公益認定を受けた日以後に行った収益事業等から生じた収益に内閣府令で定める割合を乗じて得た額に相当する財産</w:t>
      </w:r>
    </w:p>
    <w:p>
      <w:pPr>
        <w:pStyle w:val="Heading6"/>
        <w:ind w:left="880"/>
      </w:pPr>
      <w:r>
        <w:t>五</w:t>
      </w:r>
    </w:p>
    <w:p>
      <w:pPr>
        <w:ind w:left="880"/>
      </w:pPr>
      <w:r>
        <w:t>前各号に掲げる財産を支出することにより取得した財産</w:t>
      </w:r>
    </w:p>
    <w:p>
      <w:pPr>
        <w:pStyle w:val="Heading6"/>
        <w:ind w:left="880"/>
      </w:pPr>
      <w:r>
        <w:t>六</w:t>
      </w:r>
    </w:p>
    <w:p>
      <w:pPr>
        <w:ind w:left="880"/>
      </w:pPr>
      <w:r>
        <w:t>第五条第十六号に規定する財産（前各号に掲げるものを除く。）</w:t>
      </w:r>
    </w:p>
    <w:p>
      <w:pPr>
        <w:pStyle w:val="Heading6"/>
        <w:ind w:left="880"/>
      </w:pPr>
      <w:r>
        <w:t>七</w:t>
      </w:r>
    </w:p>
    <w:p>
      <w:pPr>
        <w:ind w:left="880"/>
      </w:pPr>
      <w:r>
        <w:t>公益認定を受けた日の前に取得した財産であって同日以後に内閣府令で定める方法により公益目的事業の用に供するものである旨を表示した財産</w:t>
      </w:r>
    </w:p>
    <w:p>
      <w:pPr>
        <w:pStyle w:val="Heading6"/>
        <w:ind w:left="880"/>
      </w:pPr>
      <w:r>
        <w:t>八</w:t>
      </w:r>
    </w:p>
    <w:p>
      <w:pPr>
        <w:ind w:left="880"/>
      </w:pPr>
      <w:r>
        <w:t>前各号に掲げるもののほか、当該公益法人が公益目的事業を行うことにより取得し、又は公益目的事業を行うために保有していると認められるものとして内閣府令で定める財産</w:t>
      </w:r>
    </w:p>
    <w:p>
      <w:pPr>
        <w:pStyle w:val="Heading4"/>
      </w:pPr>
      <w:r>
        <w:t>第十九条（収益事業等の区分経理）</w:t>
      </w:r>
    </w:p>
    <w:p>
      <w:r>
        <w:t>収益事業等に関する会計は、公益目的事業に関する会計から区分し、各収益事業等ごとに特別の会計として経理しなければならない。</w:t>
      </w:r>
    </w:p>
    <w:p>
      <w:pPr>
        <w:pStyle w:val="Heading4"/>
      </w:pPr>
      <w:r>
        <w:t>第二十条（報酬等）</w:t>
      </w:r>
    </w:p>
    <w:p>
      <w:r>
        <w:t>公益法人は、第五条第十三号に規定する報酬等の支給の基準に従って、その理事、監事及び評議員に対する報酬等を支給しなければならない。</w:t>
      </w:r>
    </w:p>
    <w:p>
      <w:pPr>
        <w:pStyle w:val="Heading5"/>
        <w:ind w:left="440"/>
      </w:pPr>
      <w:r>
        <w:t>２</w:t>
      </w:r>
    </w:p>
    <w:p>
      <w:pPr>
        <w:ind w:left="440"/>
      </w:pPr>
      <w:r>
        <w:t>公益法人は、前項の報酬等の支給の基準を公表しなければならない。</w:t>
      </w:r>
    </w:p>
    <w:p>
      <w:pPr>
        <w:pStyle w:val="Heading4"/>
      </w:pPr>
      <w:r>
        <w:t>第二十一条（財産目録の備置き及び閲覧等）</w:t>
      </w:r>
    </w:p>
    <w:p>
      <w:r>
        <w:t>公益法人は、毎事業年度開始の日の前日までに（公益認定を受けた日の属する事業年度にあっては、当該公益認定を受けた後遅滞なく）、内閣府令で定めるところにより、当該事業年度の事業計画書、収支予算書その他の内閣府令で定める書類を作成し、当該事業年度の末日までの間、当該書類をその主たる事務所に、その写しをその従たる事務所に備え置かなければならない。</w:t>
      </w:r>
    </w:p>
    <w:p>
      <w:pPr>
        <w:pStyle w:val="Heading5"/>
        <w:ind w:left="440"/>
      </w:pPr>
      <w:r>
        <w:t>２</w:t>
      </w:r>
    </w:p>
    <w:p>
      <w:pPr>
        <w:ind w:left="440"/>
      </w:pPr>
      <w:r>
        <w:t>公益法人は、毎事業年度経過後三箇月以内に（公益認定を受けた日の属する事業年度にあっては、当該公益認定を受けた後遅滞なく）、内閣府令で定めるところにより、次に掲げる書類を作成し、当該書類を五年間その主たる事務所に、その写しを三年間その従たる事務所に備え置かなければならない。</w:t>
      </w:r>
    </w:p>
    <w:p>
      <w:pPr>
        <w:pStyle w:val="Heading6"/>
        <w:ind w:left="880"/>
      </w:pPr>
      <w:r>
        <w:t>一</w:t>
      </w:r>
    </w:p>
    <w:p>
      <w:pPr>
        <w:ind w:left="880"/>
      </w:pPr>
      <w:r>
        <w:t>財産目録</w:t>
      </w:r>
    </w:p>
    <w:p>
      <w:pPr>
        <w:pStyle w:val="Heading6"/>
        <w:ind w:left="880"/>
      </w:pPr>
      <w:r>
        <w:t>二</w:t>
      </w:r>
    </w:p>
    <w:p>
      <w:pPr>
        <w:ind w:left="880"/>
      </w:pPr>
      <w:r>
        <w:t>役員等名簿（理事、監事及び評議員の氏名及び住所を記載した名簿をいう。以下同じ。）</w:t>
      </w:r>
    </w:p>
    <w:p>
      <w:pPr>
        <w:pStyle w:val="Heading6"/>
        <w:ind w:left="880"/>
      </w:pPr>
      <w:r>
        <w:t>三</w:t>
      </w:r>
    </w:p>
    <w:p>
      <w:pPr>
        <w:ind w:left="880"/>
      </w:pPr>
      <w:r>
        <w:t>第五条第十三号に規定する報酬等の支給の基準を記載した書類</w:t>
      </w:r>
    </w:p>
    <w:p>
      <w:pPr>
        <w:pStyle w:val="Heading6"/>
        <w:ind w:left="880"/>
      </w:pPr>
      <w:r>
        <w:t>四</w:t>
      </w:r>
    </w:p>
    <w:p>
      <w:pPr>
        <w:ind w:left="880"/>
      </w:pPr>
      <w:r>
        <w:t>前三号に掲げるもののほか、内閣府令で定める書類</w:t>
      </w:r>
    </w:p>
    <w:p>
      <w:pPr>
        <w:pStyle w:val="Heading5"/>
        <w:ind w:left="440"/>
      </w:pPr>
      <w:r>
        <w:t>３</w:t>
      </w:r>
    </w:p>
    <w:p>
      <w:pPr>
        <w:ind w:left="440"/>
      </w:pPr>
      <w:r>
        <w:t>第一項に規定する書類及び前項各号に掲げる書類は、電磁的記録（電子的方式、磁気的方式その他人の知覚によっては認識することができない方式で作られる記録であって、電子計算機による情報処理の用に供されるものとして内閣府令で定めるものをいう。以下同じ。）をもって作成することができる。</w:t>
      </w:r>
    </w:p>
    <w:p>
      <w:pPr>
        <w:pStyle w:val="Heading5"/>
        <w:ind w:left="440"/>
      </w:pPr>
      <w:r>
        <w:t>４</w:t>
      </w:r>
    </w:p>
    <w:p>
      <w:pPr>
        <w:ind w:left="440"/>
      </w:pPr>
      <w:r>
        <w:t>何人も、公益法人の業務時間内は、いつでも、第一項に規定する書類、第二項各号に掲げる書類、定款、社員名簿及び一般社団・財団法人法第百二十九条第一項（一般社団・財団法人法第百九十九条において準用する場合を含む。）に規定する計算書類等（以下「財産目録等」という。）について、次に掲げる請求をすることができる。</w:t>
      </w:r>
    </w:p>
    <w:p>
      <w:pPr>
        <w:pStyle w:val="Heading6"/>
        <w:ind w:left="880"/>
      </w:pPr>
      <w:r>
        <w:t>一</w:t>
      </w:r>
    </w:p>
    <w:p>
      <w:pPr>
        <w:ind w:left="880"/>
      </w:pPr>
      <w:r>
        <w:t>財産目録等が書面をもって作成されているときは、当該書面又は当該書面の写しの閲覧の請求</w:t>
      </w:r>
    </w:p>
    <w:p>
      <w:pPr>
        <w:pStyle w:val="Heading6"/>
        <w:ind w:left="880"/>
      </w:pPr>
      <w:r>
        <w:t>二</w:t>
      </w:r>
    </w:p>
    <w:p>
      <w:pPr>
        <w:ind w:left="880"/>
      </w:pPr>
      <w:r>
        <w:t>財産目録等が電磁的記録をもって作成されているときは、当該電磁的記録に記録された事項を内閣府令で定める方法により表示したものの閲覧の請求</w:t>
      </w:r>
    </w:p>
    <w:p>
      <w:pPr>
        <w:pStyle w:val="Heading5"/>
        <w:ind w:left="440"/>
      </w:pPr>
      <w:r>
        <w:t>５</w:t>
      </w:r>
    </w:p>
    <w:p>
      <w:pPr>
        <w:ind w:left="440"/>
      </w:pPr>
      <w:r>
        <w:t>前項の規定にかかわらず、公益法人は、役員等名簿又は社員名簿について当該公益法人の社員又は評議員以外の者から同項の請求があった場合には、これらに記載され又は記録された事項中、個人の住所に係る記載又は記録の部分を除外して、同項の閲覧をさせることができる。</w:t>
      </w:r>
    </w:p>
    <w:p>
      <w:pPr>
        <w:pStyle w:val="Heading5"/>
        <w:ind w:left="440"/>
      </w:pPr>
      <w:r>
        <w:t>６</w:t>
      </w:r>
    </w:p>
    <w:p>
      <w:pPr>
        <w:ind w:left="440"/>
      </w:pPr>
      <w:r>
        <w:t>財産目録等が電磁的記録をもって作成されている場合であって、その従たる事務所における第四項第二号に掲げる請求に応じることを可能とするための措置として内閣府令で定めるものをとっている公益法人についての第一項及び第二項の規定の適用については、第一項中「その主たる事務所に、その写しをその従たる事務所」とあるのは「その主たる事務所」と、第二項中「その主たる事務所に、その写しを三年間その従たる事務所」とあるのは「その主たる事務所」とする。</w:t>
      </w:r>
    </w:p>
    <w:p>
      <w:pPr>
        <w:pStyle w:val="Heading4"/>
      </w:pPr>
      <w:r>
        <w:t>第二十二条（財産目録等の提出及び公開）</w:t>
      </w:r>
    </w:p>
    <w:p>
      <w:r>
        <w:t>公益法人は、毎事業年度の経過後三箇月以内（前条第一項に規定する書類については、毎事業年度開始の日の前日まで）に、内閣府令で定めるところにより、財産目録等（定款を除く。）を行政庁に提出しなければならない。</w:t>
      </w:r>
    </w:p>
    <w:p>
      <w:pPr>
        <w:pStyle w:val="Heading5"/>
        <w:ind w:left="440"/>
      </w:pPr>
      <w:r>
        <w:t>２</w:t>
      </w:r>
    </w:p>
    <w:p>
      <w:pPr>
        <w:ind w:left="440"/>
      </w:pPr>
      <w:r>
        <w:t>行政庁は、公益法人から提出を受けた財産目録等について閲覧又は謄写の請求があった場合には、内閣府令で定めるところにより、その閲覧又は謄写をさせなければならない。</w:t>
      </w:r>
    </w:p>
    <w:p>
      <w:pPr>
        <w:pStyle w:val="Heading5"/>
        <w:ind w:left="440"/>
      </w:pPr>
      <w:r>
        <w:t>３</w:t>
      </w:r>
    </w:p>
    <w:p>
      <w:pPr>
        <w:ind w:left="440"/>
      </w:pPr>
      <w:r>
        <w:t>前項の規定にかかわらず、行政庁は、役員等名簿又は社員名簿について同項の請求があった場合には、これらに記載された事項中、個人の住所に係る記載の部分を除外して、その閲覧又は謄写をさせるものとする。</w:t>
      </w:r>
    </w:p>
    <w:p>
      <w:pPr>
        <w:pStyle w:val="Heading4"/>
      </w:pPr>
      <w:r>
        <w:t>第二十三条（会計監査人の権限等）</w:t>
      </w:r>
    </w:p>
    <w:p>
      <w:r>
        <w:t>公益法人の会計監査人は、一般社団・財団法人法第百七条第一項（一般社団・財団法人法第百九十七条において準用する場合を含む。）の規定によるもののほか、財産目録その他の内閣府令で定める書類を監査する。</w:t>
      </w:r>
    </w:p>
    <w:p>
      <w:pPr>
        <w:pStyle w:val="Heading4"/>
      </w:pPr>
      <w:r>
        <w:t>第二十四条（合併等の届出）</w:t>
      </w:r>
    </w:p>
    <w:p>
      <w:r>
        <w:t>公益法人は、次に掲げる行為をしようとするときは、内閣府令で定めるところにより、あらかじめ、その旨を行政庁に届け出なければならない。</w:t>
      </w:r>
    </w:p>
    <w:p>
      <w:pPr>
        <w:pStyle w:val="Heading6"/>
        <w:ind w:left="880"/>
      </w:pPr>
      <w:r>
        <w:t>一</w:t>
      </w:r>
    </w:p>
    <w:p>
      <w:pPr>
        <w:ind w:left="880"/>
      </w:pPr>
      <w:r>
        <w:t>合併（当該合併に関し第十一条第一項の変更の認定の申請をする場合又は次条第一項の認可の申請をする場合を除く。）</w:t>
      </w:r>
    </w:p>
    <w:p>
      <w:pPr>
        <w:pStyle w:val="Heading6"/>
        <w:ind w:left="880"/>
      </w:pPr>
      <w:r>
        <w:t>二</w:t>
      </w:r>
    </w:p>
    <w:p>
      <w:pPr>
        <w:ind w:left="880"/>
      </w:pPr>
      <w:r>
        <w:t>事業の全部又は一部の譲渡（当該事業の譲渡に関し第十一条第一項の変更の認定の申請をする場合を除く。）</w:t>
      </w:r>
    </w:p>
    <w:p>
      <w:pPr>
        <w:pStyle w:val="Heading6"/>
        <w:ind w:left="880"/>
      </w:pPr>
      <w:r>
        <w:t>三</w:t>
      </w:r>
    </w:p>
    <w:p>
      <w:pPr>
        <w:ind w:left="880"/>
      </w:pPr>
      <w:r>
        <w:t>公益目的事業の全部の廃止</w:t>
      </w:r>
    </w:p>
    <w:p>
      <w:pPr>
        <w:pStyle w:val="Heading5"/>
        <w:ind w:left="440"/>
      </w:pPr>
      <w:r>
        <w:t>２</w:t>
      </w:r>
    </w:p>
    <w:p>
      <w:pPr>
        <w:ind w:left="440"/>
      </w:pPr>
      <w:r>
        <w:t>行政庁は、前項の規定による届出があったときは、内閣府令で定めるところにより、その旨を公示しなければならない。</w:t>
      </w:r>
    </w:p>
    <w:p>
      <w:pPr>
        <w:pStyle w:val="Heading4"/>
      </w:pPr>
      <w:r>
        <w:t>第二十五条（合併による地位の承継の認可）</w:t>
      </w:r>
    </w:p>
    <w:p>
      <w:r>
        <w:t>公益法人が合併により消滅する法人となる新設合併契約を締結したときは、当該公益法人（当該公益法人が二以上ある場合にあっては、その一）は、当該新設合併により設立する法人（以下この条において「新設法人」という。）が当該新設合併により消滅する公益法人の地位を承継することについて、行政庁の認可を申請することができる。</w:t>
      </w:r>
    </w:p>
    <w:p>
      <w:pPr>
        <w:pStyle w:val="Heading5"/>
        <w:ind w:left="440"/>
      </w:pPr>
      <w:r>
        <w:t>２</w:t>
      </w:r>
    </w:p>
    <w:p>
      <w:pPr>
        <w:ind w:left="440"/>
      </w:pPr>
      <w:r>
        <w:t>行政庁は、新設法人が次に掲げる要件に適合すると認めるときは、前項の認可をするものとする。</w:t>
      </w:r>
    </w:p>
    <w:p>
      <w:pPr>
        <w:pStyle w:val="Heading6"/>
        <w:ind w:left="880"/>
      </w:pPr>
      <w:r>
        <w:t>一</w:t>
      </w:r>
    </w:p>
    <w:p>
      <w:pPr>
        <w:ind w:left="880"/>
      </w:pPr>
      <w:r>
        <w:t>第五条各号に掲げる基準に適合するものであること。</w:t>
      </w:r>
    </w:p>
    <w:p>
      <w:pPr>
        <w:pStyle w:val="Heading6"/>
        <w:ind w:left="880"/>
      </w:pPr>
      <w:r>
        <w:t>二</w:t>
      </w:r>
    </w:p>
    <w:p>
      <w:pPr>
        <w:ind w:left="880"/>
      </w:pPr>
      <w:r>
        <w:t>第六条各号のいずれかに該当するものでないこと。</w:t>
      </w:r>
    </w:p>
    <w:p>
      <w:pPr>
        <w:pStyle w:val="Heading5"/>
        <w:ind w:left="440"/>
      </w:pPr>
      <w:r>
        <w:t>３</w:t>
      </w:r>
    </w:p>
    <w:p>
      <w:pPr>
        <w:ind w:left="440"/>
      </w:pPr>
      <w:r>
        <w:t>第一項の認可があった場合には、新設法人は、その成立の日に、当該新設合併により消滅する公益法人の地位を承継する。</w:t>
      </w:r>
    </w:p>
    <w:p>
      <w:pPr>
        <w:pStyle w:val="Heading5"/>
        <w:ind w:left="440"/>
      </w:pPr>
      <w:r>
        <w:t>４</w:t>
      </w:r>
    </w:p>
    <w:p>
      <w:pPr>
        <w:ind w:left="440"/>
      </w:pPr>
      <w:r>
        <w:t>第七条、第八条、第十条及び第十二条の規定は、第一項の認可について準用する。</w:t>
      </w:r>
    </w:p>
    <w:p>
      <w:pPr>
        <w:pStyle w:val="Heading5"/>
        <w:ind w:left="440"/>
      </w:pPr>
      <w:r>
        <w:t>５</w:t>
      </w:r>
    </w:p>
    <w:p>
      <w:pPr>
        <w:ind w:left="440"/>
      </w:pPr>
      <w:r>
        <w:t>第一項の認可を受けて合併により消滅する公益法人の地位を承継する新設法人についての第十八条及び第三十条第二項の規定の適用については、第十八条第一号から第四号までの規定中「公益認定を受けた日」とあるのは「その成立の日」と、同条第五号中「前各号」とあるのは「前各号及び第七号」と、同条第七号中「公益認定を受けた日の前に取得した財産であって同日以後に内閣府令で定める方法により公益目的事業の用に供するものである旨を表示した財産」とあるのは「その成立の際に合併により消滅する公益法人から承継した財産であって、当該消滅する公益法人の公益目的事業財産であったもの」と、第三十条第二項第一号中「が取得した」とあるのは「が合併により承継し、又は取得した」と、「第十八条第六号に掲げる財産にあっては、」とあるのは「第二十五条第五項の規定により読み替えて適用する第十八条第七号に掲げる財産にあっては、合併により消滅する公益法人が」と、「もの」とあるのは「もの（当該公益法人が同日以後に第十八条第七号の内閣府令で定めるところにより公益目的事業の用に供するものである旨を表示したものを除く。）」と、同項第二号中「公益認定を受けた日」とあるのは「その成立の日」と、同項第三号中「公益認定を受けた日」とあるのは「その成立の日」と、「定めるもの」とあるのは「定めるもの並びに合併により消滅する公益法人が公益認定を受けた日以後にその公益目的事業を行うために費消し、又は譲渡した公益目的事業財産以外の財産及び同日以後に当該公益法人がその公益目的事業の実施に伴い負担した公租公課の支払その他内閣府令で定めるもの」とする。</w:t>
      </w:r>
    </w:p>
    <w:p>
      <w:pPr>
        <w:pStyle w:val="Heading4"/>
      </w:pPr>
      <w:r>
        <w:t>第二十六条（解散の届出等）</w:t>
      </w:r>
    </w:p>
    <w:p>
      <w:r>
        <w:t>公益法人が合併以外の理由により解散をした場合には、その清算人（解散が破産手続開始の決定による場合にあっては、破産管財人）は、当該解散の日から一箇月以内に、その旨を行政庁に届け出なければならない。</w:t>
      </w:r>
    </w:p>
    <w:p>
      <w:pPr>
        <w:pStyle w:val="Heading5"/>
        <w:ind w:left="440"/>
      </w:pPr>
      <w:r>
        <w:t>２</w:t>
      </w:r>
    </w:p>
    <w:p>
      <w:pPr>
        <w:ind w:left="440"/>
      </w:pPr>
      <w:r>
        <w:t>清算人は、一般社団・財団法人法第二百三十三条第一項の期間が経過したときは、遅滞なく、残余財産の引渡しの見込みを行政庁に届け出なければならない。</w:t>
      </w:r>
    </w:p>
    <w:p>
      <w:pPr>
        <w:pStyle w:val="Heading5"/>
        <w:ind w:left="440"/>
      </w:pPr>
      <w:r>
        <w:t>３</w:t>
      </w:r>
    </w:p>
    <w:p>
      <w:pPr>
        <w:ind w:left="440"/>
      </w:pPr>
      <w:r>
        <w:t>清算人は、清算が結了したときは、遅滞なく、その旨を行政庁に届け出なければならない。</w:t>
      </w:r>
    </w:p>
    <w:p>
      <w:pPr>
        <w:pStyle w:val="Heading5"/>
        <w:ind w:left="440"/>
      </w:pPr>
      <w:r>
        <w:t>４</w:t>
      </w:r>
    </w:p>
    <w:p>
      <w:pPr>
        <w:ind w:left="440"/>
      </w:pPr>
      <w:r>
        <w:t>行政庁は、第一項又は前項の規定による届出があったときは、内閣府令で定めるところにより、その旨を公示しなければならない。</w:t>
      </w:r>
    </w:p>
    <w:p>
      <w:pPr>
        <w:pStyle w:val="Heading3"/>
      </w:pPr>
      <w:r>
        <w:t>第三節　公益法人の監督</w:t>
      </w:r>
    </w:p>
    <w:p>
      <w:pPr>
        <w:pStyle w:val="Heading4"/>
      </w:pPr>
      <w:r>
        <w:t>第二十七条（報告及び検査）</w:t>
      </w:r>
    </w:p>
    <w:p>
      <w:r>
        <w:t>行政庁は、公益法人の事業の適正な運営を確保するために必要な限度において、内閣府令で定めるところにより、公益法人に対し、その運営組織及び事業活動の状況に関し必要な報告を求め、又はその職員に、当該公益法人の事務所に立ち入り、その運営組織及び事業活動の状況若しくは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第二十八条（勧告、命令等）</w:t>
      </w:r>
    </w:p>
    <w:p>
      <w:r>
        <w:t>行政庁は、公益法人について、次条第二項各号のいずれかに該当すると疑うに足りる相当な理由がある場合には、当該公益法人に対し、期限を定めて、必要な措置をとるべき旨の勧告をすることができる。</w:t>
      </w:r>
    </w:p>
    <w:p>
      <w:pPr>
        <w:pStyle w:val="Heading5"/>
        <w:ind w:left="440"/>
      </w:pPr>
      <w:r>
        <w:t>２</w:t>
      </w:r>
    </w:p>
    <w:p>
      <w:pPr>
        <w:ind w:left="440"/>
      </w:pPr>
      <w:r>
        <w:t>行政庁は、前項の勧告をしたときは、内閣府令で定めるところにより、その勧告の内容を公表しなければならない。</w:t>
      </w:r>
    </w:p>
    <w:p>
      <w:pPr>
        <w:pStyle w:val="Heading5"/>
        <w:ind w:left="440"/>
      </w:pPr>
      <w:r>
        <w:t>３</w:t>
      </w:r>
    </w:p>
    <w:p>
      <w:pPr>
        <w:ind w:left="440"/>
      </w:pPr>
      <w:r>
        <w:t>行政庁は、第一項の勧告を受けた公益法人が、正当な理由がなく、その勧告に係る措置をとらなかったときは、当該公益法人に対し、その勧告に係る措置をとるべきことを命ずることができる。</w:t>
      </w:r>
    </w:p>
    <w:p>
      <w:pPr>
        <w:pStyle w:val="Heading5"/>
        <w:ind w:left="440"/>
      </w:pPr>
      <w:r>
        <w:t>４</w:t>
      </w:r>
    </w:p>
    <w:p>
      <w:pPr>
        <w:ind w:left="440"/>
      </w:pPr>
      <w:r>
        <w:t>行政庁は、前項の規定による命令をしたときは、内閣府令で定めるところにより、その旨を公示しなければならない。</w:t>
      </w:r>
    </w:p>
    <w:p>
      <w:pPr>
        <w:pStyle w:val="Heading5"/>
        <w:ind w:left="440"/>
      </w:pPr>
      <w:r>
        <w:t>５</w:t>
      </w:r>
    </w:p>
    <w:p>
      <w:pPr>
        <w:ind w:left="440"/>
      </w:pPr>
      <w:r>
        <w:t>行政庁は、第一項の勧告及び第三項の規定による命令をしようとするときは、次の各号に掲げる事由の区分に応じ、当該事由の有無について、当該各号に定める者の意見を聴くことができる。</w:t>
      </w:r>
    </w:p>
    <w:p>
      <w:pPr>
        <w:pStyle w:val="Heading6"/>
        <w:ind w:left="880"/>
      </w:pPr>
      <w:r>
        <w:t>一</w:t>
      </w:r>
    </w:p>
    <w:p>
      <w:pPr>
        <w:ind w:left="880"/>
      </w:pPr>
      <w:r>
        <w:t>第五条第一号、第二号若しくは第五号、第六条第三号若しくは第四号又は次条第二項第三号に規定する事由（事業を行うに当たり法令上許認可等行政機関の許認可等を必要とする場合に限る。）</w:t>
      </w:r>
    </w:p>
    <w:p>
      <w:pPr>
        <w:pStyle w:val="Heading6"/>
        <w:ind w:left="880"/>
      </w:pPr>
      <w:r>
        <w:t>二</w:t>
      </w:r>
    </w:p>
    <w:p>
      <w:pPr>
        <w:ind w:left="880"/>
      </w:pPr>
      <w:r>
        <w:t>第六条第一号ニ又は第六号に規定する事由</w:t>
      </w:r>
    </w:p>
    <w:p>
      <w:pPr>
        <w:pStyle w:val="Heading6"/>
        <w:ind w:left="880"/>
      </w:pPr>
      <w:r>
        <w:t>三</w:t>
      </w:r>
    </w:p>
    <w:p>
      <w:pPr>
        <w:ind w:left="880"/>
      </w:pPr>
      <w:r>
        <w:t>第六条第五号に規定する事由</w:t>
      </w:r>
    </w:p>
    <w:p>
      <w:pPr>
        <w:pStyle w:val="Heading4"/>
      </w:pPr>
      <w:r>
        <w:t>第二十九条（公益認定の取消し）</w:t>
      </w:r>
    </w:p>
    <w:p>
      <w:r>
        <w:t>行政庁は、公益法人が次のいずれかに該当するときは、その公益認定を取り消さなければならない。</w:t>
      </w:r>
    </w:p>
    <w:p>
      <w:pPr>
        <w:pStyle w:val="Heading6"/>
        <w:ind w:left="880"/>
      </w:pPr>
      <w:r>
        <w:t>一</w:t>
      </w:r>
    </w:p>
    <w:p>
      <w:pPr>
        <w:ind w:left="880"/>
      </w:pPr>
      <w:r>
        <w:t>第六条各号（第二号を除く。）のいずれかに該当するに至ったとき。</w:t>
      </w:r>
    </w:p>
    <w:p>
      <w:pPr>
        <w:pStyle w:val="Heading6"/>
        <w:ind w:left="880"/>
      </w:pPr>
      <w:r>
        <w:t>二</w:t>
      </w:r>
    </w:p>
    <w:p>
      <w:pPr>
        <w:ind w:left="880"/>
      </w:pPr>
      <w:r>
        <w:t>偽りその他不正の手段により公益認定、第十一条第一項の変更の認定又は第二十五条第一項の認可を受けたとき。</w:t>
      </w:r>
    </w:p>
    <w:p>
      <w:pPr>
        <w:pStyle w:val="Heading6"/>
        <w:ind w:left="880"/>
      </w:pPr>
      <w:r>
        <w:t>三</w:t>
      </w:r>
    </w:p>
    <w:p>
      <w:pPr>
        <w:ind w:left="880"/>
      </w:pPr>
      <w:r>
        <w:t>正当な理由がなく、前条第三項の規定による命令に従わないとき。</w:t>
      </w:r>
    </w:p>
    <w:p>
      <w:pPr>
        <w:pStyle w:val="Heading6"/>
        <w:ind w:left="880"/>
      </w:pPr>
      <w:r>
        <w:t>四</w:t>
      </w:r>
    </w:p>
    <w:p>
      <w:pPr>
        <w:ind w:left="880"/>
      </w:pPr>
      <w:r>
        <w:t>公益法人から公益認定の取消しの申請があったとき。</w:t>
      </w:r>
    </w:p>
    <w:p>
      <w:pPr>
        <w:pStyle w:val="Heading5"/>
        <w:ind w:left="440"/>
      </w:pPr>
      <w:r>
        <w:t>２</w:t>
      </w:r>
    </w:p>
    <w:p>
      <w:pPr>
        <w:ind w:left="440"/>
      </w:pPr>
      <w:r>
        <w:t>行政庁は、公益法人が次のいずれかに該当するときは、その公益認定を取り消すことができる。</w:t>
      </w:r>
    </w:p>
    <w:p>
      <w:pPr>
        <w:pStyle w:val="Heading6"/>
        <w:ind w:left="880"/>
      </w:pPr>
      <w:r>
        <w:t>一</w:t>
      </w:r>
    </w:p>
    <w:p>
      <w:pPr>
        <w:ind w:left="880"/>
      </w:pPr>
      <w:r>
        <w:t>第五条各号に掲げる基準のいずれかに適合しなくなったとき。</w:t>
      </w:r>
    </w:p>
    <w:p>
      <w:pPr>
        <w:pStyle w:val="Heading6"/>
        <w:ind w:left="880"/>
      </w:pPr>
      <w:r>
        <w:t>二</w:t>
      </w:r>
    </w:p>
    <w:p>
      <w:pPr>
        <w:ind w:left="880"/>
      </w:pPr>
      <w:r>
        <w:t>前節の規定を遵守していないとき。</w:t>
      </w:r>
    </w:p>
    <w:p>
      <w:pPr>
        <w:pStyle w:val="Heading6"/>
        <w:ind w:left="880"/>
      </w:pPr>
      <w:r>
        <w:t>三</w:t>
      </w:r>
    </w:p>
    <w:p>
      <w:pPr>
        <w:ind w:left="880"/>
      </w:pPr>
      <w:r>
        <w:t>前二号のほか、法令又は法令に基づく行政機関の処分に違反したとき。</w:t>
      </w:r>
    </w:p>
    <w:p>
      <w:pPr>
        <w:pStyle w:val="Heading5"/>
        <w:ind w:left="440"/>
      </w:pPr>
      <w:r>
        <w:t>３</w:t>
      </w:r>
    </w:p>
    <w:p>
      <w:pPr>
        <w:ind w:left="440"/>
      </w:pPr>
      <w:r>
        <w:t>前条第五項の規定は、前二項の規定による公益認定の取消しをしようとする場合について準用する。</w:t>
      </w:r>
    </w:p>
    <w:p>
      <w:pPr>
        <w:pStyle w:val="Heading5"/>
        <w:ind w:left="440"/>
      </w:pPr>
      <w:r>
        <w:t>４</w:t>
      </w:r>
    </w:p>
    <w:p>
      <w:pPr>
        <w:ind w:left="440"/>
      </w:pPr>
      <w:r>
        <w:t>行政庁は、第一項又は第二項の規定により公益認定を取り消したときは、内閣府令で定めるところにより、その旨を公示しなければならない。</w:t>
      </w:r>
    </w:p>
    <w:p>
      <w:pPr>
        <w:pStyle w:val="Heading5"/>
        <w:ind w:left="440"/>
      </w:pPr>
      <w:r>
        <w:t>５</w:t>
      </w:r>
    </w:p>
    <w:p>
      <w:pPr>
        <w:ind w:left="440"/>
      </w:pPr>
      <w:r>
        <w:t>第一項又は第二項の規定による公益認定の取消しの処分を受けた公益法人は、その名称中の公益社団法人又は公益財団法人という文字をそれぞれ一般社団法人又は一般財団法人と変更する定款の変更をしたものとみなす。</w:t>
      </w:r>
    </w:p>
    <w:p>
      <w:pPr>
        <w:pStyle w:val="Heading5"/>
        <w:ind w:left="440"/>
      </w:pPr>
      <w:r>
        <w:t>６</w:t>
      </w:r>
    </w:p>
    <w:p>
      <w:pPr>
        <w:ind w:left="440"/>
      </w:pPr>
      <w:r>
        <w:t>行政庁は、第一項又は第二項の規定による公益認定の取消しをしたときは、遅滞なく、当該公益法人の主たる事務所の所在地を管轄する登記所に当該公益法人の名称の変更の登記を嘱託しなければならない。</w:t>
      </w:r>
    </w:p>
    <w:p>
      <w:pPr>
        <w:pStyle w:val="Heading5"/>
        <w:ind w:left="440"/>
      </w:pPr>
      <w:r>
        <w:t>７</w:t>
      </w:r>
    </w:p>
    <w:p>
      <w:pPr>
        <w:ind w:left="440"/>
      </w:pPr>
      <w:r>
        <w:t>前項の規定による名称の変更の登記の嘱託書には、当該登記の原因となる事由に係る処分を行ったことを証する書面を添付しなければならない。</w:t>
      </w:r>
    </w:p>
    <w:p>
      <w:pPr>
        <w:pStyle w:val="Heading4"/>
      </w:pPr>
      <w:r>
        <w:t>第三十条（公益認定の取消し等に伴う贈与）</w:t>
      </w:r>
    </w:p>
    <w:p>
      <w:r>
        <w:t>行政庁が前条第一項若しくは第二項の規定による公益認定の取消しをした場合又は公益法人が合併により消滅する場合（その権利義務を承継する法人が公益法人であるときを除く。）において、第五条第十七号に規定する定款の定めに従い、当該公益認定の取消しの日又は当該合併の日から一箇月以内に公益目的取得財産残額に相当する額の財産の贈与に係る書面による契約が成立しないときは、内閣総理大臣が行政庁である場合にあっては国、都道府県知事が行政庁である場合にあっては当該都道府県が当該公益目的取得財産残額に相当する額の金銭について、同号に規定する定款で定める贈与を当該公益認定の取消しを受けた法人又は当該合併により消滅する公益法人の権利義務を承継する法人（第四項において「認定取消法人等」という。）から受ける旨の書面による契約が成立したものとみなす。</w:t>
      </w:r>
    </w:p>
    <w:p>
      <w:pPr>
        <w:pStyle w:val="Heading5"/>
        <w:ind w:left="440"/>
      </w:pPr>
      <w:r>
        <w:t>２</w:t>
      </w:r>
    </w:p>
    <w:p>
      <w:pPr>
        <w:ind w:left="440"/>
      </w:pPr>
      <w:r>
        <w:t>前項に規定する「公益目的取得財産残額」とは、第一号に掲げる財産から第二号に掲げる財産を除外した残余の財産の価額の合計額から第三号に掲げる額を控除して得た額をいう。</w:t>
      </w:r>
    </w:p>
    <w:p>
      <w:pPr>
        <w:pStyle w:val="Heading6"/>
        <w:ind w:left="880"/>
      </w:pPr>
      <w:r>
        <w:t>一</w:t>
      </w:r>
    </w:p>
    <w:p>
      <w:pPr>
        <w:ind w:left="880"/>
      </w:pPr>
      <w:r>
        <w:t>当該公益法人が取得したすべての公益目的事業財産（第十八条第六号に掲げる財産にあっては、公益認定を受けた日前に取得したものを除く。）</w:t>
      </w:r>
    </w:p>
    <w:p>
      <w:pPr>
        <w:pStyle w:val="Heading6"/>
        <w:ind w:left="880"/>
      </w:pPr>
      <w:r>
        <w:t>二</w:t>
      </w:r>
    </w:p>
    <w:p>
      <w:pPr>
        <w:ind w:left="880"/>
      </w:pPr>
      <w:r>
        <w:t>当該公益法人が公益認定を受けた日以後に公益目的事業を行うために費消し、又は譲渡した公益目的事業財産</w:t>
      </w:r>
    </w:p>
    <w:p>
      <w:pPr>
        <w:pStyle w:val="Heading6"/>
        <w:ind w:left="880"/>
      </w:pPr>
      <w:r>
        <w:t>三</w:t>
      </w:r>
    </w:p>
    <w:p>
      <w:pPr>
        <w:ind w:left="880"/>
      </w:pPr>
      <w:r>
        <w:t>公益目的事業財産以外の財産であって当該公益法人が公益認定を受けた日以後に公益目的事業を行うために費消し、又は譲渡したもの及び同日以後に公益目的事業の実施に伴い負担した公租公課の支払その他内閣府令で定めるものの額の合計額</w:t>
      </w:r>
    </w:p>
    <w:p>
      <w:pPr>
        <w:pStyle w:val="Heading5"/>
        <w:ind w:left="440"/>
      </w:pPr>
      <w:r>
        <w:t>３</w:t>
      </w:r>
    </w:p>
    <w:p>
      <w:pPr>
        <w:ind w:left="440"/>
      </w:pPr>
      <w:r>
        <w:t>前項に規定する額の算定の細目その他公益目的取得財産残額の算定に関し必要な事項は、内閣府令で定める。</w:t>
      </w:r>
    </w:p>
    <w:p>
      <w:pPr>
        <w:pStyle w:val="Heading5"/>
        <w:ind w:left="440"/>
      </w:pPr>
      <w:r>
        <w:t>４</w:t>
      </w:r>
    </w:p>
    <w:p>
      <w:pPr>
        <w:ind w:left="440"/>
      </w:pPr>
      <w:r>
        <w:t>行政庁は、第一項の場合には、認定取消法人等に対し、前二項の規定により算定した公益目的取得財産残額及び第一項の規定により当該認定取消法人等と国又は都道府県との間に当該公益目的取得財産残額又はその一部に相当する額の金銭の贈与に係る契約が成立した旨を通知しなければならない。</w:t>
      </w:r>
    </w:p>
    <w:p>
      <w:pPr>
        <w:pStyle w:val="Heading5"/>
        <w:ind w:left="440"/>
      </w:pPr>
      <w:r>
        <w:t>５</w:t>
      </w:r>
    </w:p>
    <w:p>
      <w:pPr>
        <w:ind w:left="440"/>
      </w:pPr>
      <w:r>
        <w:t>公益法人は、第五条第十七号に規定する定款の定めを変更することができない。</w:t>
      </w:r>
    </w:p>
    <w:p>
      <w:pPr>
        <w:pStyle w:val="Heading4"/>
      </w:pPr>
      <w:r>
        <w:t>第三十一条（行政庁への意見）</w:t>
      </w:r>
    </w:p>
    <w:p>
      <w:r>
        <w:t>次の各号に掲げる者は、公益法人についてそれぞれ当該各号に定める事由があると疑うに足りる相当な理由があるため、行政庁が公益法人に対して適当な措置をとることが必要であると認める場合には、行政庁に対し、その旨の意見を述べることができる。</w:t>
      </w:r>
    </w:p>
    <w:p>
      <w:pPr>
        <w:pStyle w:val="Heading6"/>
        <w:ind w:left="880"/>
      </w:pPr>
      <w:r>
        <w:t>一</w:t>
      </w:r>
    </w:p>
    <w:p>
      <w:pPr>
        <w:ind w:left="880"/>
      </w:pPr>
      <w:r>
        <w:t>許認可等行政機関</w:t>
      </w:r>
    </w:p>
    <w:p>
      <w:pPr>
        <w:pStyle w:val="Heading6"/>
        <w:ind w:left="880"/>
      </w:pPr>
      <w:r>
        <w:t>二</w:t>
      </w:r>
    </w:p>
    <w:p>
      <w:pPr>
        <w:ind w:left="880"/>
      </w:pPr>
      <w:r>
        <w:t>警察庁長官等</w:t>
      </w:r>
    </w:p>
    <w:p>
      <w:pPr>
        <w:pStyle w:val="Heading6"/>
        <w:ind w:left="880"/>
      </w:pPr>
      <w:r>
        <w:t>三</w:t>
      </w:r>
    </w:p>
    <w:p>
      <w:pPr>
        <w:ind w:left="880"/>
      </w:pPr>
      <w:r>
        <w:t>国税庁長官等</w:t>
      </w:r>
    </w:p>
    <w:p>
      <w:pPr>
        <w:pStyle w:val="Heading2"/>
      </w:pPr>
      <w:r>
        <w:t>第三章　公益認定等委員会及び都道府県に置かれる合議制の機関</w:t>
      </w:r>
    </w:p>
    <w:p>
      <w:pPr>
        <w:pStyle w:val="Heading3"/>
      </w:pPr>
      <w:r>
        <w:t>第一節　公益認定等委員会</w:t>
      </w:r>
    </w:p>
    <w:p>
      <w:pPr>
        <w:pStyle w:val="Heading4"/>
      </w:pPr>
      <w:r>
        <w:t>第三十二条（設置及び権限）</w:t>
      </w:r>
    </w:p>
    <w:p>
      <w:r>
        <w:t>内閣府に、公益認定等委員会（以下「委員会」という。）を置く。</w:t>
      </w:r>
    </w:p>
    <w:p>
      <w:pPr>
        <w:pStyle w:val="Heading5"/>
        <w:ind w:left="440"/>
      </w:pPr>
      <w:r>
        <w:t>２</w:t>
      </w:r>
    </w:p>
    <w:p>
      <w:pPr>
        <w:ind w:left="440"/>
      </w:pPr>
      <w:r>
        <w:t>委員会は、この法律によりその権限に属させられた事項を処理する。</w:t>
      </w:r>
    </w:p>
    <w:p>
      <w:pPr>
        <w:pStyle w:val="Heading4"/>
      </w:pPr>
      <w:r>
        <w:t>第三十三条（職権の行使）</w:t>
      </w:r>
    </w:p>
    <w:p>
      <w:r>
        <w:t>委員会の委員は、独立してその職権を行う。</w:t>
      </w:r>
    </w:p>
    <w:p>
      <w:pPr>
        <w:pStyle w:val="Heading4"/>
      </w:pPr>
      <w:r>
        <w:t>第三十四条（組織）</w:t>
      </w:r>
    </w:p>
    <w:p>
      <w:r>
        <w:t>委員会は、委員七人をもって組織する。</w:t>
      </w:r>
    </w:p>
    <w:p>
      <w:pPr>
        <w:pStyle w:val="Heading5"/>
        <w:ind w:left="440"/>
      </w:pPr>
      <w:r>
        <w:t>２</w:t>
      </w:r>
    </w:p>
    <w:p>
      <w:pPr>
        <w:ind w:left="440"/>
      </w:pPr>
      <w:r>
        <w:t>委員は、非常勤とする。</w:t>
      </w:r>
    </w:p>
    <w:p>
      <w:pPr>
        <w:pStyle w:val="Heading4"/>
      </w:pPr>
      <w:r>
        <w:t>第三十五条（委員の任命）</w:t>
      </w:r>
    </w:p>
    <w:p>
      <w:r>
        <w:t>委員は、人格が高潔であって、委員会の権限に属する事項に関し公正な判断をすることができ、かつ、法律、会計又は公益法人に係る活動に関して優れた識見を有する者のうちから、両議院の同意を得て、内閣総理大臣が任命する。</w:t>
      </w:r>
    </w:p>
    <w:p>
      <w:pPr>
        <w:pStyle w:val="Heading5"/>
        <w:ind w:left="440"/>
      </w:pPr>
      <w:r>
        <w:t>２</w:t>
      </w:r>
    </w:p>
    <w:p>
      <w:pPr>
        <w:ind w:left="440"/>
      </w:pPr>
      <w:r>
        <w:t>委員の任期が満了し、又は欠員が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4"/>
      </w:pPr>
      <w:r>
        <w:t>第三十六条（委員の任期）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第三十七条（委員の身分保障）</w:t>
      </w:r>
    </w:p>
    <w:p>
      <w:r>
        <w:t>委員は、委員会により、心身の故障のため職務の執行ができないと認められた場合又は職務上の義務違反その他委員たるに適しない非行があると認められた場合を除いては、在任中、その意に反して罷免されることがない。</w:t>
      </w:r>
    </w:p>
    <w:p>
      <w:pPr>
        <w:pStyle w:val="Heading4"/>
      </w:pPr>
      <w:r>
        <w:t>第三十八条（委員の罷免）</w:t>
      </w:r>
    </w:p>
    <w:p>
      <w:r>
        <w:t>内閣総理大臣は、委員が前条に規定する場合に該当するときは、その委員を罷免しなければならない。</w:t>
      </w:r>
    </w:p>
    <w:p>
      <w:pPr>
        <w:pStyle w:val="Heading4"/>
      </w:pPr>
      <w:r>
        <w:t>第三十九条（委員の服務）</w:t>
      </w:r>
    </w:p>
    <w:p>
      <w:r>
        <w:t>委員は、職務上知ることのできた秘密を漏らしてはならない。</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常勤の委員は、在任中、内閣総理大臣の許可のある場合を除くほか、報酬を得て他の職務に従事し、又は営利事業を営み、その他金銭上の利益を目的とする業務を行ってはならない。</w:t>
      </w:r>
    </w:p>
    <w:p>
      <w:pPr>
        <w:pStyle w:val="Heading4"/>
      </w:pPr>
      <w:r>
        <w:t>第四十条（委員の給与）</w:t>
      </w:r>
    </w:p>
    <w:p>
      <w:r>
        <w:t>委員の給与は、別に法律で定める。</w:t>
      </w:r>
    </w:p>
    <w:p>
      <w:pPr>
        <w:pStyle w:val="Heading4"/>
      </w:pPr>
      <w:r>
        <w:t>第四十一条（委員長）</w:t>
      </w:r>
    </w:p>
    <w:p>
      <w:r>
        <w:t>委員会に、委員長を置き、委員の互選によりこれを定める。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第四十二条（事務局）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第四十三条（委員会への諮問）</w:t>
      </w:r>
    </w:p>
    <w:p>
      <w:r>
        <w:t>内閣総理大臣は、次に掲げる場合には、第八条又は第二十八条第五項（第二十九条第三項において準用する場合を含む。）の規定による許認可等行政機関の意見（第六条第三号及び第四号に該当する事由の有無に係るものを除く。）を付して、委員会に諮問しなければならない。</w:t>
      </w:r>
    </w:p>
    <w:p>
      <w:pPr>
        <w:pStyle w:val="Heading6"/>
        <w:ind w:left="880"/>
      </w:pPr>
      <w:r>
        <w:t>一</w:t>
      </w:r>
    </w:p>
    <w:p>
      <w:pPr>
        <w:ind w:left="880"/>
      </w:pPr>
      <w:r>
        <w:t>公益認定の申請、第十一条第一項の変更の認定の申請又は第二十五条第一項の認可の申請に対する処分をしようとする場合（申請をした法人が第六条各号のいずれかに該当するものである場合及び行政手続法第七条の規定に基づきこれらの認定を拒否する場合を除く。）</w:t>
      </w:r>
    </w:p>
    <w:p>
      <w:pPr>
        <w:pStyle w:val="Heading6"/>
        <w:ind w:left="880"/>
      </w:pPr>
      <w:r>
        <w:t>二</w:t>
      </w:r>
    </w:p>
    <w:p>
      <w:pPr>
        <w:ind w:left="880"/>
      </w:pPr>
      <w:r>
        <w:t>第二十八条第一項の勧告、同条第三項の規定による命令又は第二十九条第一項若しくは第二項の規定による公益認定の取消し（以下「監督処分等」という。）をしようとする場合（次に掲げる場合を除く。）</w:t>
      </w:r>
    </w:p>
    <w:p>
      <w:pPr>
        <w:pStyle w:val="Heading5"/>
        <w:ind w:left="440"/>
      </w:pPr>
      <w:r>
        <w:t>２</w:t>
      </w:r>
    </w:p>
    <w:p>
      <w:pPr>
        <w:ind w:left="440"/>
      </w:pPr>
      <w:r>
        <w:t>内閣総理大臣は、次に掲げる場合には、委員会に諮問しなければならない。</w:t>
      </w:r>
    </w:p>
    <w:p>
      <w:pPr>
        <w:pStyle w:val="Heading6"/>
        <w:ind w:left="880"/>
      </w:pPr>
      <w:r>
        <w:t>一</w:t>
      </w:r>
    </w:p>
    <w:p>
      <w:pPr>
        <w:ind w:left="880"/>
      </w:pPr>
      <w:r>
        <w:t>第五条第三号から第五号まで、第十号、第十一号、第十二号ただし書、第十五号ただし書及び第十七号ト、第五十一条において読み替えて準用する第四十三条第一項ただし書及び第三項ただし書並びに別表第二十三号の政令の制定又は改廃の立案をしようとする場合並びに第五条第十三号及び第十五号、第七条第一項並びに第二項第四号及び第六号、第十一条第二項及び第三項、第十三条第一項（第二号を除く。）、第十五条各号、第十六条、第十八条ただし書並びに第四号、第七号及び第八号、第二十一条第一項及び第二項、第二十三条、第二十四条第一項、第二十七条第一項、第三十条第二項第三号（第二十五条第五項の規定により読み替えて適用する場合を含む。）及び第三項、次条第一項並びに第四十六条第二項の内閣府令の制定又は改廃をしようとする場合</w:t>
      </w:r>
    </w:p>
    <w:p>
      <w:pPr>
        <w:pStyle w:val="Heading6"/>
        <w:ind w:left="880"/>
      </w:pPr>
      <w:r>
        <w:t>二</w:t>
      </w:r>
    </w:p>
    <w:p>
      <w:pPr>
        <w:ind w:left="880"/>
      </w:pPr>
      <w:r>
        <w:t>第六十条の規定による指示を行おうとする場合</w:t>
      </w:r>
    </w:p>
    <w:p>
      <w:pPr>
        <w:pStyle w:val="Heading5"/>
        <w:ind w:left="440"/>
      </w:pPr>
      <w:r>
        <w:t>３</w:t>
      </w:r>
    </w:p>
    <w:p>
      <w:pPr>
        <w:ind w:left="440"/>
      </w:pPr>
      <w:r>
        <w:t>内閣総理大臣は、第一項第一号に規定する処分、第二十八条第三項の規定による命令又は第二十九条第一項第二号若しくは第三号若しくは第二項の規定による公益認定の取消しについての審査請求に対する裁決をしようとする場合には、次に掲げる場合を除き、委員会に諮問しなければならない。</w:t>
      </w:r>
    </w:p>
    <w:p>
      <w:pPr>
        <w:pStyle w:val="Heading6"/>
        <w:ind w:left="880"/>
      </w:pPr>
      <w:r>
        <w:t>一</w:t>
      </w:r>
    </w:p>
    <w:p>
      <w:pPr>
        <w:ind w:left="880"/>
      </w:pPr>
      <w:r>
        <w:t>審査請求が不適法であるとして却下する場合</w:t>
      </w:r>
    </w:p>
    <w:p>
      <w:pPr>
        <w:pStyle w:val="Heading6"/>
        <w:ind w:left="880"/>
      </w:pPr>
      <w:r>
        <w:t>二</w:t>
      </w:r>
    </w:p>
    <w:p>
      <w:pPr>
        <w:ind w:left="880"/>
      </w:pPr>
      <w:r>
        <w:t>審査請求をした一般社団法人若しくは一般財団法人又は公益法人が第六条各号のいずれかに該当するものである場合</w:t>
      </w:r>
    </w:p>
    <w:p>
      <w:pPr>
        <w:pStyle w:val="Heading6"/>
        <w:ind w:left="880"/>
      </w:pPr>
      <w:r>
        <w:t>三</w:t>
      </w:r>
    </w:p>
    <w:p>
      <w:pPr>
        <w:ind w:left="880"/>
      </w:pPr>
      <w:r>
        <w:t>第一項第二号イ又はロに規定する理由による監督処分等についての審査請求である場合</w:t>
      </w:r>
    </w:p>
    <w:p>
      <w:pPr>
        <w:pStyle w:val="Heading4"/>
      </w:pPr>
      <w:r>
        <w:t>第四十四条（答申の公表等）</w:t>
      </w:r>
    </w:p>
    <w:p>
      <w:r>
        <w:t>委員会は、諮問に対する答申をしたときは、内閣府令で定めるところにより、その内容を公表しなければならない。</w:t>
      </w:r>
    </w:p>
    <w:p>
      <w:pPr>
        <w:pStyle w:val="Heading5"/>
        <w:ind w:left="440"/>
      </w:pPr>
      <w:r>
        <w:t>２</w:t>
      </w:r>
    </w:p>
    <w:p>
      <w:pPr>
        <w:ind w:left="440"/>
      </w:pPr>
      <w:r>
        <w:t>委員会は、前項の答申をしたときは、内閣総理大臣に対し、当該答申に基づいてとった措置について報告を求めることができる。</w:t>
      </w:r>
    </w:p>
    <w:p>
      <w:pPr>
        <w:pStyle w:val="Heading4"/>
      </w:pPr>
      <w:r>
        <w:t>第四十五条（内閣総理大臣による送付等）</w:t>
      </w:r>
    </w:p>
    <w:p>
      <w:r>
        <w:t>内閣総理大臣は、第十三条第一項、第二十四条第一項又は第二十六条第一項から第三項までの規定による届出に係る書類の写し及び第二十二条第一項の規定により提出を受けた財産目録等の写しを委員会に送付しなければならない。</w:t>
      </w:r>
    </w:p>
    <w:p>
      <w:pPr>
        <w:pStyle w:val="Heading5"/>
        <w:ind w:left="440"/>
      </w:pPr>
      <w:r>
        <w:t>２</w:t>
      </w:r>
    </w:p>
    <w:p>
      <w:pPr>
        <w:ind w:left="440"/>
      </w:pPr>
      <w:r>
        <w:t>内閣総理大臣は、第三十一条の規定により許認可等行政機関が述べた意見（公益法人が第六条第三号又は第四号に該当する事由に係る意見を除く。）を委員会に通知しなければならない。</w:t>
      </w:r>
    </w:p>
    <w:p>
      <w:pPr>
        <w:pStyle w:val="Heading5"/>
        <w:ind w:left="440"/>
      </w:pPr>
      <w:r>
        <w:t>３</w:t>
      </w:r>
    </w:p>
    <w:p>
      <w:pPr>
        <w:ind w:left="440"/>
      </w:pPr>
      <w:r>
        <w:t>内閣総理大臣は、委員会に諮問しないで次に掲げる措置を講じたときは、その旨を委員会に通知しなければならない。</w:t>
      </w:r>
    </w:p>
    <w:p>
      <w:pPr>
        <w:pStyle w:val="Heading6"/>
        <w:ind w:left="880"/>
      </w:pPr>
      <w:r>
        <w:t>一</w:t>
      </w:r>
    </w:p>
    <w:p>
      <w:pPr>
        <w:ind w:left="880"/>
      </w:pPr>
      <w:r>
        <w:t>公益認定の申請、第十一条第一項の変更の認定の申請又は第二十五条第一項の認可の申請に対する処分（行政手続法第七条の規定に基づく拒否を除く。）</w:t>
      </w:r>
    </w:p>
    <w:p>
      <w:pPr>
        <w:pStyle w:val="Heading6"/>
        <w:ind w:left="880"/>
      </w:pPr>
      <w:r>
        <w:t>二</w:t>
      </w:r>
    </w:p>
    <w:p>
      <w:pPr>
        <w:ind w:left="880"/>
      </w:pPr>
      <w:r>
        <w:t>監督処分等（次条第一項の勧告に基づく監督処分等を除く。）</w:t>
      </w:r>
    </w:p>
    <w:p>
      <w:pPr>
        <w:pStyle w:val="Heading6"/>
        <w:ind w:left="880"/>
      </w:pPr>
      <w:r>
        <w:t>三</w:t>
      </w:r>
    </w:p>
    <w:p>
      <w:pPr>
        <w:ind w:left="880"/>
      </w:pPr>
      <w:r>
        <w:t>第四十三条第二項第一号の政令の制定又は改廃の立案及び同号の内閣府令の制定又は改廃</w:t>
      </w:r>
    </w:p>
    <w:p>
      <w:pPr>
        <w:pStyle w:val="Heading6"/>
        <w:ind w:left="880"/>
      </w:pPr>
      <w:r>
        <w:t>四</w:t>
      </w:r>
    </w:p>
    <w:p>
      <w:pPr>
        <w:ind w:left="880"/>
      </w:pPr>
      <w:r>
        <w:t>第四十三条第三項に規定する審査請求に対する裁決（審査請求が不適法であることによる却下の裁決を除く。）</w:t>
      </w:r>
    </w:p>
    <w:p>
      <w:pPr>
        <w:pStyle w:val="Heading6"/>
        <w:ind w:left="880"/>
      </w:pPr>
      <w:r>
        <w:t>五</w:t>
      </w:r>
    </w:p>
    <w:p>
      <w:pPr>
        <w:ind w:left="880"/>
      </w:pPr>
      <w:r>
        <w:t>第六十条の規定による指示</w:t>
      </w:r>
    </w:p>
    <w:p>
      <w:pPr>
        <w:pStyle w:val="Heading4"/>
      </w:pPr>
      <w:r>
        <w:t>第四十六条（委員会による勧告等）</w:t>
      </w:r>
    </w:p>
    <w:p>
      <w:r>
        <w:t>委員会は、前条第一項若しくは第二項の場合又は第五十九条第一項の規定に基づき第二十七条第一項の規定による報告の徴収、検査又は質問を行った場合には、公益法人が第二十九条第一項第二号若しくは第三号又は第二項各号のいずれかに該当するかどうかを審査し、必要があると認めるときは、第二十八条第一項の勧告若しくは同条第三項の規定による命令又は第二十九条第一項若しくは第二項の規定による公益認定の取消しその他の措置をとることについて内閣総理大臣に勧告をすることができる。</w:t>
      </w:r>
    </w:p>
    <w:p>
      <w:pPr>
        <w:pStyle w:val="Heading5"/>
        <w:ind w:left="440"/>
      </w:pPr>
      <w:r>
        <w:t>２</w:t>
      </w:r>
    </w:p>
    <w:p>
      <w:pPr>
        <w:ind w:left="440"/>
      </w:pPr>
      <w:r>
        <w:t>委員会は、前項の勧告をしたときは、内閣府令で定めるところにより、当該勧告の内容を公表しなければならない。</w:t>
      </w:r>
    </w:p>
    <w:p>
      <w:pPr>
        <w:pStyle w:val="Heading5"/>
        <w:ind w:left="440"/>
      </w:pPr>
      <w:r>
        <w:t>３</w:t>
      </w:r>
    </w:p>
    <w:p>
      <w:pPr>
        <w:ind w:left="440"/>
      </w:pPr>
      <w:r>
        <w:t>委員会は、第一項の勧告をしたときは、内閣総理大臣に対し、当該勧告に基づいてとった措置について報告を求めることができる。</w:t>
      </w:r>
    </w:p>
    <w:p>
      <w:pPr>
        <w:pStyle w:val="Heading4"/>
      </w:pPr>
      <w:r>
        <w:t>第四十七条（資料提出その他の協力）</w:t>
      </w:r>
    </w:p>
    <w:p>
      <w:r>
        <w:t>委員会は、その事務を処理するため必要があると認めるときは、関係行政機関の長、関係地方公共団体の長その他の関係者に対し、資料の提出、意見の開陳、説明その他の必要な協力を求めることができる。</w:t>
      </w:r>
    </w:p>
    <w:p>
      <w:pPr>
        <w:pStyle w:val="Heading4"/>
      </w:pPr>
      <w:r>
        <w:t>第四十八条（事務の処理状況の公表）</w:t>
      </w:r>
    </w:p>
    <w:p>
      <w:r>
        <w:t>委員会は、毎年、その事務の処理状況を公表しなければならない。</w:t>
      </w:r>
    </w:p>
    <w:p>
      <w:pPr>
        <w:pStyle w:val="Heading4"/>
      </w:pPr>
      <w:r>
        <w:t>第四十九条（政令への委任）</w:t>
      </w:r>
    </w:p>
    <w:p>
      <w:r>
        <w:t>この節に規定するもののほか、委員会に関し必要な事項は、政令で定める。</w:t>
      </w:r>
    </w:p>
    <w:p>
      <w:pPr>
        <w:pStyle w:val="Heading3"/>
      </w:pPr>
      <w:r>
        <w:t>第二節　都道府県に置かれる合議制の機関</w:t>
      </w:r>
    </w:p>
    <w:p>
      <w:pPr>
        <w:pStyle w:val="Heading4"/>
      </w:pPr>
      <w:r>
        <w:t>第五十条（設置及び権限）</w:t>
      </w:r>
    </w:p>
    <w:p>
      <w:r>
        <w:t>都道府県に、この法律によりその権限に属させられた事項を処理するため、審議会その他の合議制の機関（以下単に「合議制の機関」という。）を置く。</w:t>
      </w:r>
    </w:p>
    <w:p>
      <w:pPr>
        <w:pStyle w:val="Heading5"/>
        <w:ind w:left="440"/>
      </w:pPr>
      <w:r>
        <w:t>２</w:t>
      </w:r>
    </w:p>
    <w:p>
      <w:pPr>
        <w:ind w:left="440"/>
      </w:pPr>
      <w:r>
        <w:t>合議制の機関の組織及び運営に関し必要な事項は、政令で定める基準に従い、都道府県の条例で定める。</w:t>
      </w:r>
    </w:p>
    <w:p>
      <w:pPr>
        <w:pStyle w:val="Heading4"/>
      </w:pPr>
      <w:r>
        <w:t>第五十一条（合議制の機関への諮問）</w:t>
      </w:r>
    </w:p>
    <w:p>
      <w:r>
        <w:t>第四十三条（第二項を除く。）の規定は、都道府県知事について準用する。</w:t>
      </w:r>
    </w:p>
    <w:p>
      <w:pPr>
        <w:pStyle w:val="Heading4"/>
      </w:pPr>
      <w:r>
        <w:t>第五十二条（答申の公表等）</w:t>
      </w:r>
    </w:p>
    <w:p>
      <w:r>
        <w:t>第四十四条の規定は、合議制の機関について準用する。</w:t>
      </w:r>
    </w:p>
    <w:p>
      <w:pPr>
        <w:pStyle w:val="Heading4"/>
      </w:pPr>
      <w:r>
        <w:t>第五十三条（都道府県知事による通知等）</w:t>
      </w:r>
    </w:p>
    <w:p>
      <w:r>
        <w:t>都道府県知事は、第六十条の規定による指示が当該都道府県知事に対して行われた場合には、その旨を合議制の機関に通知しなければならない。</w:t>
      </w:r>
    </w:p>
    <w:p>
      <w:pPr>
        <w:pStyle w:val="Heading5"/>
        <w:ind w:left="440"/>
      </w:pPr>
      <w:r>
        <w:t>２</w:t>
      </w:r>
    </w:p>
    <w:p>
      <w:pPr>
        <w:ind w:left="440"/>
      </w:pPr>
      <w:r>
        <w:t>第四十五条（第三項第三号及び第五号を除く。）の規定は、都道府県知事について準用する。</w:t>
      </w:r>
    </w:p>
    <w:p>
      <w:pPr>
        <w:pStyle w:val="Heading4"/>
      </w:pPr>
      <w:r>
        <w:t>第五十四条（合議制の機関による勧告等）</w:t>
      </w:r>
    </w:p>
    <w:p>
      <w:r>
        <w:t>第四十六条の規定は、合議制の機関について準用する。</w:t>
      </w:r>
    </w:p>
    <w:p>
      <w:pPr>
        <w:pStyle w:val="Heading4"/>
      </w:pPr>
      <w:r>
        <w:t>第五十五条（資料提出その他の協力）</w:t>
      </w:r>
    </w:p>
    <w:p>
      <w:r>
        <w:t>第四十七条の規定は、合議制の機関について準用する。</w:t>
      </w:r>
    </w:p>
    <w:p>
      <w:pPr>
        <w:pStyle w:val="Heading2"/>
      </w:pPr>
      <w:r>
        <w:t>第四章　雑則</w:t>
      </w:r>
    </w:p>
    <w:p>
      <w:pPr>
        <w:pStyle w:val="Heading4"/>
      </w:pPr>
      <w:r>
        <w:t>第五十六条（協力依頼）</w:t>
      </w:r>
    </w:p>
    <w:p>
      <w:r>
        <w:t>行政庁は、この法律の施行のため必要があると認めるときは、官庁、公共団体その他の者に照会し、又は協力を求めることができる。</w:t>
      </w:r>
    </w:p>
    <w:p>
      <w:pPr>
        <w:pStyle w:val="Heading4"/>
      </w:pPr>
      <w:r>
        <w:t>第五十七条（情報の提供）</w:t>
      </w:r>
    </w:p>
    <w:p>
      <w:r>
        <w:t>内閣総理大臣及び都道府県知事は、公益法人の活動の状況、公益法人に対して行政庁がとった措置その他の事項についての調査及び分析を行い、必要な統計その他の資料の作成を行うとともに、公益法人に関するデータベースの整備を図り、国民にインターネットその他の高度情報通信ネットワークの利用を通じて迅速に情報を提供できるよう必要な措置を講ずるものとする。</w:t>
      </w:r>
    </w:p>
    <w:p>
      <w:pPr>
        <w:pStyle w:val="Heading4"/>
      </w:pPr>
      <w:r>
        <w:t>第五十八条（税制上の措置）</w:t>
      </w:r>
    </w:p>
    <w:p>
      <w:r>
        <w:t>公益法人が行う公益目的事業に係る活動が果たす役割の重要性にかんがみ、当該活動を促進しつつ適正な課税の確保を図るため、公益法人並びにこれに対する寄附を行う個人及び法人に関する所得課税に関し、所得税、法人税及び相続税並びに地方税の課税についての必要な措置その他所要の税制上の措置を講ずるものとする。</w:t>
      </w:r>
    </w:p>
    <w:p>
      <w:pPr>
        <w:pStyle w:val="Heading4"/>
      </w:pPr>
      <w:r>
        <w:t>第五十九条（権限の委任等）</w:t>
      </w:r>
    </w:p>
    <w:p>
      <w:r>
        <w:t>内閣総理大臣は、第二十七条第一項の規定による権限（第六条各号に掲げる一般社団法人又は一般財団法人に該当するか否かの調査に関するものを除く。次項において同じ。）を委員会に委任する。</w:t>
      </w:r>
    </w:p>
    <w:p>
      <w:pPr>
        <w:pStyle w:val="Heading5"/>
        <w:ind w:left="440"/>
      </w:pPr>
      <w:r>
        <w:t>２</w:t>
      </w:r>
    </w:p>
    <w:p>
      <w:pPr>
        <w:ind w:left="440"/>
      </w:pPr>
      <w:r>
        <w:t>行政庁が都道府県知事である場合には、第二十七条第一項中「行政庁」とあるのは「第五十条第一項に規定する合議制の機関」と、「その職員」とあるのは「その庶務をつかさどる職員」とする。</w:t>
      </w:r>
    </w:p>
    <w:p>
      <w:pPr>
        <w:pStyle w:val="Heading4"/>
      </w:pPr>
      <w:r>
        <w:t>第六十条（都道府県知事への指示）</w:t>
      </w:r>
    </w:p>
    <w:p>
      <w:r>
        <w:t>内閣総理大臣は、この法律及びこれに基づく命令の規定による事務の実施に関して地域間の均衡を図るため特に必要があると認めるときは、都道府県知事に対し、第二十八条第一項の勧告若しくは同条第三項の規定による命令又は第二十九条第二項の規定による公益認定の取消しその他の措置を行うべきことを指示することができる。</w:t>
      </w:r>
    </w:p>
    <w:p>
      <w:pPr>
        <w:pStyle w:val="Heading4"/>
      </w:pPr>
      <w:r>
        <w:t>第六十一条（政令への委任）</w:t>
      </w:r>
    </w:p>
    <w:p>
      <w:r>
        <w:t>この法律に定めるもののほか、この法律の実施のため必要な事項は、政令で定める。</w:t>
      </w:r>
    </w:p>
    <w:p>
      <w:pPr>
        <w:pStyle w:val="Heading2"/>
      </w:pPr>
      <w:r>
        <w:t>第五章　罰則</w:t>
      </w:r>
    </w:p>
    <w:p>
      <w:pPr>
        <w:pStyle w:val="Heading4"/>
      </w:pPr>
      <w:r>
        <w:t>第六十二条</w:t>
      </w:r>
    </w:p>
    <w:p>
      <w:r>
        <w:t>次のいずれかに該当する者は、六月以下の懲役又は五十万円以下の罰金に処する。</w:t>
      </w:r>
    </w:p>
    <w:p>
      <w:pPr>
        <w:pStyle w:val="Heading6"/>
        <w:ind w:left="880"/>
      </w:pPr>
      <w:r>
        <w:t>一</w:t>
      </w:r>
    </w:p>
    <w:p>
      <w:pPr>
        <w:ind w:left="880"/>
      </w:pPr>
      <w:r>
        <w:t>偽りその他不正の手段により公益認定、第十一条第一項の変更の認定又は第二十五条第一項の認可を受けた者</w:t>
      </w:r>
    </w:p>
    <w:p>
      <w:pPr>
        <w:pStyle w:val="Heading6"/>
        <w:ind w:left="880"/>
      </w:pPr>
      <w:r>
        <w:t>二</w:t>
      </w:r>
    </w:p>
    <w:p>
      <w:pPr>
        <w:ind w:left="880"/>
      </w:pPr>
      <w:r>
        <w:t>第十一条第一項の変更の認定を受けないで同項第一号又は第二号に掲げる変更（行政庁の変更を伴うこととなるものに限る。）をした者</w:t>
      </w:r>
    </w:p>
    <w:p>
      <w:pPr>
        <w:pStyle w:val="Heading6"/>
        <w:ind w:left="880"/>
      </w:pPr>
      <w:r>
        <w:t>三</w:t>
      </w:r>
    </w:p>
    <w:p>
      <w:pPr>
        <w:ind w:left="880"/>
      </w:pPr>
      <w:r>
        <w:t>第十一条第一項の変更の認定を受けないで同項第二号又は第三号に掲げる変更（第二十九条第二項第一号に該当することとなるものに限る。）をした者</w:t>
      </w:r>
    </w:p>
    <w:p>
      <w:pPr>
        <w:pStyle w:val="Heading4"/>
      </w:pPr>
      <w:r>
        <w:t>第六十三条</w:t>
      </w:r>
    </w:p>
    <w:p>
      <w:r>
        <w:t>次のいずれかに該当する者は、五十万円以下の罰金に処する。</w:t>
      </w:r>
    </w:p>
    <w:p>
      <w:pPr>
        <w:pStyle w:val="Heading6"/>
        <w:ind w:left="880"/>
      </w:pPr>
      <w:r>
        <w:t>一</w:t>
      </w:r>
    </w:p>
    <w:p>
      <w:pPr>
        <w:ind w:left="880"/>
      </w:pPr>
      <w:r>
        <w:t>第九条第四項の規定に違反して、公益社団法人又は公益財団法人であると誤認されるおそれのある文字をその名称又は商号中に用いた者</w:t>
      </w:r>
    </w:p>
    <w:p>
      <w:pPr>
        <w:pStyle w:val="Heading6"/>
        <w:ind w:left="880"/>
      </w:pPr>
      <w:r>
        <w:t>二</w:t>
      </w:r>
    </w:p>
    <w:p>
      <w:pPr>
        <w:ind w:left="880"/>
      </w:pPr>
      <w:r>
        <w:t>第九条第五項の規定に違反して、他の公益社団法人又は公益財団法人であると誤認されるおそれのある名称又は商号を使用した者</w:t>
      </w:r>
    </w:p>
    <w:p>
      <w:pPr>
        <w:pStyle w:val="Heading4"/>
      </w:pPr>
      <w:r>
        <w:t>第六十四条</w:t>
      </w:r>
    </w:p>
    <w:p>
      <w:r>
        <w:t>次のいずれかに該当する者は、三十万円以下の罰金に処する。</w:t>
      </w:r>
    </w:p>
    <w:p>
      <w:pPr>
        <w:pStyle w:val="Heading6"/>
        <w:ind w:left="880"/>
      </w:pPr>
      <w:r>
        <w:t>一</w:t>
      </w:r>
    </w:p>
    <w:p>
      <w:pPr>
        <w:ind w:left="880"/>
      </w:pPr>
      <w:r>
        <w:t>第七条第一項（第二十五条第四項において準用する場合を含む。）の申請書又は第七条第二項各号（第二十五条第四項において準用する場合を含む。）に掲げる書類に虚偽の記載をして提出した者</w:t>
      </w:r>
    </w:p>
    <w:p>
      <w:pPr>
        <w:pStyle w:val="Heading6"/>
        <w:ind w:left="880"/>
      </w:pPr>
      <w:r>
        <w:t>二</w:t>
      </w:r>
    </w:p>
    <w:p>
      <w:pPr>
        <w:ind w:left="880"/>
      </w:pPr>
      <w:r>
        <w:t>第十一条第二項の申請書又は同条第三項の書類に虚偽の記載をして提出した者</w:t>
      </w:r>
    </w:p>
    <w:p>
      <w:pPr>
        <w:pStyle w:val="Heading6"/>
        <w:ind w:left="880"/>
      </w:pPr>
      <w:r>
        <w:t>三</w:t>
      </w:r>
    </w:p>
    <w:p>
      <w:pPr>
        <w:ind w:left="880"/>
      </w:pPr>
      <w:r>
        <w:t>第二十一条第一項又は第二項の規定に違反して、書類又は電磁的記録を備え置かず、又はこれらに記載し、若しくは記録すべき事項を記載せず、若しくは記録せず、若しくは虚偽の記載若しくは記録をした者</w:t>
      </w:r>
    </w:p>
    <w:p>
      <w:pPr>
        <w:pStyle w:val="Heading4"/>
      </w:pPr>
      <w:r>
        <w:t>第六十五条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第六十六条</w:t>
      </w:r>
    </w:p>
    <w:p>
      <w:r>
        <w:t>次のいずれかに該当する場合においては、公益法人の理事、監事又は清算人は、五十万円以下の過料に処する。</w:t>
      </w:r>
    </w:p>
    <w:p>
      <w:pPr>
        <w:pStyle w:val="Heading6"/>
        <w:ind w:left="880"/>
      </w:pPr>
      <w:r>
        <w:t>一</w:t>
      </w:r>
    </w:p>
    <w:p>
      <w:pPr>
        <w:ind w:left="880"/>
      </w:pPr>
      <w:r>
        <w:t>第十三条第一項、第二十四条第一項又は第二十六条第一項若しくは第二項の規定による届出をせず、又は虚偽の届出をしたとき。</w:t>
      </w:r>
    </w:p>
    <w:p>
      <w:pPr>
        <w:pStyle w:val="Heading6"/>
        <w:ind w:left="880"/>
      </w:pPr>
      <w:r>
        <w:t>二</w:t>
      </w:r>
    </w:p>
    <w:p>
      <w:pPr>
        <w:ind w:left="880"/>
      </w:pPr>
      <w:r>
        <w:t>第二十二条第一項の規定に違反して、財産目録等を提出せず、又はこれに虚偽の記載をして提出したとき。</w:t>
      </w:r>
    </w:p>
    <w:p>
      <w:pPr>
        <w:pStyle w:val="Heading6"/>
        <w:ind w:left="880"/>
      </w:pPr>
      <w:r>
        <w:t>三</w:t>
      </w:r>
    </w:p>
    <w:p>
      <w:pPr>
        <w:ind w:left="880"/>
      </w:pPr>
      <w:r>
        <w:t>第二十七条第一項（第五十九条第二項の規定により読み替えて適用する場合を含む。以下この号において同じ。）の報告をせず、若しくは虚偽の報告をし、又は第二十七条第一項の規定による検査を拒み、妨げ、若しくは忌避し、若しくは同項の規定による質問に対して答弁をせず、若しくは虚偽の答弁をしたとき。</w:t>
      </w:r>
    </w:p>
    <w:p>
      <w:r>
        <w:br w:type="page"/>
      </w:r>
    </w:p>
    <w:p>
      <w:pPr>
        <w:pStyle w:val="Heading1"/>
      </w:pPr>
      <w:r>
        <w:t>附　則</w:t>
      </w:r>
    </w:p>
    <w:p>
      <w:r>
        <w:t>この法律は、一般社団・財団法人法の施行の日から施行する。</w:t>
      </w:r>
    </w:p>
    <w:p>
      <w:pPr>
        <w:pStyle w:val="Heading6"/>
        <w:ind w:left="880"/>
      </w:pPr>
      <w:r>
        <w:t>一</w:t>
      </w:r>
    </w:p>
    <w:p>
      <w:pPr>
        <w:ind w:left="880"/>
      </w:pPr>
      <w:r>
        <w:t>第三十五条第一項中両議院の同意を得ることに関する部分</w:t>
      </w:r>
    </w:p>
    <w:p>
      <w:pPr>
        <w:pStyle w:val="Heading6"/>
        <w:ind w:left="880"/>
      </w:pPr>
      <w:r>
        <w:t>二</w:t>
      </w:r>
    </w:p>
    <w:p>
      <w:pPr>
        <w:ind w:left="880"/>
      </w:pPr>
      <w:r>
        <w:t>第三章（第三十五条第一項（両議院の同意を得ることに関する部分に限る。）、第四十三条第一項、第二項第二号及び第三項、第四十五条第一項、第二項並びに第三項第一号、第二号、第四号及び第五号、第四十六条、第四十八条並びに第五十一条から第五十四条までを除く。）及び次項の規定</w:t>
      </w:r>
    </w:p>
    <w:p>
      <w:pPr>
        <w:pStyle w:val="Heading5"/>
        <w:ind w:left="440"/>
      </w:pPr>
      <w:r>
        <w:t>２</w:t>
      </w:r>
    </w:p>
    <w:p>
      <w:pPr>
        <w:ind w:left="440"/>
      </w:pPr>
      <w:r>
        <w:t>前項第二号に掲げる規定の施行後最初に任命される委員会の委員の任命について、国会の閉会又は衆議院の解散のために両議院の同意を得ることができないときは、第三十五条第二項及び第三項の規定を準用する。</w:t>
      </w:r>
    </w:p>
    <w:p>
      <w:pPr>
        <w:pStyle w:val="Heading5"/>
        <w:ind w:left="440"/>
      </w:pPr>
      <w:r>
        <w:t>３</w:t>
      </w:r>
    </w:p>
    <w:p>
      <w:pPr>
        <w:ind w:left="440"/>
      </w:pPr>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公益社団法人及び公益財団法人の認定等に関する法律</w:t>
      <w:br/>
      <w:tab/>
      <w:t>（平成十八年法律第四十九号）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公益社団法人及び公益財団法人の認定等に関する法律（平成十八年法律第四十九号）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