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公立の義務教育諸学校等の教育職員の給与等に関する特別措置法</w:t>
        <w:br/>
        <w:t>（昭和四十六年法律第七十七号）</w:t>
      </w:r>
    </w:p>
    <w:p>
      <w:pPr>
        <w:pStyle w:val="Heading4"/>
      </w:pPr>
      <w:r>
        <w:t>第一条（趣旨）</w:t>
      </w:r>
    </w:p>
    <w:p>
      <w:r>
        <w:t>この法律は、公立の義務教育諸学校等の教育職員の職務と勤務態様の特殊性に基づき、その給与その他の勤務条件について特例を定めるものとする。</w:t>
      </w:r>
    </w:p>
    <w:p>
      <w:pPr>
        <w:pStyle w:val="Heading4"/>
      </w:pPr>
      <w:r>
        <w:t>第二条（定義）</w:t>
      </w:r>
    </w:p>
    <w:p>
      <w:r>
        <w:t>この法律において、「義務教育諸学校等」とは、学校教育法（昭和二十二年法律第二十六号）に規定する公立の小学校、中学校、義務教育学校、高等学校、中等教育学校、特別支援学校又は幼稚園をいう。</w:t>
      </w:r>
    </w:p>
    <w:p>
      <w:pPr>
        <w:pStyle w:val="Heading5"/>
        <w:ind w:left="440"/>
      </w:pPr>
      <w:r>
        <w:t>２</w:t>
      </w:r>
    </w:p>
    <w:p>
      <w:pPr>
        <w:ind w:left="440"/>
      </w:pPr>
      <w:r>
        <w:t>この法律において、「教育職員」とは、義務教育諸学校等の校長（園長を含む。次条第一項において同じ。）、副校長（副園長を含む。同項において同じ。）、教頭、主幹教諭、指導教諭、教諭、養護教諭、栄養教諭、助教諭、養護助教諭、講師（常時勤務の者及び地方公務員法（昭和二十五年法律第二百六十一号）第二十八条の五第一項に規定する短時間勤務の職を占める者に限る。）、実習助手及び寄宿舎指導員をいう。</w:t>
      </w:r>
    </w:p>
    <w:p>
      <w:pPr>
        <w:pStyle w:val="Heading4"/>
      </w:pPr>
      <w:r>
        <w:t>第三条（教育職員の教職調整額の支給等）</w:t>
      </w:r>
    </w:p>
    <w:p>
      <w:r>
        <w:t>教育職員（校長、副校長及び教頭を除く。以下この条において同じ。）には、その者の給料月額の百分の四に相当する額を基準として、条例で定めるところにより、教職調整額を支給しなければならない。</w:t>
      </w:r>
    </w:p>
    <w:p>
      <w:pPr>
        <w:pStyle w:val="Heading5"/>
        <w:ind w:left="440"/>
      </w:pPr>
      <w:r>
        <w:t>２</w:t>
      </w:r>
    </w:p>
    <w:p>
      <w:pPr>
        <w:ind w:left="440"/>
      </w:pPr>
      <w:r>
        <w:t>教育職員については、時間外勤務手当及び休日勤務手当は、支給しない。</w:t>
      </w:r>
    </w:p>
    <w:p>
      <w:pPr>
        <w:pStyle w:val="Heading5"/>
        <w:ind w:left="440"/>
      </w:pPr>
      <w:r>
        <w:t>３</w:t>
      </w:r>
    </w:p>
    <w:p>
      <w:pPr>
        <w:ind w:left="440"/>
      </w:pPr>
      <w:r>
        <w:t>第一項の教職調整額の支給を受ける者の給与に関し、次の各号に掲げる場合においては、当該各号に定める内容を条例で定めるものとする。</w:t>
      </w:r>
    </w:p>
    <w:p>
      <w:pPr>
        <w:pStyle w:val="Heading6"/>
        <w:ind w:left="880"/>
      </w:pPr>
      <w:r>
        <w:t>一</w:t>
      </w:r>
    </w:p>
    <w:p>
      <w:pPr>
        <w:ind w:left="880"/>
      </w:pPr>
      <w:r>
        <w:t>地方自治法（昭和二十二年法律第六十七号）第二百四条第二項に規定する地域手当、特地勤務手当（これに準ずる手当を含む。）、期末手当、勤勉手当、定時制通信教育手当、産業教育手当又は退職手当について給料をその算定の基礎とする場合</w:t>
      </w:r>
    </w:p>
    <w:p>
      <w:pPr>
        <w:pStyle w:val="Heading6"/>
        <w:ind w:left="880"/>
      </w:pPr>
      <w:r>
        <w:t>二</w:t>
      </w:r>
    </w:p>
    <w:p>
      <w:pPr>
        <w:ind w:left="880"/>
      </w:pPr>
      <w:r>
        <w:t>休職の期間中に給料が支給される場合</w:t>
      </w:r>
    </w:p>
    <w:p>
      <w:pPr>
        <w:pStyle w:val="Heading6"/>
        <w:ind w:left="880"/>
      </w:pPr>
      <w:r>
        <w:t>三</w:t>
      </w:r>
    </w:p>
    <w:p>
      <w:pPr>
        <w:ind w:left="880"/>
      </w:pPr>
      <w:r>
        <w:t>外国の地方公共団体の機関等に派遣される一般職の地方公務員の処遇等に関する法律（昭和六十二年法律第七十八号）第二条第一項の規定により派遣された者に給料が支給される場合</w:t>
      </w:r>
    </w:p>
    <w:p>
      <w:pPr>
        <w:pStyle w:val="Heading6"/>
        <w:ind w:left="880"/>
      </w:pPr>
      <w:r>
        <w:t>四</w:t>
      </w:r>
    </w:p>
    <w:p>
      <w:pPr>
        <w:ind w:left="880"/>
      </w:pPr>
      <w:r>
        <w:t>公益的法人等への一般職の地方公務員の派遣等に関する法律（平成十二年法律第五十号）第二条第一項の規定により派遣された者に給料が支給される場合</w:t>
      </w:r>
    </w:p>
    <w:p>
      <w:pPr>
        <w:pStyle w:val="Heading4"/>
      </w:pPr>
      <w:r>
        <w:t>第四条（教職調整額を給料とみなして適用する法令）</w:t>
      </w:r>
    </w:p>
    <w:p>
      <w:r>
        <w:t>前条の教職調整額の支給を受ける者に係る次に掲げる法律の規定及びこれらに基づく命令の規定の適用については、同条の教職調整額は、給料とみなす。</w:t>
      </w:r>
    </w:p>
    <w:p>
      <w:pPr>
        <w:pStyle w:val="Heading6"/>
        <w:ind w:left="880"/>
      </w:pPr>
      <w:r>
        <w:t>一</w:t>
      </w:r>
    </w:p>
    <w:p>
      <w:pPr>
        <w:ind w:left="880"/>
      </w:pPr>
      <w:r>
        <w:t>地方自治法</w:t>
      </w:r>
    </w:p>
    <w:p>
      <w:pPr>
        <w:pStyle w:val="Heading6"/>
        <w:ind w:left="880"/>
      </w:pPr>
      <w:r>
        <w:t>二</w:t>
      </w:r>
    </w:p>
    <w:p>
      <w:pPr>
        <w:ind w:left="880"/>
      </w:pPr>
      <w:r>
        <w:t>市町村立学校職員給与負担法（昭和二十三年法律第百三十五号）</w:t>
      </w:r>
    </w:p>
    <w:p>
      <w:pPr>
        <w:pStyle w:val="Heading6"/>
        <w:ind w:left="880"/>
      </w:pPr>
      <w:r>
        <w:t>三</w:t>
      </w:r>
    </w:p>
    <w:p>
      <w:pPr>
        <w:ind w:left="880"/>
      </w:pPr>
      <w:r>
        <w:br/>
        <w:t>へヽきヽ</w:t>
        <w:br/>
        <w:t>地教育振興法（昭和二十九年法律第百四十三号）</w:t>
      </w:r>
    </w:p>
    <w:p>
      <w:pPr>
        <w:pStyle w:val="Heading6"/>
        <w:ind w:left="880"/>
      </w:pPr>
      <w:r>
        <w:t>四</w:t>
      </w:r>
    </w:p>
    <w:p>
      <w:pPr>
        <w:ind w:left="880"/>
      </w:pPr>
      <w:r>
        <w:t>地方公務員等共済組合法（昭和三十七年法律第百五十二号）</w:t>
      </w:r>
    </w:p>
    <w:p>
      <w:pPr>
        <w:pStyle w:val="Heading6"/>
        <w:ind w:left="880"/>
      </w:pPr>
      <w:r>
        <w:t>五</w:t>
      </w:r>
    </w:p>
    <w:p>
      <w:pPr>
        <w:ind w:left="880"/>
      </w:pPr>
      <w:r>
        <w:t>地方公務員等共済組合法の長期給付等に関する施行法（昭和三十七年法律第百五十三号）</w:t>
      </w:r>
    </w:p>
    <w:p>
      <w:pPr>
        <w:pStyle w:val="Heading6"/>
        <w:ind w:left="880"/>
      </w:pPr>
      <w:r>
        <w:t>六</w:t>
      </w:r>
    </w:p>
    <w:p>
      <w:pPr>
        <w:ind w:left="880"/>
      </w:pPr>
      <w:r>
        <w:t>地方公務員災害補償法（昭和四十二年法律第百二十一号）</w:t>
      </w:r>
    </w:p>
    <w:p>
      <w:pPr>
        <w:pStyle w:val="Heading4"/>
      </w:pPr>
      <w:r>
        <w:t>第五条（教育職員に関する読替え）</w:t>
      </w:r>
    </w:p>
    <w:p>
      <w:r>
        <w:t>教育職員については、地方公務員法第五十八条第三項本文中「第二条、」とあるのは「第三十二条の四第一項中「当該事業場に、労働者の過半数で組織する労働組合がある場合においてはその労働組合、労働者の過半数で組織する労働組合がない場合においては労働者の過半数を代表する者との書面による協定により、次に掲げる事項を定めたときは」とあるのは「次に掲げる事項について条例に特別の定めがある場合は」と、「その協定」とあるのは「その条例」と、「当該協定」とあるのは「当該条例」と、同項第五号中「厚生労働省令」とあるのは「文部科学省令」と、同条第二項中「前項の協定で同項第四号の区分をし」とあるのは「前項第四号の区分並びに」と、「を定めたときは」とあるのは「について条例に特別の定めがある場合は」と、「当該事業場に、労働者の過半数で組織する労働組合がある場合においてはその労働組合、労働者の過半数で組織する労働組合がない場合においては労働者の過半数を代表する者の同意を得て、厚生労働省令」とあるのは「文部科学省令」と、同条第三項中「厚生労働大臣は、労働政策審議会」とあるのは「文部科学大臣は、審議会等（国家行政組織法（昭和二十三年法律第百二十号）第八条に規定する機関をいう。）で政令で定めるもの」と、「厚生労働省令」とあるのは「文部科学省令」と、「協定」とあるのは「条例」と、同法第三十三条第三項中「官公署の事業（別表第一に掲げる事業を除く。）」とあるのは「別表第一第十二号に掲げる事業」と、「労働させることができる」とあるのは「労働させることができる。この場合において、公務員の健康及び福祉を害しないように考慮しなければならない」と読み替えて同法第三十二条の四第一項から第三項まで及び第三十三条第三項の規定を適用するものとし、同法第二条、」と、「から第三十二条の五まで」とあるのは「、第三十二条の三の二、第三十二条の四の二、第三十二条の五、第三十七条」と、「第五十三条第一項」とあるのは「第五十三条第一項、第六十六条（船員法第八十八条の二の二第四項及び第五項並びに第八十八条の三第四項において準用する場合を含む。）」と、「規定は」とあるのは「規定（船員法第七十三条の規定に基づく命令の規定中同法第六十六条に係るものを含む。）は」と、同条第四項中「同法第三十七条第三項中「使用者が、当該事業場に、労働者の過半数で組織する労働組合があるときはその労働組合、労働者の過半数で組織する労働組合がないときは労働者の過半数を代表する者との書面による協定により」とあるのは「使用者が」と、同法」とあるのは「同法」と読み替えて同条第三項及び第四項の規定を適用するものとする。</w:t>
      </w:r>
    </w:p>
    <w:p>
      <w:pPr>
        <w:pStyle w:val="Heading4"/>
      </w:pPr>
      <w:r>
        <w:t>第六条（教育職員の正規の勤務時間を超える勤務等）</w:t>
      </w:r>
    </w:p>
    <w:p>
      <w:r>
        <w:t>教育職員（管理職手当を受ける者を除く。以下この条において同じ。）を正規の勤務時間（一般職の職員の勤務時間、休暇等に関する法律（平成六年法律第三十三号）第五条から第八条まで、第十一条及び第十二条の規定に相当する条例の規定による勤務時間をいう。第三項及び次条第一項において同じ。）を超えて勤務させる場合は、政令で定める基準に従い条例で定める場合に限るものとする。</w:t>
      </w:r>
    </w:p>
    <w:p>
      <w:pPr>
        <w:pStyle w:val="Heading5"/>
        <w:ind w:left="440"/>
      </w:pPr>
      <w:r>
        <w:t>２</w:t>
      </w:r>
    </w:p>
    <w:p>
      <w:pPr>
        <w:ind w:left="440"/>
      </w:pPr>
      <w:r>
        <w:t>前項の政令を定める場合においては、教育職員の健康と福祉を害することとならないよう勤務の実情について十分な配慮がされなければならない。</w:t>
      </w:r>
    </w:p>
    <w:p>
      <w:pPr>
        <w:pStyle w:val="Heading5"/>
        <w:ind w:left="440"/>
      </w:pPr>
      <w:r>
        <w:t>３</w:t>
      </w:r>
    </w:p>
    <w:p>
      <w:pPr>
        <w:ind w:left="440"/>
      </w:pPr>
      <w:r>
        <w:t>第一項の規定は、次に掲げる日において教育職員を正規の勤務時間中に勤務させる場合について準用する。</w:t>
      </w:r>
    </w:p>
    <w:p>
      <w:pPr>
        <w:pStyle w:val="Heading6"/>
        <w:ind w:left="880"/>
      </w:pPr>
      <w:r>
        <w:t>一</w:t>
      </w:r>
    </w:p>
    <w:p>
      <w:pPr>
        <w:ind w:left="880"/>
      </w:pPr>
      <w:r>
        <w:t>一般職の職員の勤務時間、休暇等に関する法律第十四条に規定する祝日法による休日及び年末年始の休日に相当する日</w:t>
      </w:r>
    </w:p>
    <w:p>
      <w:pPr>
        <w:pStyle w:val="Heading6"/>
        <w:ind w:left="880"/>
      </w:pPr>
      <w:r>
        <w:t>二</w:t>
      </w:r>
    </w:p>
    <w:p>
      <w:pPr>
        <w:ind w:left="880"/>
      </w:pPr>
      <w:r>
        <w:t>一般職の職員の給与に関する法律（昭和二十五年法律第九十五号）第十七条の規定に相当する条例の規定により休日勤務手当が一般の職員に対して支給される日（前号に掲げる日を除く。）</w:t>
      </w:r>
    </w:p>
    <w:p>
      <w:pPr>
        <w:pStyle w:val="Heading4"/>
      </w:pPr>
      <w:r>
        <w:t>第七条（教育職員の業務量の適切な管理等に関する指針の策定等）</w:t>
      </w:r>
    </w:p>
    <w:p>
      <w:r>
        <w:t>文部科学大臣は、教育職員の健康及び福祉の確保を図ることにより学校教育の水準の維持向上に資するため、教育職員が正規の勤務時間及びそれ以外の時間において行う業務の量の適切な管理その他教育職員の服務を監督する教育委員会が教育職員の健康及び福祉の確保を図るために講ずべき措置に関する指針（次項において単に「指針」という。）を定めるものとする。</w:t>
      </w:r>
    </w:p>
    <w:p>
      <w:pPr>
        <w:pStyle w:val="Heading5"/>
        <w:ind w:left="440"/>
      </w:pPr>
      <w:r>
        <w:t>２</w:t>
      </w:r>
    </w:p>
    <w:p>
      <w:pPr>
        <w:ind w:left="440"/>
      </w:pPr>
      <w:r>
        <w:t>文部科学大臣は、指針を定め、又はこれを変更したときは、遅滞なく、これを公表しなければならない。</w:t>
      </w:r>
    </w:p>
    <w:p>
      <w:r>
        <w:br w:type="page"/>
      </w:r>
    </w:p>
    <w:p>
      <w:pPr>
        <w:pStyle w:val="Heading1"/>
      </w:pPr>
      <w:r>
        <w:t>附　則</w:t>
      </w:r>
    </w:p>
    <w:p>
      <w:r>
        <w:t>この法律は、昭和四十七年一月一日から施行する。</w:t>
      </w:r>
    </w:p>
    <w:p>
      <w:pPr>
        <w:pStyle w:val="Heading5"/>
        <w:ind w:left="440"/>
      </w:pPr>
      <w:r>
        <w:t>２</w:t>
      </w:r>
    </w:p>
    <w:p>
      <w:pPr>
        <w:ind w:left="440"/>
      </w:pPr>
      <w:r>
        <w:t>勤務時間法第五条から第八条まで、第十一条及び第十二条の規定に相当する条例の規定が定められ、かつ、毎四週間につき任命権者が職員ごとに指定する一又は二の勤務日における四時間又は八時間の勤務時間は勤務を要しない時間とする旨及びこれにより難いと認められる職員について任命権者が五十二週間を超えない範囲内で定める期間ごとに勤務を要しない時間として一以上の勤務日における勤務時間を指定することができる旨の条例の規定が定められた場合における第十一条の規定の適用については、同条中「勤務時間法第五条から第八条まで、第十一条及び第十二条の規定に相当する条例の規定による勤務時間」とあるのは、「勤務時間法第五条から第八条まで、第十一条及び第十二条の規定に相当する条例の規定による勤務時間のうち条例の規定により当該教育職員ごとに指定する勤務を要しない時間を除いた時間」とする。</w:t>
      </w:r>
    </w:p>
    <w:p>
      <w:r>
        <w:br w:type="page"/>
      </w:r>
    </w:p>
    <w:p>
      <w:pPr>
        <w:pStyle w:val="Heading1"/>
      </w:pPr>
      <w:r>
        <w:t>附　則（昭和四九年六月一日法律第七〇号）</w:t>
      </w:r>
    </w:p>
    <w:p>
      <w:pPr>
        <w:pStyle w:val="Heading4"/>
      </w:pPr>
      <w:r>
        <w:t>第一条（施行期日）</w:t>
      </w:r>
    </w:p>
    <w:p>
      <w:r>
        <w:t>この法律は、公布の日から起算して三月を経過した日から施行する。</w:t>
      </w:r>
    </w:p>
    <w:p>
      <w:r>
        <w:br w:type="page"/>
      </w:r>
    </w:p>
    <w:p>
      <w:pPr>
        <w:pStyle w:val="Heading1"/>
      </w:pPr>
      <w:r>
        <w:t>附　則（昭和四九年一二月二七日法律第一一二号）</w:t>
      </w:r>
    </w:p>
    <w:p>
      <w:r>
        <w:t>この法律は、公布の日から施行し、改正後の国立及び公立の義務教育諸学校等の教育職員の給与等に関する特別措置法（以下「新法」という。）の規定は、昭和四十九年四月一日から適用する。</w:t>
      </w:r>
    </w:p>
    <w:p>
      <w:pPr>
        <w:pStyle w:val="Heading5"/>
        <w:ind w:left="440"/>
      </w:pPr>
      <w:r>
        <w:t>２</w:t>
      </w:r>
    </w:p>
    <w:p>
      <w:pPr>
        <w:ind w:left="440"/>
      </w:pPr>
      <w:r>
        <w:t>国立の幼稚園（盲学校、聾ろう</w:t>
        <w:br/>
        <w:t>学校及び養護学校の幼稚部を含む。）の教育職員に対する昭和四十九年四月一日からこの法律の施行の日の前日までの間における勤務に係る超過勤務手当及び休日給の月ごとの合計額が当該月の教職調整額の額を超えない場合には、当該超過勤務手当及び休日給を当該教職調整額の内払とみなし、その合計額が当該月の教職調整額の額を超える場合には、当該超過勤務手当及び休日給を当該教職調整額とみなす。</w:t>
      </w:r>
    </w:p>
    <w:p>
      <w:r>
        <w:br w:type="page"/>
      </w:r>
    </w:p>
    <w:p>
      <w:pPr>
        <w:pStyle w:val="Heading1"/>
      </w:pPr>
      <w:r>
        <w:t>附　則（昭和五五年一一月二九日法律第九四号）</w:t>
      </w:r>
    </w:p>
    <w:p>
      <w:r>
        <w:t>この法律は、公布の日から施行する。</w:t>
      </w:r>
    </w:p>
    <w:p>
      <w:pPr>
        <w:pStyle w:val="Heading5"/>
        <w:ind w:left="440"/>
      </w:pPr>
      <w:r>
        <w:t>２</w:t>
      </w:r>
    </w:p>
    <w:p>
      <w:pPr>
        <w:ind w:left="440"/>
      </w:pPr>
      <w:r>
        <w:t>この法律（第十一条の五の改正規定（同条に一項を加える部分に限る。）及び附則に四項を加える改正規定を除く。）による改正後の一般職の職員の給与に関する法律（以下「改正後の法」という。）の規定（第二十二条第一項及び別表第八の規定を除く。）及び国立及び公立の義務教育諸学校等の教育職員の給与等に関する特別措置法第四条第二号の規定は昭和五十五年四月一日から、改正後の法第二十二条第一項及び別表第八の規定は同年十月一日から適用する。</w:t>
      </w:r>
    </w:p>
    <w:p>
      <w:r>
        <w:br w:type="page"/>
      </w:r>
    </w:p>
    <w:p>
      <w:pPr>
        <w:pStyle w:val="Heading1"/>
      </w:pPr>
      <w:r>
        <w:t>附　則（昭和五八年一二月三日法律第八二号）</w:t>
      </w:r>
    </w:p>
    <w:p>
      <w:pPr>
        <w:pStyle w:val="Heading4"/>
      </w:pPr>
      <w:r>
        <w:t>第一条（施行期日）</w:t>
      </w:r>
    </w:p>
    <w:p>
      <w:r>
        <w:t>この法律は、昭和五十九年四月一日から施行する。</w:t>
      </w:r>
    </w:p>
    <w:p>
      <w:r>
        <w:br w:type="page"/>
      </w:r>
    </w:p>
    <w:p>
      <w:pPr>
        <w:pStyle w:val="Heading1"/>
      </w:pPr>
      <w:r>
        <w:t>附　則（昭和六〇年一二月二一日法律第九七号）</w:t>
      </w:r>
    </w:p>
    <w:p>
      <w:r>
        <w:t>この法律は、公布の日から施行する。</w:t>
      </w:r>
    </w:p>
    <w:p>
      <w:pPr>
        <w:pStyle w:val="Heading5"/>
        <w:ind w:left="440"/>
      </w:pPr>
      <w:r>
        <w:t>２</w:t>
      </w:r>
    </w:p>
    <w:p>
      <w:pPr>
        <w:ind w:left="440"/>
      </w:pPr>
      <w:r>
        <w:t>この法律（前項ただし書に規定する改正規定を除く。）による改正後の一般職の職員の給与に関する法律（以下附則第十一項までにおいて「改正後の法」という。）、国家公務員の寒冷地手当に関する法律（昭和二十四年法律第二百号）、国家公務員の寒冷地手当に関する法律の一部を改正する法律（昭和五十五年法律第九十九号）及び国立及び公立の義務教育諸学校等の教育職員の給与等に関する特別措置法（昭和四十六年法律第七十七号）の規定は、昭和六十年七月一日から適用する。</w:t>
      </w:r>
    </w:p>
    <w:p>
      <w:r>
        <w:br w:type="page"/>
      </w:r>
    </w:p>
    <w:p>
      <w:pPr>
        <w:pStyle w:val="Heading1"/>
      </w:pPr>
      <w:r>
        <w:t>附　則（昭和六〇年一二月二七日法律第一〇五号）</w:t>
      </w:r>
    </w:p>
    <w:p>
      <w:pPr>
        <w:pStyle w:val="Heading4"/>
      </w:pPr>
      <w:r>
        <w:t>第一条（施行期日）</w:t>
      </w:r>
    </w:p>
    <w:p>
      <w:r>
        <w:t>この法律は、昭和六十一年四月一日から施行する。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r>
        <w:br w:type="page"/>
      </w:r>
    </w:p>
    <w:p>
      <w:pPr>
        <w:pStyle w:val="Heading1"/>
      </w:pPr>
      <w:r>
        <w:t>附　則（昭和六二年九月二六日法律第九九号）</w:t>
      </w:r>
    </w:p>
    <w:p>
      <w:pPr>
        <w:pStyle w:val="Heading4"/>
      </w:pPr>
      <w:r>
        <w:t>第一条（施行期日）</w:t>
      </w:r>
    </w:p>
    <w:p>
      <w:r>
        <w:t>この法律は、昭和六十三年四月一日から施行する。</w:t>
      </w:r>
    </w:p>
    <w:p>
      <w:r>
        <w:br w:type="page"/>
      </w:r>
    </w:p>
    <w:p>
      <w:pPr>
        <w:pStyle w:val="Heading1"/>
      </w:pPr>
      <w:r>
        <w:t>附　則（昭和六二年一二月一五日法律第一〇九号）</w:t>
      </w:r>
    </w:p>
    <w:p>
      <w:r>
        <w:t>この法律は、公布の日から施行する。</w:t>
      </w:r>
    </w:p>
    <w:p>
      <w:pPr>
        <w:pStyle w:val="Heading5"/>
        <w:ind w:left="440"/>
      </w:pPr>
      <w:r>
        <w:t>９</w:t>
      </w:r>
    </w:p>
    <w:p>
      <w:pPr>
        <w:ind w:left="440"/>
      </w:pPr>
      <w:r>
        <w:t>附則第一項ただし書に規定する政令で定める日の前日において、この法律（附則第一項ただし書に規定する改正規定に限る。以下この項において同じ。）による改正前の一般職の職員の給与等に関する法律（以下この項において「旧法」という。）附則第十二項の規定により勤務を要しない時間が指定されていた職員で同日が同項の規定により各庁の長が定めた期間の末日以外の日となるもの（旧法附則第十一項の規定により勤務を要しない時間が指定されていた職員との権衡上調整の必要がある職員として人事院規則で定める職員に限る。）及び旧法附則第十一項又は第十二項の規定による勤務を要しない時間の指定が旧法附則第十三項の規定により当該政令で定める日以後の勤務日又は勤務日の勤務時間に変更されている職員については、当該政令で定める日から人事院規則で定める日までの間は、この法律による改正後の一般職の職員の給与等に関する法律（以下附則第十一項までにおいて「新法」という。）附則第十一項から第十三項までの規定にかかわらず、各庁の長は、新法附則第十一項の規定による勤務を要しない時間の時間数を基礎とし、他の職員との権衡を考慮して人事院規則で定める時間数の勤務時間を、人事院規則で定めるところにより、勤務を要しない時間として指定することができる。</w:t>
      </w:r>
    </w:p>
    <w:p>
      <w:pPr>
        <w:pStyle w:val="Heading5"/>
        <w:ind w:left="440"/>
      </w:pPr>
      <w:r>
        <w:t>15</w:t>
      </w:r>
    </w:p>
    <w:p>
      <w:pPr>
        <w:ind w:left="440"/>
      </w:pPr>
      <w:r>
        <w:t>附則第九項の規定による指定が行われる教育職員に対する前項の規定による改正後の国立及び公立の義務教育諸学校等の教育職員の給与等に関する特別措置法附則第二項の規定の適用については、当該指定が行われる間は、同項中「給与法附則第十一項から第十四項まで」とあるのは、「一般職の職員の給与等に関する法律の一部を改正する法律（昭和六十二年法律第百九号）附則第九項」とする。</w:t>
      </w:r>
    </w:p>
    <w:p>
      <w:r>
        <w:br w:type="page"/>
      </w:r>
    </w:p>
    <w:p>
      <w:pPr>
        <w:pStyle w:val="Heading1"/>
      </w:pPr>
      <w:r>
        <w:t>附　則（昭和六三年五月一七日法律第三九号）</w:t>
      </w:r>
    </w:p>
    <w:p>
      <w:pPr>
        <w:pStyle w:val="Heading4"/>
      </w:pPr>
      <w:r>
        <w:t>第一条（施行期日）</w:t>
      </w:r>
    </w:p>
    <w:p>
      <w:r>
        <w:t>この法律は、昭和六十四年四月一日から施行する。</w:t>
      </w:r>
    </w:p>
    <w:p>
      <w:r>
        <w:br w:type="page"/>
      </w:r>
    </w:p>
    <w:p>
      <w:pPr>
        <w:pStyle w:val="Heading1"/>
      </w:pPr>
      <w:r>
        <w:t>附　則（昭和六三年一二月一三日法律第九二号）</w:t>
      </w:r>
    </w:p>
    <w:p>
      <w:r>
        <w:t>この法律は、公布の日から起算して六月を超えない範囲内において政令で定める日から施行する。</w:t>
      </w:r>
    </w:p>
    <w:p>
      <w:r>
        <w:br w:type="page"/>
      </w:r>
    </w:p>
    <w:p>
      <w:pPr>
        <w:pStyle w:val="Heading1"/>
      </w:pPr>
      <w:r>
        <w:t>附　則（平成三年一二月二四日法律第一〇二号）</w:t>
      </w:r>
    </w:p>
    <w:p>
      <w:r>
        <w:t>この法律は、公布の日から施行する。</w:t>
      </w:r>
    </w:p>
    <w:p>
      <w:r>
        <w:br w:type="page"/>
      </w:r>
    </w:p>
    <w:p>
      <w:pPr>
        <w:pStyle w:val="Heading1"/>
      </w:pPr>
      <w:r>
        <w:t>附　則（平成六年六月一五日法律第三三号）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則（平成六年一一月七日法律第八九号）</w:t>
      </w:r>
    </w:p>
    <w:p>
      <w:r>
        <w:t>この法律は、公布の日から施行する。</w:t>
      </w:r>
    </w:p>
    <w:p>
      <w:r>
        <w:br w:type="page"/>
      </w:r>
    </w:p>
    <w:p>
      <w:pPr>
        <w:pStyle w:val="Heading1"/>
      </w:pPr>
      <w:r>
        <w:t>附　則（平成七年一〇月二五日法律第一一六号）</w:t>
      </w:r>
    </w:p>
    <w:p>
      <w:r>
        <w:t>この法律は、公布の日から施行する。</w:t>
      </w:r>
    </w:p>
    <w:p>
      <w:r>
        <w:br w:type="page"/>
      </w:r>
    </w:p>
    <w:p>
      <w:pPr>
        <w:pStyle w:val="Heading1"/>
      </w:pPr>
      <w:r>
        <w:t>附　則（平成八年六月一四日法律第八二号）</w:t>
      </w:r>
    </w:p>
    <w:p>
      <w:pPr>
        <w:pStyle w:val="Heading4"/>
      </w:pPr>
      <w:r>
        <w:t>第一条（施行期日）</w:t>
      </w:r>
    </w:p>
    <w:p>
      <w:r>
        <w:t>この法律は、平成九年四月一日から施行する。</w:t>
      </w:r>
    </w:p>
    <w:p>
      <w:r>
        <w:br w:type="page"/>
      </w:r>
    </w:p>
    <w:p>
      <w:pPr>
        <w:pStyle w:val="Heading1"/>
      </w:pPr>
      <w:r>
        <w:t>附　則（平成八年一二月一一日法律第一一二号）</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一条中給与法第五条第一項の改正規定、給与法第十条の三第一項の改正規定（同項第一号及び第二号を改める部分を除く。）、給与法第十一条の八を第十一条の九とし、第十一条の七の次に一条を加える改正規定、給与法第十三条の四を削る改正規定、給与法第十九条、第十九条の四第三項及び第四項、第十九条の五第二項及び第三項、第十九条の七第一項並びに第二十三条第二項から第五項までの改正規定並びに給与法附則第九項を削る改正規定並びに第二条の規定並びに附則第十四項から第十七項まで及び第二十項から第二十九項までの規定</w:t>
      </w:r>
    </w:p>
    <w:p>
      <w:r>
        <w:br w:type="page"/>
      </w:r>
    </w:p>
    <w:p>
      <w:pPr>
        <w:pStyle w:val="Heading1"/>
      </w:pPr>
      <w:r>
        <w:t>附　則（平成九年六月四日法律第六六号）</w:t>
      </w:r>
    </w:p>
    <w:p>
      <w:r>
        <w:t>この法律は、公布の日から起算して三月を超えない範囲内において政令で定める日から施行する。</w:t>
      </w:r>
    </w:p>
    <w:p>
      <w:r>
        <w:br w:type="page"/>
      </w:r>
    </w:p>
    <w:p>
      <w:pPr>
        <w:pStyle w:val="Heading1"/>
      </w:pPr>
      <w:r>
        <w:t>附　則（平成一〇年六月一二日法律第一〇一号）</w:t>
      </w:r>
    </w:p>
    <w:p>
      <w:pPr>
        <w:pStyle w:val="Heading4"/>
      </w:pPr>
      <w:r>
        <w:t>第一条（施行期日）</w:t>
      </w:r>
    </w:p>
    <w:p>
      <w:r>
        <w:t>この法律は、平成十一年四月一日から施行する。</w:t>
      </w:r>
    </w:p>
    <w:p>
      <w:r>
        <w:br w:type="page"/>
      </w:r>
    </w:p>
    <w:p>
      <w:pPr>
        <w:pStyle w:val="Heading1"/>
      </w:pPr>
      <w:r>
        <w:t>附　則（平成一〇年九月三〇日法律第一一二号）</w:t>
      </w:r>
    </w:p>
    <w:p>
      <w:pPr>
        <w:pStyle w:val="Heading4"/>
      </w:pPr>
      <w:r>
        <w:t>第一条（施行期日）</w:t>
      </w:r>
    </w:p>
    <w:p>
      <w:r>
        <w:t>この法律は、平成十一年四月一日から施行する。</w:t>
      </w:r>
    </w:p>
    <w:p>
      <w:r>
        <w:br w:type="page"/>
      </w:r>
    </w:p>
    <w:p>
      <w:pPr>
        <w:pStyle w:val="Heading1"/>
      </w:pPr>
      <w:r>
        <w:t>附　則（平成一一年七月七日法律第八三号）</w:t>
      </w:r>
    </w:p>
    <w:p>
      <w:pPr>
        <w:pStyle w:val="Heading4"/>
      </w:pPr>
      <w:r>
        <w:t>第一条（施行期日）</w:t>
      </w:r>
    </w:p>
    <w:p>
      <w:r>
        <w:t>この法律は、平成十三年四月一日から施行する。</w:t>
      </w:r>
    </w:p>
    <w:p>
      <w:r>
        <w:br w:type="page"/>
      </w:r>
    </w:p>
    <w:p>
      <w:pPr>
        <w:pStyle w:val="Heading1"/>
      </w:pPr>
      <w:r>
        <w:t>附　則（平成一一年七月二二日法律第一〇七号）</w:t>
      </w:r>
    </w:p>
    <w:p>
      <w:pPr>
        <w:pStyle w:val="Heading4"/>
      </w:pPr>
      <w:r>
        <w:t>第一条（施行期日）</w:t>
      </w:r>
    </w:p>
    <w:p>
      <w:r>
        <w:t>この法律は、平成十三年四月一日から施行する。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則（平成一三年七月一一日法律第一〇五号）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五十六条に一項を加える改正規定、第五十七条第三項の改正規定、第六十七条に一項を加える改正規定並びに第七十三条の三及び第八十二条の十の改正規定並びに次条及び附則第五条から第十六条までの規定</w:t>
      </w:r>
    </w:p>
    <w:p>
      <w:r>
        <w:br w:type="page"/>
      </w:r>
    </w:p>
    <w:p>
      <w:pPr>
        <w:pStyle w:val="Heading1"/>
      </w:pPr>
      <w:r>
        <w:t>附　則（平成一五年七月一六日法律第一一七号）</w:t>
      </w:r>
    </w:p>
    <w:p>
      <w:pPr>
        <w:pStyle w:val="Heading4"/>
      </w:pPr>
      <w:r>
        <w:t>第一条（施行期日）</w:t>
      </w:r>
    </w:p>
    <w:p>
      <w:r>
        <w:t>この法律は、平成十六年四月一日から施行する。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　則（平成一六年五月二一日法律第四九号）</w:t>
      </w:r>
    </w:p>
    <w:p>
      <w:r>
        <w:t>この法律は、平成十七年四月一日から施行する。</w:t>
      </w:r>
    </w:p>
    <w:p>
      <w:r>
        <w:br w:type="page"/>
      </w:r>
    </w:p>
    <w:p>
      <w:pPr>
        <w:pStyle w:val="Heading1"/>
      </w:pPr>
      <w:r>
        <w:t>附　則（平成一七年一一月七日法律第一一三号）</w:t>
      </w:r>
    </w:p>
    <w:p>
      <w:pPr>
        <w:pStyle w:val="Heading4"/>
      </w:pPr>
      <w:r>
        <w:t>第一条（施行期日）</w:t>
      </w:r>
    </w:p>
    <w:p>
      <w:r>
        <w:t>この法律は、公布の日の属する月の翌月の初日（公布の日が月の初日であるときは、その日）から施行する。</w:t>
      </w:r>
    </w:p>
    <w:p>
      <w:pPr>
        <w:pStyle w:val="Heading4"/>
      </w:pPr>
      <w:r>
        <w:t>第十九条（地方自治法の一部改正に伴う経過措置）</w:t>
      </w:r>
    </w:p>
    <w:p>
      <w:r>
        <w:t>前条の規定による改正後の地方自治法（以下この項において「新地方自治法」という。）第二百四条第二項の規定にかかわらず、普通地方公共団体は、切替日の前日に前条の規定による改正前の地方自治法第二百四条第二項の規定に基づく調整手当を支給する条例（以下この項において「調整手当条例」という。）を施行している場合で、当該普通地方公共団体が切替日の直近において新たに設置されたことその他のやむを得ない事情により切替日までに新地方自治法第二百四条第二項の規定に基づく地域手当を支給する条例を制定することができないときは、切替日から起算して六月を経過する日までの間に限り、当該調整手当条例で定めるところにより、調整手当を支給することができる。</w:t>
      </w:r>
    </w:p>
    <w:p>
      <w:pPr>
        <w:pStyle w:val="Heading5"/>
        <w:ind w:left="440"/>
      </w:pPr>
      <w:r>
        <w:t>２</w:t>
      </w:r>
    </w:p>
    <w:p>
      <w:pPr>
        <w:ind w:left="440"/>
      </w:pPr>
      <w:r>
        <w:t>前項の場合における当該普通地方公共団体に係る次に掲げる法律の規定の適用については、第一号及び第二号に掲げる法律の規定中「地域手当」とあるのは「調整手当」と、第三号に掲げる法律の規定中「地方自治法（昭和二十二年法律第六十七号）第二百四条第二項に規定する地域手当、特地勤務手当」とあるのは「一般職の職員の給与に関する法律等の一部を改正する法律（平成十七年法律第百十三号）附則第十九条第一項の規定により支給することができる調整手当又は地方自治法（昭和二十二年法律第六十七号）第二百四条第二項に規定する特地勤務手当」と、「又は」とあるのは「若しくは」とする。</w:t>
      </w:r>
    </w:p>
    <w:p>
      <w:pPr>
        <w:pStyle w:val="Heading6"/>
        <w:ind w:left="880"/>
      </w:pPr>
      <w:r>
        <w:t>一・二</w:t>
      </w:r>
    </w:p>
    <w:p>
      <w:pPr>
        <w:ind w:left="880"/>
      </w:pPr>
      <w:r>
        <w:t>略</w:t>
      </w:r>
    </w:p>
    <w:p>
      <w:pPr>
        <w:pStyle w:val="Heading6"/>
        <w:ind w:left="880"/>
      </w:pPr>
      <w:r>
        <w:t>三</w:t>
      </w:r>
    </w:p>
    <w:p>
      <w:pPr>
        <w:ind w:left="880"/>
      </w:pPr>
      <w:r>
        <w:t>附則第二十五条の規定による改正後の公立の義務教育諸学校等の教育職員の給与等に関する特別措置法（昭和四十六年法律第七十七号）第三条第三項第一号</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則（平成一八年六月二一日法律第八〇号）</w:t>
      </w:r>
    </w:p>
    <w:p>
      <w:pPr>
        <w:pStyle w:val="Heading4"/>
      </w:pPr>
      <w:r>
        <w:t>第一条（施行期日）</w:t>
      </w:r>
    </w:p>
    <w:p>
      <w:r>
        <w:t>この法律は、平成十九年四月一日から施行する。</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第二条から第十四条まで及び附則第五十条の規定</w:t>
      </w:r>
    </w:p>
    <w:p>
      <w:r>
        <w:br w:type="page"/>
      </w:r>
    </w:p>
    <w:p>
      <w:pPr>
        <w:pStyle w:val="Heading1"/>
      </w:pPr>
      <w:r>
        <w:t>附　則（平成二一年一一月三〇日法律第八六号）</w:t>
      </w:r>
    </w:p>
    <w:p>
      <w:pPr>
        <w:pStyle w:val="Heading4"/>
      </w:pPr>
      <w:r>
        <w:t>第一条（施行期日）</w:t>
      </w:r>
    </w:p>
    <w:p>
      <w:r>
        <w:t>この法律は、公布の日の属する月の翌月の初日（公布の日が月の初日であるときは、その日）から施行する。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則（平成二四年九月一二日法律第八七号）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則（平成二七年六月二四日法律第四六号）</w:t>
      </w:r>
    </w:p>
    <w:p>
      <w:pPr>
        <w:pStyle w:val="Heading4"/>
      </w:pPr>
      <w:r>
        <w:t>第一条（施行期日）</w:t>
      </w:r>
    </w:p>
    <w:p>
      <w:r>
        <w:t>この法律は、平成二十八年四月一日から施行する。</w:t>
      </w:r>
    </w:p>
    <w:p>
      <w:r>
        <w:br w:type="page"/>
      </w:r>
    </w:p>
    <w:p>
      <w:pPr>
        <w:pStyle w:val="Heading1"/>
      </w:pPr>
      <w:r>
        <w:t>附　則（令和元年一二月一一日法律第七二号）</w:t>
      </w:r>
    </w:p>
    <w:p>
      <w:r>
        <w:t>この法律は、令和三年四月一日から施行する。</w:t>
      </w:r>
    </w:p>
    <w:p>
      <w:pPr>
        <w:pStyle w:val="Heading5"/>
        <w:ind w:left="440"/>
      </w:pPr>
      <w:r>
        <w:t>２</w:t>
      </w:r>
    </w:p>
    <w:p>
      <w:pPr>
        <w:ind w:left="440"/>
      </w:pPr>
      <w:r>
        <w:t>文部科学大臣は、この法律による改正後の公立の義務教育諸学校等の教育職員の給与等に関する特別措置法第五条の規定により読み替えて適用する地方公務員法（昭和二十五年法律第二百六十一号）第五十八条第三項の規定により読み替えて適用する労働基準法（昭和二十二年法律第四十九号）第三十二条の四第三項の文部科学省令を定めようとするときは、この法律の施行の日前においても、同項（同項の審議会等を定める政令を含む。）の規定の例により、当該政令で定める審議会等の意見を聴く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公立の義務教育諸学校等の教育職員の給与等に関する特別措置法</w:t>
      <w:br/>
      <w:tab/>
      <w:t>（昭和四十六年法律第七十七号）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公立の義務教育諸学校等の教育職員の給与等に関する特別措置法（昭和四十六年法律第七十七号）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