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w:t>
        <w:br/>
        <w:t>（昭和四十六年法律第三十五号）</w:t>
      </w:r>
    </w:p>
    <w:p>
      <w:pPr>
        <w:pStyle w:val="Heading2"/>
      </w:pPr>
      <w:r>
        <w:t>第一章　総則</w:t>
      </w:r>
    </w:p>
    <w:p>
      <w:pPr>
        <w:pStyle w:val="Heading4"/>
      </w:pPr>
      <w:r>
        <w:t>第一条（目的）</w:t>
      </w:r>
    </w:p>
    <w:p>
      <w:r>
        <w:t>この法律は、卸売市場が食品等の流通（食品等の流通の合理化及び取引の適正化に関する法律（平成三年法律第五十九号）第二条第二項に規定する食品等の流通をいう。）において生鮮食料品等の公正な取引の場として重要な役割を果たしていることに鑑み、卸売市場に関し、農林水産大臣が策定する基本方針について定めるとともに、農林水産大臣及び都道府県知事によるその認定に関する措置その他の措置を講じ、その適正かつ健全な運営を確保することにより、生鮮食料品等の取引の適正化とその生産及び流通の円滑化を図り、もって国民生活の安定に資することを目的とする。</w:t>
      </w:r>
    </w:p>
    <w:p>
      <w:pPr>
        <w:pStyle w:val="Heading4"/>
      </w:pPr>
      <w:r>
        <w:t>第二条（定義）</w:t>
      </w:r>
    </w:p>
    <w:p>
      <w:r>
        <w:t>この法律において「生鮮食料品等」とは、野菜、果実、魚類、肉類等の生鮮食料品その他一般消費者が日常生活の用に供する食料品及び花きその他一般消費者の日常生活と密接な関係を有する農畜水産物で政令で定めるものをいう。</w:t>
      </w:r>
    </w:p>
    <w:p>
      <w:pPr>
        <w:pStyle w:val="Heading5"/>
        <w:ind w:left="440"/>
      </w:pPr>
      <w:r>
        <w:t>２</w:t>
      </w:r>
    </w:p>
    <w:p>
      <w:pPr>
        <w:ind w:left="440"/>
      </w:pPr>
      <w:r>
        <w:t>この法律において「卸売市場」とは、生鮮食料品等の卸売のために開設される市場であって、卸売場、自動車駐車場その他の生鮮食料品等の取引及び荷さばきに必要な施設を設けて継続して開場されるものをいう。</w:t>
      </w:r>
    </w:p>
    <w:p>
      <w:pPr>
        <w:pStyle w:val="Heading5"/>
        <w:ind w:left="440"/>
      </w:pPr>
      <w:r>
        <w:t>３</w:t>
      </w:r>
    </w:p>
    <w:p>
      <w:pPr>
        <w:ind w:left="440"/>
      </w:pPr>
      <w:r>
        <w:t>この法律において「開設者」とは、卸売市場を開設する者をいう。</w:t>
      </w:r>
    </w:p>
    <w:p>
      <w:pPr>
        <w:pStyle w:val="Heading5"/>
        <w:ind w:left="440"/>
      </w:pPr>
      <w:r>
        <w:t>４</w:t>
      </w:r>
    </w:p>
    <w:p>
      <w:pPr>
        <w:ind w:left="440"/>
      </w:pPr>
      <w:r>
        <w:t>この法律において「卸売業者」とは、卸売市場に出荷される生鮮食料品等について、その出荷者から卸売のための販売の委託を受け、又は買い受けて、当該卸売市場において卸売をする業務を行う者をいう。</w:t>
      </w:r>
    </w:p>
    <w:p>
      <w:pPr>
        <w:pStyle w:val="Heading5"/>
        <w:ind w:left="440"/>
      </w:pPr>
      <w:r>
        <w:t>５</w:t>
      </w:r>
    </w:p>
    <w:p>
      <w:pPr>
        <w:ind w:left="440"/>
      </w:pPr>
      <w:r>
        <w:t>この法律において「仲卸業者」とは、卸売市場において卸売を受けた生鮮食料品等を当該卸売市場内の店舗において販売する者をいう。</w:t>
      </w:r>
    </w:p>
    <w:p>
      <w:pPr>
        <w:pStyle w:val="Heading2"/>
      </w:pPr>
      <w:r>
        <w:t>第二章　卸売市場に関する基本方針</w:t>
      </w:r>
    </w:p>
    <w:p>
      <w:pPr>
        <w:pStyle w:val="Heading4"/>
      </w:pPr>
      <w:r>
        <w:t>第三条</w:t>
      </w:r>
    </w:p>
    <w:p>
      <w:r>
        <w:t>農林水産大臣は、卸売市場に関する基本方針（以下「基本方針」という。）を定めるものとする。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卸売市場の業務の運営に関する基本的な事項</w:t>
      </w:r>
    </w:p>
    <w:p>
      <w:pPr>
        <w:pStyle w:val="ListBullet"/>
        <w:ind w:left="880"/>
      </w:pPr>
      <w:r>
        <w:t>二</w:t>
        <w:br/>
        <w:t>卸売市場の施設に関する基本的な事項</w:t>
      </w:r>
    </w:p>
    <w:p>
      <w:pPr>
        <w:pStyle w:val="ListBullet"/>
        <w:ind w:left="880"/>
      </w:pPr>
      <w:r>
        <w:t>三</w:t>
        <w:br/>
        <w:t>その他卸売市場に関する重要事項</w:t>
      </w:r>
    </w:p>
    <w:p>
      <w:pPr>
        <w:pStyle w:val="Heading5"/>
        <w:ind w:left="440"/>
      </w:pPr>
      <w:r>
        <w:t>３</w:t>
      </w:r>
    </w:p>
    <w:p>
      <w:pPr>
        <w:ind w:left="440"/>
      </w:pPr>
      <w:r>
        <w:t>農林水産大臣は、基本方針を定めようとするときは、食料・農業・農村政策審議会の意見を聴くものとする。</w:t>
      </w:r>
    </w:p>
    <w:p>
      <w:pPr>
        <w:pStyle w:val="Heading5"/>
        <w:ind w:left="440"/>
      </w:pPr>
      <w:r>
        <w:t>４</w:t>
      </w:r>
    </w:p>
    <w:p>
      <w:pPr>
        <w:ind w:left="440"/>
      </w:pPr>
      <w:r>
        <w:t>農林水産大臣は、基本方針を定めたときは、遅滞なく、これを公表するものとする。</w:t>
      </w:r>
    </w:p>
    <w:p>
      <w:pPr>
        <w:pStyle w:val="Heading5"/>
        <w:ind w:left="440"/>
      </w:pPr>
      <w:r>
        <w:t>５</w:t>
      </w:r>
    </w:p>
    <w:p>
      <w:pPr>
        <w:ind w:left="440"/>
      </w:pPr>
      <w:r>
        <w:t>前二項の規定は、基本方針の変更について準用する。</w:t>
      </w:r>
    </w:p>
    <w:p>
      <w:pPr>
        <w:pStyle w:val="Heading2"/>
      </w:pPr>
      <w:r>
        <w:t>第三章　中央卸売市場</w:t>
      </w:r>
    </w:p>
    <w:p>
      <w:pPr>
        <w:pStyle w:val="Heading4"/>
      </w:pPr>
      <w:r>
        <w:t>第四条（中央卸売市場の認定）</w:t>
      </w:r>
    </w:p>
    <w:p>
      <w:r>
        <w:t>卸売市場（その施設の規模が一定の規模以上であることその他の農林水産省令で定める基準に該当するものに限る。）であって、第五項各号に掲げる要件に適合しているものは、農林水産大臣の認定を受けて、中央卸売市場と称することができる。</w:t>
      </w:r>
    </w:p>
    <w:p>
      <w:pPr>
        <w:pStyle w:val="Heading5"/>
        <w:ind w:left="440"/>
      </w:pPr>
      <w:r>
        <w:t>２</w:t>
      </w:r>
    </w:p>
    <w:p>
      <w:pPr>
        <w:ind w:left="440"/>
      </w:pPr>
      <w:r>
        <w:t>その開設する卸売市場について前項の認定を受けようとする開設者は、農林水産省令で定めるところにより、次に掲げる事項を記載した申請書（以下この条において「申請書」という。）を農林水産大臣に提出して、同項の認定の申請をしなければならない。</w:t>
      </w:r>
    </w:p>
    <w:p>
      <w:pPr>
        <w:pStyle w:val="ListBullet"/>
        <w:ind w:left="880"/>
      </w:pPr>
      <w:r>
        <w:t>一</w:t>
        <w:br/>
        <w:t>開設者の名称及び住所並びにその代表者の氏名</w:t>
      </w:r>
    </w:p>
    <w:p>
      <w:pPr>
        <w:pStyle w:val="ListBullet"/>
        <w:ind w:left="880"/>
      </w:pPr>
      <w:r>
        <w:t>二</w:t>
        <w:br/>
        <w:t>卸売市場の名称</w:t>
      </w:r>
    </w:p>
    <w:p>
      <w:pPr>
        <w:pStyle w:val="ListBullet"/>
        <w:ind w:left="880"/>
      </w:pPr>
      <w:r>
        <w:t>三</w:t>
        <w:br/>
        <w:t>卸売市場の位置及び面積並びに施設に関する事項</w:t>
      </w:r>
    </w:p>
    <w:p>
      <w:pPr>
        <w:pStyle w:val="ListBullet"/>
        <w:ind w:left="880"/>
      </w:pPr>
      <w:r>
        <w:t>四</w:t>
        <w:br/>
        <w:t>卸売市場の取扱品目並びに取扱品目ごとの取扱いの数量及び金額に関する事項</w:t>
      </w:r>
    </w:p>
    <w:p>
      <w:pPr>
        <w:pStyle w:val="ListBullet"/>
        <w:ind w:left="880"/>
      </w:pPr>
      <w:r>
        <w:t>五</w:t>
        <w:br/>
        <w:t>卸売市場の業務の運営体制に関する事項</w:t>
      </w:r>
    </w:p>
    <w:p>
      <w:pPr>
        <w:pStyle w:val="ListBullet"/>
        <w:ind w:left="880"/>
      </w:pPr>
      <w:r>
        <w:t>六</w:t>
        <w:br/>
        <w:t>卸売市場の業務の運営に必要な資金の確保に関する事項</w:t>
      </w:r>
    </w:p>
    <w:p>
      <w:pPr>
        <w:pStyle w:val="ListBullet"/>
        <w:ind w:left="880"/>
      </w:pPr>
      <w:r>
        <w:t>七</w:t>
        <w:br/>
        <w:t>卸売市場の卸売業者に関する事項</w:t>
      </w:r>
    </w:p>
    <w:p>
      <w:pPr>
        <w:pStyle w:val="ListBullet"/>
        <w:ind w:left="880"/>
      </w:pPr>
      <w:r>
        <w:t>八</w:t>
        <w:br/>
        <w:t>その他農林水産省令で定める事項</w:t>
      </w:r>
    </w:p>
    <w:p>
      <w:pPr>
        <w:pStyle w:val="Heading5"/>
        <w:ind w:left="440"/>
      </w:pPr>
      <w:r>
        <w:t>３</w:t>
      </w:r>
    </w:p>
    <w:p>
      <w:pPr>
        <w:ind w:left="440"/>
      </w:pPr>
      <w:r>
        <w:t>申請書には、その申請に係る卸売市場の業務に関する規程（以下「業務規程」という。）を添付しなければならない。</w:t>
      </w:r>
    </w:p>
    <w:p>
      <w:pPr>
        <w:pStyle w:val="Heading5"/>
        <w:ind w:left="440"/>
      </w:pPr>
      <w:r>
        <w:t>４</w:t>
      </w:r>
    </w:p>
    <w:p>
      <w:pPr>
        <w:ind w:left="440"/>
      </w:pPr>
      <w:r>
        <w:t>業務規程には、次に掲げる事項を定めなければならない。</w:t>
      </w:r>
    </w:p>
    <w:p>
      <w:pPr>
        <w:pStyle w:val="ListBullet"/>
        <w:ind w:left="880"/>
      </w:pPr>
      <w:r>
        <w:t>一</w:t>
        <w:br/>
        <w:t>卸売市場の業務の方法</w:t>
      </w:r>
    </w:p>
    <w:p>
      <w:pPr>
        <w:pStyle w:val="ListBullet"/>
        <w:ind w:left="880"/>
      </w:pPr>
      <w:r>
        <w:t>二</w:t>
        <w:br/>
        <w:t>卸売業者、仲卸業者その他の卸売市場において売買取引を行う者（以下「取引参加者」という。）が当該卸売市場における業務に関し遵守すべき事項</w:t>
      </w:r>
    </w:p>
    <w:p>
      <w:pPr>
        <w:pStyle w:val="Heading5"/>
        <w:ind w:left="440"/>
      </w:pPr>
      <w:r>
        <w:t>５</w:t>
      </w:r>
    </w:p>
    <w:p>
      <w:pPr>
        <w:ind w:left="440"/>
      </w:pPr>
      <w:r>
        <w:t>農林水産大臣は、第一項の認定の申請があった場合において、当該申請に係る卸売市場について次に掲げる要件に適合すると認めるときは、当該認定をするものとする。</w:t>
      </w:r>
    </w:p>
    <w:p>
      <w:pPr>
        <w:pStyle w:val="ListBullet"/>
        <w:ind w:left="880"/>
      </w:pPr>
      <w:r>
        <w:t>一</w:t>
        <w:br/>
        <w:t>申請書及び業務規程の内容が、基本方針に照らし適切であること。</w:t>
      </w:r>
    </w:p>
    <w:p>
      <w:pPr>
        <w:pStyle w:val="ListBullet"/>
        <w:ind w:left="880"/>
      </w:pPr>
      <w:r>
        <w:t>二</w:t>
        <w:br/>
        <w:t>申請書及び業務規程の内容が、法令に違反しないこと。</w:t>
      </w:r>
    </w:p>
    <w:p>
      <w:pPr>
        <w:pStyle w:val="ListBullet"/>
        <w:ind w:left="880"/>
      </w:pPr>
      <w:r>
        <w:t>三</w:t>
        <w:br/>
        <w:t>業務規程に定められている前項第一号に掲げる事項が、次に掲げる事項を内容とするものであること。</w:t>
      </w:r>
    </w:p>
    <w:p>
      <w:pPr>
        <w:pStyle w:val="ListBullet"/>
        <w:ind w:left="880"/>
      </w:pPr>
      <w:r>
        <w:t>四</w:t>
        <w:br/>
        <w:t>業務規程に前項第一号に掲げる事項として次に掲げる方法が定められているとともに、当該方法が農林水産省令で定めるところにより公表されていること。</w:t>
      </w:r>
    </w:p>
    <w:p>
      <w:pPr>
        <w:pStyle w:val="ListBullet"/>
        <w:ind w:left="880"/>
      </w:pPr>
      <w:r>
        <w:t>五</w:t>
        <w:br/>
        <w:t>業務規程に定められている遵守事項が、次の表の上欄に掲げる事項に関し、同表の下欄に掲げる事項を内容とするものであること。</w:t>
      </w:r>
    </w:p>
    <w:p>
      <w:pPr>
        <w:pStyle w:val="Heading5"/>
        <w:ind w:left="440"/>
      </w:pPr>
      <w:r>
        <w:t>一</w:t>
      </w:r>
    </w:p>
    <w:p>
      <w:pPr>
        <w:ind w:left="440"/>
      </w:pPr>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受託拒否の禁止</w:t>
      </w:r>
    </w:p>
    <w:p>
      <w:pPr>
        <w:pStyle w:val="Heading5"/>
        <w:ind w:left="440"/>
      </w:pPr>
      <w:r>
        <w:t>六</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七</w:t>
      </w:r>
    </w:p>
    <w:p>
      <w:pPr>
        <w:ind w:left="440"/>
      </w:pPr>
      <w:r>
        <w:t>売買取引の結果等の公表</w:t>
      </w:r>
    </w:p>
    <w:p>
      <w:pPr>
        <w:pStyle w:val="ListBullet"/>
        <w:ind w:left="880"/>
      </w:pPr>
      <w:r>
        <w:t>六</w:t>
        <w:br/>
        <w:t>前号の表の下欄に掲げる事項以外の遵守事項が定められている場合には、次に掲げる要件に適合するものであること。</w:t>
      </w:r>
    </w:p>
    <w:p>
      <w:pPr>
        <w:pStyle w:val="ListBullet"/>
        <w:ind w:left="880"/>
      </w:pPr>
      <w:r>
        <w:t>七</w:t>
        <w:br/>
        <w:t>開設者が、取引参加者に遵守事項を遵守させるために必要な体制を有すること。</w:t>
      </w:r>
    </w:p>
    <w:p>
      <w:pPr>
        <w:pStyle w:val="ListBullet"/>
        <w:ind w:left="880"/>
      </w:pPr>
      <w:r>
        <w:t>八</w:t>
        <w:br/>
        <w:t>当該卸売市場が、生鮮食料品等の円滑な取引を確保するために必要な施設を有すること。</w:t>
      </w:r>
    </w:p>
    <w:p>
      <w:pPr>
        <w:pStyle w:val="ListBullet"/>
        <w:ind w:left="880"/>
      </w:pPr>
      <w:r>
        <w:t>九</w:t>
        <w:br/>
        <w:t>前各号に掲げるもののほか、当該卸売市場が、卸売市場の適正かつ健全な運営に必要なものとして農林水産省令で定める要件に適合するものであること。</w:t>
      </w:r>
    </w:p>
    <w:p>
      <w:pPr>
        <w:pStyle w:val="Heading5"/>
        <w:ind w:left="440"/>
      </w:pPr>
      <w:r>
        <w:t>６</w:t>
      </w:r>
    </w:p>
    <w:p>
      <w:pPr>
        <w:ind w:left="440"/>
      </w:pPr>
      <w:r>
        <w:t>農林水産大臣は、第一項の認定をしたときは、農林水産省令で定めるところにより、当該認定を受けた卸売市場（次項及び第十八条第一号を除き、以下「中央卸売市場」という。）に関し、次に掲げる事項を公示するものとする。</w:t>
      </w:r>
    </w:p>
    <w:p>
      <w:pPr>
        <w:pStyle w:val="ListBullet"/>
        <w:ind w:left="880"/>
      </w:pPr>
      <w:r>
        <w:t>一</w:t>
        <w:br/>
        <w:t>開設者の名称及び住所</w:t>
      </w:r>
    </w:p>
    <w:p>
      <w:pPr>
        <w:pStyle w:val="ListBullet"/>
        <w:ind w:left="880"/>
      </w:pPr>
      <w:r>
        <w:t>二</w:t>
        <w:br/>
        <w:t>中央卸売市場の名称</w:t>
      </w:r>
    </w:p>
    <w:p>
      <w:pPr>
        <w:pStyle w:val="ListBullet"/>
        <w:ind w:left="880"/>
      </w:pPr>
      <w:r>
        <w:t>三</w:t>
        <w:br/>
        <w:t>中央卸売市場の位置及び取扱品目</w:t>
      </w:r>
    </w:p>
    <w:p>
      <w:pPr>
        <w:pStyle w:val="Heading5"/>
        <w:ind w:left="440"/>
      </w:pPr>
      <w:r>
        <w:t>７</w:t>
      </w:r>
    </w:p>
    <w:p>
      <w:pPr>
        <w:ind w:left="440"/>
      </w:pPr>
      <w:r>
        <w:t>第一項の認定を受けた卸売市場でないものは、中央卸売市場又はこれに紛らわしい名称を称してはならない。</w:t>
      </w:r>
    </w:p>
    <w:p>
      <w:pPr>
        <w:pStyle w:val="Heading4"/>
      </w:pPr>
      <w:r>
        <w:t>第五条（欠格事由）</w:t>
      </w:r>
    </w:p>
    <w:p>
      <w:r>
        <w:t>地方公共団体以外の者であって次の各号のいずれかに該当するものは、前条第一項の認定を受けることができない。</w:t>
      </w:r>
    </w:p>
    <w:p>
      <w:pPr>
        <w:pStyle w:val="ListBullet"/>
        <w:ind w:left="880"/>
      </w:pPr>
      <w:r>
        <w:t>一</w:t>
        <w:br/>
        <w:t>法人でない者</w:t>
      </w:r>
    </w:p>
    <w:p>
      <w:pPr>
        <w:pStyle w:val="ListBullet"/>
        <w:ind w:left="880"/>
      </w:pPr>
      <w:r>
        <w:t>二</w:t>
        <w:br/>
        <w:t>その法人又はその業務を行う役員がこの法律その他生鮮食料品等の取引に関する法律で政令で定めるものの規定により罰金以上の刑に処せられ、その執行を終わり、又はその執行を受けることのなくなった日から二年を経過しないもの</w:t>
      </w:r>
    </w:p>
    <w:p>
      <w:pPr>
        <w:pStyle w:val="ListBullet"/>
        <w:ind w:left="880"/>
      </w:pPr>
      <w:r>
        <w:t>三</w:t>
        <w:br/>
        <w:t>第十一条第一項の規定により前条第一項の認定を取り消され、又は第十四条において読み替えて準用する第十一条第一項の規定により第十三条第一項の認定を取り消され、その取消しの日から二年を経過しない法人</w:t>
      </w:r>
    </w:p>
    <w:p>
      <w:pPr>
        <w:pStyle w:val="ListBullet"/>
        <w:ind w:left="880"/>
      </w:pPr>
      <w:r>
        <w:t>四</w:t>
        <w:br/>
        <w:t>第十一条第一項の規定による前条第一項の認定の取消し又は第十四条において読み替えて準用する第十一条第一項の規定による第十三条第一項の認定の取消しの日前三十日以内にその取消しに係る法人の業務を行う役員であった者でその取消しの日から二年を経過しないものがその業務を行う役員となっている法人</w:t>
      </w:r>
    </w:p>
    <w:p>
      <w:pPr>
        <w:pStyle w:val="Heading4"/>
      </w:pPr>
      <w:r>
        <w:t>第六条（変更の認定）</w:t>
      </w:r>
    </w:p>
    <w:p>
      <w:r>
        <w:t>中央卸売市場の開設者は、第四条第二項各号に掲げる事項又は業務規程の変更（農林水産省令で定める軽微な変更を除く。）をしようとするときは、農林水産省令で定めるところにより、農林水産大臣の変更の認定を受けなければならない。</w:t>
      </w:r>
    </w:p>
    <w:p>
      <w:pPr>
        <w:pStyle w:val="Heading5"/>
        <w:ind w:left="440"/>
      </w:pPr>
      <w:r>
        <w:t>２</w:t>
      </w:r>
    </w:p>
    <w:p>
      <w:pPr>
        <w:ind w:left="440"/>
      </w:pPr>
      <w:r>
        <w:t>中央卸売市場の開設者は、前項の農林水産省令で定める軽微な変更をしたときは、遅滞なく、その旨を農林水産大臣に届け出なければならない。</w:t>
      </w:r>
    </w:p>
    <w:p>
      <w:pPr>
        <w:pStyle w:val="Heading5"/>
        <w:ind w:left="440"/>
      </w:pPr>
      <w:r>
        <w:t>３</w:t>
      </w:r>
    </w:p>
    <w:p>
      <w:pPr>
        <w:ind w:left="440"/>
      </w:pPr>
      <w:r>
        <w:t>第四条第二項から第六項までの規定は、第一項の変更の認定について準用する。</w:t>
      </w:r>
    </w:p>
    <w:p>
      <w:pPr>
        <w:pStyle w:val="Heading4"/>
      </w:pPr>
      <w:r>
        <w:t>第七条（中央卸売市場の休止及び廃止）</w:t>
      </w:r>
    </w:p>
    <w:p>
      <w:r>
        <w:t>中央卸売市場の開設者は、その中央卸売市場の業務の全部又は一部を休止し、又は廃止しようとするときは、農林水産省令で定めるところにより、その旨を、取引参加者に通知するとともに、農林水産大臣に届け出なければならない。</w:t>
      </w:r>
    </w:p>
    <w:p>
      <w:pPr>
        <w:pStyle w:val="Heading4"/>
      </w:pPr>
      <w:r>
        <w:t>第八条（認定の失効）</w:t>
      </w:r>
    </w:p>
    <w:p>
      <w:r>
        <w:t>中央卸売市場が次の各号のいずれかに該当するに至ったときは、当該中央卸売市場に係る第四条第一項の認定は、その効力を失う。</w:t>
      </w:r>
    </w:p>
    <w:p>
      <w:pPr>
        <w:pStyle w:val="ListBullet"/>
        <w:ind w:left="880"/>
      </w:pPr>
      <w:r>
        <w:t>一</w:t>
        <w:br/>
        <w:t>当該中央卸売市場の業務の全部が廃止されたとき。</w:t>
      </w:r>
    </w:p>
    <w:p>
      <w:pPr>
        <w:pStyle w:val="ListBullet"/>
        <w:ind w:left="880"/>
      </w:pPr>
      <w:r>
        <w:t>二</w:t>
        <w:br/>
        <w:t>当該中央卸売市場について第十三条第一項の認定があったとき。</w:t>
      </w:r>
    </w:p>
    <w:p>
      <w:pPr>
        <w:pStyle w:val="Heading5"/>
        <w:ind w:left="440"/>
      </w:pPr>
      <w:r>
        <w:t>２</w:t>
      </w:r>
    </w:p>
    <w:p>
      <w:pPr>
        <w:ind w:left="440"/>
      </w:pPr>
      <w:r>
        <w:t>中央卸売市場の開設者は、当該中央卸売市場について第十三条第一項の認定を受けようとするときは、農林水産省令で定めるところにより、その旨を農林水産大臣に届け出なければならない。</w:t>
      </w:r>
    </w:p>
    <w:p>
      <w:pPr>
        <w:pStyle w:val="Heading5"/>
        <w:ind w:left="440"/>
      </w:pPr>
      <w:r>
        <w:t>３</w:t>
      </w:r>
    </w:p>
    <w:p>
      <w:pPr>
        <w:ind w:left="440"/>
      </w:pPr>
      <w:r>
        <w:t>農林水産大臣は、第一項の規定により第四条第一項の認定がその効力を失ったときは、遅滞なく、その旨を公示するものとする。</w:t>
      </w:r>
    </w:p>
    <w:p>
      <w:pPr>
        <w:pStyle w:val="Heading4"/>
      </w:pPr>
      <w:r>
        <w:t>第九条（指導及び助言）</w:t>
      </w:r>
    </w:p>
    <w:p>
      <w:r>
        <w:t>農林水産大臣は、中央卸売市場の開設者に対し、中央卸売市場の業務の適正かつ健全な運営を確保するために必要な指導及び助言を行うものとする。</w:t>
      </w:r>
    </w:p>
    <w:p>
      <w:pPr>
        <w:pStyle w:val="Heading4"/>
      </w:pPr>
      <w:r>
        <w:t>第十条（措置命令）</w:t>
      </w:r>
    </w:p>
    <w:p>
      <w:r>
        <w:t>農林水産大臣は、中央卸売市場の業務の適正かつ健全な運営を確保するために必要があると認めるときは、その開設者に対し、必要な措置をとるべき旨を命ずることができる。</w:t>
      </w:r>
    </w:p>
    <w:p>
      <w:pPr>
        <w:pStyle w:val="Heading4"/>
      </w:pPr>
      <w:r>
        <w:t>第十一条（認定の取消し）</w:t>
      </w:r>
    </w:p>
    <w:p>
      <w:r>
        <w:t>農林水産大臣は、中央卸売市場が次の各号のいずれかに該当するときは、当該中央卸売市場に係る第四条第一項の認定を取り消すことができる。</w:t>
      </w:r>
    </w:p>
    <w:p>
      <w:pPr>
        <w:pStyle w:val="ListBullet"/>
        <w:ind w:left="880"/>
      </w:pPr>
      <w:r>
        <w:t>一</w:t>
        <w:br/>
        <w:t>当該中央卸売市場が、第四条第一項の農林水産省令で定める基準に該当しないこととなったとき。</w:t>
      </w:r>
    </w:p>
    <w:p>
      <w:pPr>
        <w:pStyle w:val="ListBullet"/>
        <w:ind w:left="880"/>
      </w:pPr>
      <w:r>
        <w:t>二</w:t>
        <w:br/>
        <w:t>当該中央卸売市場が、第四条第五項各号に掲げる要件を欠くに至ったとき。</w:t>
      </w:r>
    </w:p>
    <w:p>
      <w:pPr>
        <w:pStyle w:val="ListBullet"/>
        <w:ind w:left="880"/>
      </w:pPr>
      <w:r>
        <w:t>三</w:t>
        <w:br/>
        <w:t>その開設者が、第五条第一号、第二号又は第四号に該当するに至ったとき。</w:t>
      </w:r>
    </w:p>
    <w:p>
      <w:pPr>
        <w:pStyle w:val="ListBullet"/>
        <w:ind w:left="880"/>
      </w:pPr>
      <w:r>
        <w:t>四</w:t>
        <w:br/>
        <w:t>その開設者が、開設する卸売市場について不正の手段により第四条第一項の認定（第六条第一項の変更の認定を含む。）又は第十三条第一項の認定（第十四条において読み替えて準用する第六条第一項の変更の認定を含む。）を受けたことが判明したとき。</w:t>
      </w:r>
    </w:p>
    <w:p>
      <w:pPr>
        <w:pStyle w:val="ListBullet"/>
        <w:ind w:left="880"/>
      </w:pPr>
      <w:r>
        <w:t>五</w:t>
        <w:br/>
        <w:t>その開設者が、次条第一項若しくは第二項（これらの規定を第十四条において読み替えて準用する場合を含む。）の規定による報告をせず、若しくは資料を提出せず、若しくは虚偽の報告をし、若しくは虚偽の資料を提出し、又は同項（第十四条において読み替えて準用する場合を含む。）の規定による検査を拒み、妨げ、若しくは忌避したとき。</w:t>
      </w:r>
    </w:p>
    <w:p>
      <w:pPr>
        <w:pStyle w:val="ListBullet"/>
        <w:ind w:left="880"/>
      </w:pPr>
      <w:r>
        <w:t>六</w:t>
        <w:br/>
        <w:t>その開設者が、この法律若しくは第五条第二号の政令で定める法律若しくはこれらの法律に基づく命令又はこれらに基づく処分に違反したとき。</w:t>
      </w:r>
    </w:p>
    <w:p>
      <w:pPr>
        <w:pStyle w:val="Heading5"/>
        <w:ind w:left="440"/>
      </w:pPr>
      <w:r>
        <w:t>２</w:t>
      </w:r>
    </w:p>
    <w:p>
      <w:pPr>
        <w:ind w:left="440"/>
      </w:pPr>
      <w:r>
        <w:t>農林水産大臣は、前項の規定により認定を取り消したときは、遅滞なく、その旨を公示するものとする。</w:t>
      </w:r>
    </w:p>
    <w:p>
      <w:pPr>
        <w:pStyle w:val="Heading4"/>
      </w:pPr>
      <w:r>
        <w:t>第十二条（報告及び検査）</w:t>
      </w:r>
    </w:p>
    <w:p>
      <w:r>
        <w:t>中央卸売市場の開設者は、毎年、農林水産省令で定めるところにより、当該中央卸売市場の運営の状況を農林水産大臣に報告しなければならない。</w:t>
      </w:r>
    </w:p>
    <w:p>
      <w:pPr>
        <w:pStyle w:val="Heading5"/>
        <w:ind w:left="440"/>
      </w:pPr>
      <w:r>
        <w:t>２</w:t>
      </w:r>
    </w:p>
    <w:p>
      <w:pPr>
        <w:ind w:left="440"/>
      </w:pPr>
      <w:r>
        <w:t>農林水産大臣は、この法律の施行に必要な限度において、中央卸売市場の開設者に対し、その業務若しくは財産に関し報告若しくは資料の提出を求め、又は当該職員に、中央卸売市場の開設者の事務所その他の業務を行う場所に立ち入り、その業務若しくは財産の状況若しくは帳簿、書類その他の物件を検査させることができる。</w:t>
      </w:r>
    </w:p>
    <w:p>
      <w:pPr>
        <w:pStyle w:val="Heading5"/>
        <w:ind w:left="440"/>
      </w:pPr>
      <w:r>
        <w:t>３</w:t>
      </w:r>
    </w:p>
    <w:p>
      <w:pPr>
        <w:ind w:left="440"/>
      </w:pPr>
      <w:r>
        <w:t>前項の規定により立入検査をする当該職員は、その身分を示す証明書を携帯し、関係人に提示しなければならない。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2"/>
      </w:pPr>
      <w:r>
        <w:t>第四章　地方卸売市場</w:t>
      </w:r>
    </w:p>
    <w:p>
      <w:pPr>
        <w:pStyle w:val="Heading4"/>
      </w:pPr>
      <w:r>
        <w:t>第十三条（地方卸売市場の認定）</w:t>
      </w:r>
    </w:p>
    <w:p>
      <w:r>
        <w:t>卸売市場であって、第五項各号に掲げる要件に適合しているものは、当該卸売市場の所在地を管轄する都道府県知事（以下「都道府県知事」という。）の認定を受けて、地方卸売市場と称することができる。</w:t>
      </w:r>
    </w:p>
    <w:p>
      <w:pPr>
        <w:pStyle w:val="Heading5"/>
        <w:ind w:left="440"/>
      </w:pPr>
      <w:r>
        <w:t>２</w:t>
      </w:r>
    </w:p>
    <w:p>
      <w:pPr>
        <w:ind w:left="440"/>
      </w:pPr>
      <w:r>
        <w:t>その開設する卸売市場について前項の認定を受けようとする開設者は、農林水産省令で定めるところにより、次に掲げる事項を記載した申請書（以下この条において「申請書」という。）を都道府県知事に提出して、同項の認定の申請をしなければならない。</w:t>
      </w:r>
    </w:p>
    <w:p>
      <w:pPr>
        <w:pStyle w:val="ListBullet"/>
        <w:ind w:left="880"/>
      </w:pPr>
      <w:r>
        <w:t>一</w:t>
        <w:br/>
        <w:t>開設者の名称及び住所並びにその代表者の氏名</w:t>
      </w:r>
    </w:p>
    <w:p>
      <w:pPr>
        <w:pStyle w:val="ListBullet"/>
        <w:ind w:left="880"/>
      </w:pPr>
      <w:r>
        <w:t>二</w:t>
        <w:br/>
        <w:t>卸売市場の名称</w:t>
      </w:r>
    </w:p>
    <w:p>
      <w:pPr>
        <w:pStyle w:val="ListBullet"/>
        <w:ind w:left="880"/>
      </w:pPr>
      <w:r>
        <w:t>三</w:t>
        <w:br/>
        <w:t>卸売市場の位置及び施設に関する事項</w:t>
      </w:r>
    </w:p>
    <w:p>
      <w:pPr>
        <w:pStyle w:val="ListBullet"/>
        <w:ind w:left="880"/>
      </w:pPr>
      <w:r>
        <w:t>四</w:t>
        <w:br/>
        <w:t>卸売市場の取扱品目並びに取扱品目ごとの取扱いの数量及び金額に関する事項</w:t>
      </w:r>
    </w:p>
    <w:p>
      <w:pPr>
        <w:pStyle w:val="ListBullet"/>
        <w:ind w:left="880"/>
      </w:pPr>
      <w:r>
        <w:t>五</w:t>
        <w:br/>
        <w:t>卸売市場の業務の運営体制に関する事項</w:t>
      </w:r>
    </w:p>
    <w:p>
      <w:pPr>
        <w:pStyle w:val="ListBullet"/>
        <w:ind w:left="880"/>
      </w:pPr>
      <w:r>
        <w:t>六</w:t>
        <w:br/>
        <w:t>卸売市場の業務の運営に必要な資金の確保に関する事項</w:t>
      </w:r>
    </w:p>
    <w:p>
      <w:pPr>
        <w:pStyle w:val="ListBullet"/>
        <w:ind w:left="880"/>
      </w:pPr>
      <w:r>
        <w:t>七</w:t>
        <w:br/>
        <w:t>卸売市場の卸売業者に関する事項</w:t>
      </w:r>
    </w:p>
    <w:p>
      <w:pPr>
        <w:pStyle w:val="ListBullet"/>
        <w:ind w:left="880"/>
      </w:pPr>
      <w:r>
        <w:t>八</w:t>
        <w:br/>
        <w:t>その他農林水産省令で定める事項</w:t>
      </w:r>
    </w:p>
    <w:p>
      <w:pPr>
        <w:pStyle w:val="Heading5"/>
        <w:ind w:left="440"/>
      </w:pPr>
      <w:r>
        <w:t>３</w:t>
      </w:r>
    </w:p>
    <w:p>
      <w:pPr>
        <w:ind w:left="440"/>
      </w:pPr>
      <w:r>
        <w:t>申請書には、その申請に係る業務規程を添付しなければならない。</w:t>
      </w:r>
    </w:p>
    <w:p>
      <w:pPr>
        <w:pStyle w:val="Heading5"/>
        <w:ind w:left="440"/>
      </w:pPr>
      <w:r>
        <w:t>４</w:t>
      </w:r>
    </w:p>
    <w:p>
      <w:pPr>
        <w:ind w:left="440"/>
      </w:pPr>
      <w:r>
        <w:t>業務規程には、次に掲げる事項を定めなければならない。</w:t>
      </w:r>
    </w:p>
    <w:p>
      <w:pPr>
        <w:pStyle w:val="ListBullet"/>
        <w:ind w:left="880"/>
      </w:pPr>
      <w:r>
        <w:t>一</w:t>
        <w:br/>
        <w:t>卸売市場の業務の方法</w:t>
      </w:r>
    </w:p>
    <w:p>
      <w:pPr>
        <w:pStyle w:val="ListBullet"/>
        <w:ind w:left="880"/>
      </w:pPr>
      <w:r>
        <w:t>二</w:t>
        <w:br/>
        <w:t>取引参加者が当該卸売市場における業務に関し遵守すべき事項</w:t>
      </w:r>
    </w:p>
    <w:p>
      <w:pPr>
        <w:pStyle w:val="Heading5"/>
        <w:ind w:left="440"/>
      </w:pPr>
      <w:r>
        <w:t>５</w:t>
      </w:r>
    </w:p>
    <w:p>
      <w:pPr>
        <w:ind w:left="440"/>
      </w:pPr>
      <w:r>
        <w:t>都道府県知事は、第一項の認定の申請があった場合において、当該申請に係る卸売市場について次に掲げる要件に適合すると認めるときは、当該認定をするものとする。</w:t>
      </w:r>
    </w:p>
    <w:p>
      <w:pPr>
        <w:pStyle w:val="ListBullet"/>
        <w:ind w:left="880"/>
      </w:pPr>
      <w:r>
        <w:t>一</w:t>
        <w:br/>
        <w:t>申請書及び業務規程の内容が、基本方針に照らし適切であること。</w:t>
      </w:r>
    </w:p>
    <w:p>
      <w:pPr>
        <w:pStyle w:val="ListBullet"/>
        <w:ind w:left="880"/>
      </w:pPr>
      <w:r>
        <w:t>二</w:t>
        <w:br/>
        <w:t>申請書及び業務規程の内容が、法令に違反しないこと。</w:t>
      </w:r>
    </w:p>
    <w:p>
      <w:pPr>
        <w:pStyle w:val="ListBullet"/>
        <w:ind w:left="880"/>
      </w:pPr>
      <w:r>
        <w:t>三</w:t>
        <w:br/>
        <w:t>業務規程に定められている前項第一号に掲げる事項が、次に掲げる事項を内容とするものであること。</w:t>
      </w:r>
    </w:p>
    <w:p>
      <w:pPr>
        <w:pStyle w:val="ListBullet"/>
        <w:ind w:left="880"/>
      </w:pPr>
      <w:r>
        <w:t>四</w:t>
        <w:br/>
        <w:t>業務規程に前項第一号に掲げる事項として次に掲げる方法が定められているとともに、当該方法が農林水産省令で定めるところにより公表されていること。</w:t>
      </w:r>
    </w:p>
    <w:p>
      <w:pPr>
        <w:pStyle w:val="ListBullet"/>
        <w:ind w:left="880"/>
      </w:pPr>
      <w:r>
        <w:t>五</w:t>
        <w:br/>
        <w:t>業務規程に定められている遵守事項が、次の表の上欄に掲げる事項に関し、同表の下欄に掲げる事項を内容とするものであること。</w:t>
      </w:r>
    </w:p>
    <w:p>
      <w:pPr>
        <w:pStyle w:val="Heading5"/>
        <w:ind w:left="440"/>
      </w:pPr>
      <w:r>
        <w:t>一</w:t>
      </w:r>
    </w:p>
    <w:p>
      <w:pPr>
        <w:ind w:left="440"/>
      </w:pPr>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六</w:t>
      </w:r>
    </w:p>
    <w:p>
      <w:pPr>
        <w:ind w:left="440"/>
      </w:pPr>
      <w:r>
        <w:t>売買取引の結果等の公表</w:t>
      </w:r>
    </w:p>
    <w:p>
      <w:pPr>
        <w:pStyle w:val="ListBullet"/>
        <w:ind w:left="880"/>
      </w:pPr>
      <w:r>
        <w:t>六</w:t>
        <w:br/>
        <w:t>前号の表の下欄に掲げる事項以外の遵守事項が定められている場合には、次に掲げる要件に適合するものであること。</w:t>
      </w:r>
    </w:p>
    <w:p>
      <w:pPr>
        <w:pStyle w:val="ListBullet"/>
        <w:ind w:left="880"/>
      </w:pPr>
      <w:r>
        <w:t>七</w:t>
        <w:br/>
        <w:t>開設者が、取引参加者に遵守事項を遵守させるために必要な体制を有すること。</w:t>
      </w:r>
    </w:p>
    <w:p>
      <w:pPr>
        <w:pStyle w:val="ListBullet"/>
        <w:ind w:left="880"/>
      </w:pPr>
      <w:r>
        <w:t>八</w:t>
        <w:br/>
        <w:t>当該卸売市場が、生鮮食料品等の円滑な取引を確保するために必要な施設を有すること。</w:t>
      </w:r>
    </w:p>
    <w:p>
      <w:pPr>
        <w:pStyle w:val="ListBullet"/>
        <w:ind w:left="880"/>
      </w:pPr>
      <w:r>
        <w:t>九</w:t>
        <w:br/>
        <w:t>前各号に掲げるもののほか、当該卸売市場が、卸売市場の適正かつ健全な運営に必要なものとして農林水産省令で定める要件に適合するものであること。</w:t>
      </w:r>
    </w:p>
    <w:p>
      <w:pPr>
        <w:pStyle w:val="Heading5"/>
        <w:ind w:left="440"/>
      </w:pPr>
      <w:r>
        <w:t>６</w:t>
      </w:r>
    </w:p>
    <w:p>
      <w:pPr>
        <w:ind w:left="440"/>
      </w:pPr>
      <w:r>
        <w:t>都道府県知事は、第一項の認定をしたときは、農林水産省令で定めるところにより、当該認定を受けた卸売市場（次項及び第十八条第一号を除き、以下「地方卸売市場」という。）に関し、次に掲げる事項を公示するものとする。</w:t>
      </w:r>
    </w:p>
    <w:p>
      <w:pPr>
        <w:pStyle w:val="ListBullet"/>
        <w:ind w:left="880"/>
      </w:pPr>
      <w:r>
        <w:t>一</w:t>
        <w:br/>
        <w:t>開設者の名称及び住所</w:t>
      </w:r>
    </w:p>
    <w:p>
      <w:pPr>
        <w:pStyle w:val="ListBullet"/>
        <w:ind w:left="880"/>
      </w:pPr>
      <w:r>
        <w:t>二</w:t>
        <w:br/>
        <w:t>地方卸売市場の名称</w:t>
      </w:r>
    </w:p>
    <w:p>
      <w:pPr>
        <w:pStyle w:val="ListBullet"/>
        <w:ind w:left="880"/>
      </w:pPr>
      <w:r>
        <w:t>三</w:t>
        <w:br/>
        <w:t>地方卸売市場の位置及び取扱品目</w:t>
      </w:r>
    </w:p>
    <w:p>
      <w:pPr>
        <w:pStyle w:val="Heading5"/>
        <w:ind w:left="440"/>
      </w:pPr>
      <w:r>
        <w:t>７</w:t>
      </w:r>
    </w:p>
    <w:p>
      <w:pPr>
        <w:ind w:left="440"/>
      </w:pPr>
      <w:r>
        <w:t>第一項の認定を受けた卸売市場でないものは、地方卸売市場又はこれに紛らわしい名称を称してはならない。</w:t>
      </w:r>
    </w:p>
    <w:p>
      <w:pPr>
        <w:pStyle w:val="Heading4"/>
      </w:pPr>
      <w:r>
        <w:t>第十四条（準用）</w:t>
      </w:r>
    </w:p>
    <w:p>
      <w:r>
        <w:t>第五条から第十条まで、第十一条（第一項第一号に係る部分を除く。）及び第十二条の規定は、前条第一項の認定について準用する。</w:t>
        <w:br/>
        <w:t>この場合において、これらの規定（第六条第一項を除く。）中「農林水産大臣」とあるのは「都道府県知事」と、第六条第一項中「第四条第二項各号」とあるのは「第十三条第二項各号」と、「農林水産大臣」とあるのは「その所在地を管轄する都道府県知事（以下第十二条までにおいて「都道府県知事」という。）」と、同条第三項中「第四条第二項」とあるのは「第十三条第二項」と、第八条第一項第二号及び第二項中「第十三条第一項」とあるのは「第四条第一項」と、第十一条第一項第二号中「第四条第五項各号」とあるのは「第十三条第五項各号」と読み替えるものとする。</w:t>
      </w:r>
    </w:p>
    <w:p>
      <w:pPr>
        <w:pStyle w:val="Heading4"/>
      </w:pPr>
      <w:r>
        <w:t>第十五条（農林水産大臣への報告等）</w:t>
      </w:r>
    </w:p>
    <w:p>
      <w:r>
        <w:t>農林水産大臣は、都道府県知事に対し、地方卸売市場に関し必要な報告若しくは資料の提出を求め、又は地方卸売市場の行政に関し必要な助言若しくは勧告をすることができる。</w:t>
      </w:r>
    </w:p>
    <w:p>
      <w:pPr>
        <w:pStyle w:val="Heading2"/>
      </w:pPr>
      <w:r>
        <w:t>第五章　雑則</w:t>
      </w:r>
    </w:p>
    <w:p>
      <w:pPr>
        <w:pStyle w:val="Heading4"/>
      </w:pPr>
      <w:r>
        <w:t>第十六条（助成）</w:t>
      </w:r>
    </w:p>
    <w:p>
      <w:r>
        <w:t>国は、中央卸売市場の開設者であって食品等の流通の合理化及び取引の適正化に関する法律第五条第一項の認定を受けたものが同法第六条第二項に規定する認定計画（次項において「認定計画」という。）に従って当該中央卸売市場の施設の整備を行う場合には、当該開設者に対し、予算の範囲内において、当該施設の整備に要する費用の十分の四以内を補助することができる。</w:t>
      </w:r>
    </w:p>
    <w:p>
      <w:pPr>
        <w:pStyle w:val="Heading5"/>
        <w:ind w:left="440"/>
      </w:pPr>
      <w:r>
        <w:t>２</w:t>
      </w:r>
    </w:p>
    <w:p>
      <w:pPr>
        <w:ind w:left="440"/>
      </w:pPr>
      <w:r>
        <w:t>国及び都道府県は、中央卸売市場又は地方卸売市場の開設者であって食品等の流通の合理化及び取引の適正化に関する法律第五条第一項の認定を受けたものが認定計画に従って当該中央卸売市場又は地方卸売市場の施設の整備を行う場合には、当該開設者に対し、必要な助言、指導、資金の融通のあっせんその他の援助を行うように努めるものとする。</w:t>
      </w:r>
    </w:p>
    <w:p>
      <w:pPr>
        <w:pStyle w:val="Heading4"/>
      </w:pPr>
      <w:r>
        <w:t>第十七条（都道府県が処理する事務等）</w:t>
      </w:r>
    </w:p>
    <w:p>
      <w:r>
        <w:t>この法律に規定する農林水産大臣の権限に属する事務の一部は、政令で定めるところにより、都道府県知事が行うこととすることができる。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第十八条</w:t>
      </w:r>
    </w:p>
    <w:p>
      <w:r>
        <w:t>次の各号のいずれかに該当する者は、三十万円以下の罰金に処する。</w:t>
      </w:r>
    </w:p>
    <w:p>
      <w:pPr>
        <w:pStyle w:val="ListBullet"/>
        <w:ind w:left="880"/>
      </w:pPr>
      <w:r>
        <w:t>一</w:t>
        <w:br/>
        <w:t>第四条第七項又は第十三条第七項の規定に違反して、中央卸売市場若しくは地方卸売市場又はこれらに紛らわしい名称を称した者</w:t>
      </w:r>
    </w:p>
    <w:p>
      <w:pPr>
        <w:pStyle w:val="ListBullet"/>
        <w:ind w:left="880"/>
      </w:pPr>
      <w:r>
        <w:t>二</w:t>
        <w:br/>
        <w:t>第十二条第一項若しくは第二項（これらの規定を第十四条において読み替えて準用する場合を含む。）の規定による報告をせず、若しくは資料を提出せず、若しくは虚偽の報告をし、若しくは虚偽の資料を提出し、又は同項（第十四条において読み替えて準用する場合を含む。）の規定による検査を拒み、妨げ、若しくは忌避した者</w:t>
      </w:r>
    </w:p>
    <w:p>
      <w:pPr>
        <w:pStyle w:val="Heading4"/>
      </w:pPr>
      <w:r>
        <w:t>第十九条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br/>
        <w:t>ただし、第二十七条の規定は昭和四十七年四月一日から、第四章（これに係る罰則を含む。）の規定は公布の日から起算して九月をこえない範囲内において政令で定める日から施行する。</w:t>
      </w:r>
    </w:p>
    <w:p>
      <w:pPr>
        <w:pStyle w:val="Heading4"/>
      </w:pPr>
      <w:r>
        <w:t>第二条（中央卸売市場法の廃止）</w:t>
      </w:r>
    </w:p>
    <w:p>
      <w:r>
        <w:t>中央卸売市場法（大正十二年法律第三十二号。以下「旧法」という。）は、廃止する。</w:t>
      </w:r>
    </w:p>
    <w:p>
      <w:pPr>
        <w:pStyle w:val="Heading4"/>
      </w:pPr>
      <w:r>
        <w:t>第五条（開設区域についての経過措置）</w:t>
      </w:r>
    </w:p>
    <w:p>
      <w:r>
        <w:t>この法律の施行の際現に旧法第一条第一項の規定により指定されている同項の指定区域は、第七条第一項の規定により指定された中央卸売市場開設区域とみなす。</w:t>
      </w:r>
    </w:p>
    <w:p>
      <w:pPr>
        <w:pStyle w:val="Heading4"/>
      </w:pPr>
      <w:r>
        <w:t>第六条（既設の中央卸売市場についての経過措置）</w:t>
      </w:r>
    </w:p>
    <w:p>
      <w:r>
        <w:t>この法律の施行の際現に旧法第二条の認可を受けて開設されている中央卸売市場（以下「既設市場」という。）は、第八条の認可を受けて開設された中央卸売市場とみなす。</w:t>
      </w:r>
    </w:p>
    <w:p>
      <w:pPr>
        <w:pStyle w:val="Heading5"/>
        <w:ind w:left="440"/>
      </w:pPr>
      <w:r>
        <w:t>２</w:t>
      </w:r>
    </w:p>
    <w:p>
      <w:pPr>
        <w:ind w:left="440"/>
      </w:pPr>
      <w:r>
        <w:t>この法律の施行の際現に効力を有する既設市場の業務規程は、この法律の施行の日から起算して九月を経過する日（その日までに次項の規定による申請に対する同項の認可の処分があつた既設市場にあつては、当該認可に係る業務規程の効力が発生する日、その日までに同項の規定による申請に対する同項の認可又は認可の拒否の処分がなかつた既設市場にあつては、当該認可又は認可の拒否の処分があつた日（当該認可の処分があつた日後に当該認可に係る業務規程の効力が発生するものにあつては、その効力が発生する日））までは、第三章の規定により定められた業務規程とみなす。</w:t>
        <w:br/>
        <w:t>この場合において、当該業務規程と同章の規定が抵触する場合においては、当該抵触する部分については、同章の規定は、適用しない。</w:t>
      </w:r>
    </w:p>
    <w:p>
      <w:pPr>
        <w:pStyle w:val="Heading5"/>
        <w:ind w:left="440"/>
      </w:pPr>
      <w:r>
        <w:t>３</w:t>
      </w:r>
    </w:p>
    <w:p>
      <w:pPr>
        <w:ind w:left="440"/>
      </w:pPr>
      <w:r>
        <w:t>既設市場を開設している地方公共団体は、この法律の施行の日から起算して七月を経過する日までに、農林水産省令で定めるところにより、当該既設市場につき第三章の規定に適合する業務規程を定め、農林水産大臣に対し、その認可の申請をしなければならない。</w:t>
      </w:r>
    </w:p>
    <w:p>
      <w:pPr>
        <w:pStyle w:val="Heading5"/>
        <w:ind w:left="440"/>
      </w:pPr>
      <w:r>
        <w:t>４</w:t>
      </w:r>
    </w:p>
    <w:p>
      <w:pPr>
        <w:ind w:left="440"/>
      </w:pPr>
      <w:r>
        <w:t>第十条（同条第三号に係る部分に限る。）の規定は、前項の認可について準用する。</w:t>
      </w:r>
    </w:p>
    <w:p>
      <w:pPr>
        <w:pStyle w:val="Heading5"/>
        <w:ind w:left="440"/>
      </w:pPr>
      <w:r>
        <w:t>５</w:t>
      </w:r>
    </w:p>
    <w:p>
      <w:pPr>
        <w:ind w:left="440"/>
      </w:pPr>
      <w:r>
        <w:t>第三項の認可を受けた業務規程は、第三章の規定により定められたものとみなす。</w:t>
      </w:r>
    </w:p>
    <w:p>
      <w:pPr>
        <w:pStyle w:val="Heading4"/>
      </w:pPr>
      <w:r>
        <w:t>第七条（中央卸売市場の卸売業者についての経過措置）</w:t>
      </w:r>
    </w:p>
    <w:p>
      <w:r>
        <w:t>この法律の施行の際現に旧法第十条の許可を受けて卸売の業務を行なつている者は、第十五条第一項の許可を受けた者とみなす。</w:t>
      </w:r>
    </w:p>
    <w:p>
      <w:pPr>
        <w:pStyle w:val="Heading5"/>
        <w:ind w:left="440"/>
      </w:pPr>
      <w:r>
        <w:t>２</w:t>
      </w:r>
    </w:p>
    <w:p>
      <w:pPr>
        <w:ind w:left="440"/>
      </w:pPr>
      <w:r>
        <w:t>前項に規定する者は、この法律の施行の際現に他の法人に対する支配関係を持つているときは、この法律の施行の日から起算して三十日を経過する日までに、農林水産省令で定めるところにより、その旨を開設者を経由して農林水産大臣に届け出なければならない。</w:t>
        <w:br/>
        <w:t>ただし、その日までに当該支配関係の全部がなくなつたときは、この限りでない。</w:t>
      </w:r>
    </w:p>
    <w:p>
      <w:pPr>
        <w:pStyle w:val="Heading5"/>
        <w:ind w:left="440"/>
      </w:pPr>
      <w:r>
        <w:t>３</w:t>
      </w:r>
    </w:p>
    <w:p>
      <w:pPr>
        <w:ind w:left="440"/>
      </w:pPr>
      <w:r>
        <w:t>前項の規定による届出は、第二十三条第二項後段（これに係る罰則を含む。）の規定の適用については、同項前段の規定による届出とみなす。</w:t>
      </w:r>
    </w:p>
    <w:p>
      <w:pPr>
        <w:pStyle w:val="Heading5"/>
        <w:ind w:left="440"/>
      </w:pPr>
      <w:r>
        <w:t>４</w:t>
      </w:r>
    </w:p>
    <w:p>
      <w:pPr>
        <w:ind w:left="440"/>
      </w:pPr>
      <w:r>
        <w:t>第二項の規定による届出をせず、又は虚偽の届出をした者は、五万円以下の罰金に処する。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第八条（地方卸売市場に関する経過措置）</w:t>
      </w:r>
    </w:p>
    <w:p>
      <w:r>
        <w:t>第四章の規定の施行の際現に地方卸売市場を開設している者又は地方卸売市場において卸売の業務を行なつている者は、同章の規定の施行の日から一年間は、第五十五条又は第五十八条第一項の許可を受けないで、引き続きその業務を行なうことができる。</w:t>
        <w:br/>
        <w:t>その者がその期間内に第五十五条又は第五十八条第一項の許可の申請をした場合において、許可又は許可の拒否の処分があるまでの間も、同様とする。</w:t>
      </w:r>
    </w:p>
    <w:p>
      <w:pPr>
        <w:pStyle w:val="Heading4"/>
      </w:pPr>
      <w:r>
        <w:t>第九条（その他の処分、手続等についての経過措置）</w:t>
      </w:r>
    </w:p>
    <w:p>
      <w:r>
        <w:t>附則第四条から前条までに規定するものを除くほか、この法律の施行前に旧法又は旧法に基づく命令の規定によつてした処分、手続その他の行為は、この法律又はこの法律に基づく命令中にこれに相当する規定があるときは、この法律又はこの法律に基づく命令の相当規定によつてしたものとみなす。</w:t>
      </w:r>
    </w:p>
    <w:p>
      <w:pPr>
        <w:pStyle w:val="Heading4"/>
      </w:pPr>
      <w:r>
        <w:t>第十条（罰則についての経過措置）</w:t>
      </w:r>
    </w:p>
    <w:p>
      <w:r>
        <w:t>この法律の施行前にした行為に対する罰則の適用については、なお従前の例による。</w:t>
      </w:r>
    </w:p>
    <w:p>
      <w:pPr>
        <w:pStyle w:val="Heading4"/>
      </w:pPr>
      <w:r>
        <w:t>第十一条（国の無利子貸付け等）</w:t>
      </w:r>
    </w:p>
    <w:p>
      <w:r>
        <w:t>国は、当分の間、地方公共団体に対し、第七十二条第一項の規定により国がその費用について補助することができる中央卸売市場の施設のうち建物、機械設備等の重要な施設の改良、造成又は取得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七十二条第一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都道府県に対し、地方卸売市場の施設のうち建物、機械設備等の重要な施設の改良、造成又は取得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つた場合には、当該貸付けの対象である事業について、第七十二条第一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附則（昭和五五年三月三一日法律第九号）</w:t>
      </w:r>
    </w:p>
    <w:p>
      <w:pPr>
        <w:pStyle w:val="Heading4"/>
      </w:pPr>
      <w:r>
        <w:t>第一条（施行期日）</w:t>
      </w:r>
    </w:p>
    <w:p>
      <w:r>
        <w:t>この法律は、昭和五十五年四月一日から施行する。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附則（平成三年五月二日法律第五九号）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附則（平成一一年七月二六日法律第一〇九号）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第一条中卸売市場法第四十六条の改正規定</w:t>
        <w:br/>
        <w:br/>
        <w:br/>
        <w:t>平成十一年十月一日</w:t>
      </w:r>
    </w:p>
    <w:p>
      <w:pPr>
        <w:pStyle w:val="ListBullet"/>
        <w:ind w:left="880"/>
      </w:pPr>
      <w:r>
        <w:t>二</w:t>
        <w:br/>
        <w:t>第一条中卸売市場法第二十条の改正規定、同法第二十九条から第三十二条までの改正規定（同法第三十条に係る部分に限る。）、同法第五十一条の改正規定、同法第六十二条の改正規定、同法第六十三条の改正規定及び同法第八十一条の次に次の一条を加える改正規定（同法第八十二条第二号に係る部分に限る。）</w:t>
        <w:br/>
        <w:br/>
        <w:br/>
        <w:t>平成十二年四月一日</w:t>
      </w:r>
    </w:p>
    <w:p>
      <w:pPr>
        <w:pStyle w:val="Heading4"/>
      </w:pPr>
      <w:r>
        <w:t>第二条（卸売市場整備基本方針についての経過措置）</w:t>
      </w:r>
    </w:p>
    <w:p>
      <w:r>
        <w:t>この法律の施行の際現に改正前の卸売市場法（以下「旧法」という。）第四条第一項の規定により定められている卸売市場の整備を図るための基本方針は、この法律の施行の日から起算して一年を経過する日（その日までに改正後の卸売市場法（以下「新法」という。）第四条第五項の規定により変更されたときは、その変更された日）までの間は、新法第四条第一項の規定により定められた卸売市場の整備を図るための基本方針とみなす。</w:t>
      </w:r>
    </w:p>
    <w:p>
      <w:pPr>
        <w:pStyle w:val="Heading4"/>
      </w:pPr>
      <w:r>
        <w:t>第三条（中央卸売市場の業務規程に関する経過措置）</w:t>
      </w:r>
    </w:p>
    <w:p>
      <w:r>
        <w:t>この法律の施行の際現に効力を有する旧法第八条の認可を受けて開設されている中央卸売市場（以下この条において「既設中央卸売市場」という。）を開設している地方公共団体は、新法の規定により必要となる業務規程の変更につき、この法律の施行の日から起算して十月を経過する日までに、新法第十一条第一項の規定による認可の申請をしなければならない。</w:t>
      </w:r>
    </w:p>
    <w:p>
      <w:pPr>
        <w:pStyle w:val="Heading5"/>
        <w:ind w:left="440"/>
      </w:pPr>
      <w:r>
        <w:t>２</w:t>
      </w:r>
    </w:p>
    <w:p>
      <w:pPr>
        <w:ind w:left="440"/>
      </w:pPr>
      <w:r>
        <w:t>既設中央卸売市場の業務規程は、この法律の施行の日から起算して一年を経過する日（その日までに前項の申請に係る業務規程の変更の認可の処分があった既設中央卸売市場にあっては当該変更の認可に係る業務規程の効力が発生する日、その日までに同項の申請に係る業務規程の変更の認可又は変更の認可の拒否の処分がなかった既設中央卸売市場にあっては当該変更の認可又は変更の認可の拒否の処分があった日（当該変更の認可の処分があった日後に当該変更の認可に係る業務規程の効力が発生するものにあっては、その効力が発生する日））までは、新法第三章の規定により定められた業務規程とみなす。</w:t>
        <w:br/>
        <w:t>この場合において、当該業務規程と同章の規定が抵触する場合においては、当該抵触する部分については、同章の規定は、適用しない。</w:t>
      </w:r>
    </w:p>
    <w:p>
      <w:pPr>
        <w:pStyle w:val="Heading4"/>
      </w:pPr>
      <w:r>
        <w:t>第四条（事業報告書の写しの備付け及び閲覧に関する経過措置）</w:t>
      </w:r>
    </w:p>
    <w:p>
      <w:r>
        <w:t>新法第二十九条の規定は、平成十一年四月一日に始まる事業年度（四月から九月まで及び十月から翌年三月までを事業年度とする卸売業者にあっては、平成十一年十月一日に始まる事業年度）に係る事業報告書から適用する。</w:t>
      </w:r>
    </w:p>
    <w:p>
      <w:pPr>
        <w:pStyle w:val="Heading4"/>
      </w:pPr>
      <w:r>
        <w:t>第五条（罰則についての経過措置）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十年を経過した場合において、この法律による改正後の規定の実施状況、卸売市場を取り巻く社会経済情勢の変化等を勘案し、卸売市場の健全な発展及び活性化を図る観点から、卸売市場に係る制度について検討を加え、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附則（平成一六年六月九日法律第九六号）</w:t>
      </w:r>
    </w:p>
    <w:p>
      <w:pPr>
        <w:pStyle w:val="Heading4"/>
      </w:pPr>
      <w:r>
        <w:t>第一条（施行期日）</w:t>
      </w:r>
    </w:p>
    <w:p>
      <w:r>
        <w:t>この法律は、公布の日から施行する。</w:t>
        <w:br/>
        <w:t>ただし、第四十一条の改正規定は、平成二十一年四月一日から施行する。</w:t>
      </w:r>
    </w:p>
    <w:p>
      <w:pPr>
        <w:pStyle w:val="Heading4"/>
      </w:pPr>
      <w:r>
        <w:t>第二条（卸売市場整備基本方針についての経過措置）</w:t>
      </w:r>
    </w:p>
    <w:p>
      <w:r>
        <w:t>この法律の施行の際現に改正前の卸売市場法（以下「旧法」という。）第四条第一項の規定により定められている卸売市場の整備を図るための基本方針は、この法律の施行の日から起算して一年を経過する日（その日までに改正後の卸売市場法（以下「新法」という。）第四条第一項又は第六項の規定により定められ、又は変更されたときは、その定められ、又は変更された日）までの間は、新法第四条第一項の規定により定められた卸売市場の整備を図るための基本方針とみなす。</w:t>
      </w:r>
    </w:p>
    <w:p>
      <w:pPr>
        <w:pStyle w:val="Heading4"/>
      </w:pPr>
      <w:r>
        <w:t>第三条（中央卸売市場整備計画についての経過措置）</w:t>
      </w:r>
    </w:p>
    <w:p>
      <w:r>
        <w:t>この法律の施行の際現に旧法第五条第一項の規定により定められている中央卸売市場の整備を図るための計画は、この法律の施行の日から起算して一年を経過する日（その日までに新法第五条第一項又は第五項の規定により定められ、又は変更されたときは、その定められ、又は変更された日）までの間は、新法第五条第一項の規定により定められた中央卸売市場の整備を図るための計画とみなす。</w:t>
      </w:r>
    </w:p>
    <w:p>
      <w:pPr>
        <w:pStyle w:val="Heading4"/>
      </w:pPr>
      <w:r>
        <w:t>第四条（都道府県卸売市場整備計画についての経過措置）</w:t>
      </w:r>
    </w:p>
    <w:p>
      <w:r>
        <w:t>この法律の施行の際現に旧法第六条第一項の規定により定められている都道府県における卸売市場の整備を図るための計画は、この法律の施行の日から起算して一年六月を経過する日（その日までに新法第六条第一項又は第五項の規定により定められ、又は変更されたときは、その定められ、又は変更された日）までの間は、新法第六条第一項の規定により定められた都道府県における卸売市場の整備を図るための計画とみなす。</w:t>
      </w:r>
    </w:p>
    <w:p>
      <w:pPr>
        <w:pStyle w:val="Heading4"/>
      </w:pPr>
      <w:r>
        <w:t>第五条（中央卸売市場の業務規程に関する経過措置）</w:t>
      </w:r>
    </w:p>
    <w:p>
      <w:r>
        <w:t>この法律の施行の際現に効力を有する旧法第八条の認可を受けて開設されている中央卸売市場（次項において「既設中央卸売市場」という。）を開設している地方公共団体は、新法の規定により必要となる業務規程の変更につき、この法律の施行の日から起算して十月を経過する日までに、新法第十一条第一項の規定による認可の申請をしなければならない。</w:t>
      </w:r>
    </w:p>
    <w:p>
      <w:pPr>
        <w:pStyle w:val="Heading5"/>
        <w:ind w:left="440"/>
      </w:pPr>
      <w:r>
        <w:t>２</w:t>
      </w:r>
    </w:p>
    <w:p>
      <w:pPr>
        <w:ind w:left="440"/>
      </w:pPr>
      <w:r>
        <w:t>既設中央卸売市場の業務規程は、この法律の施行の日から起算して一年を経過する日（その日までに前項の申請に係る業務規程の変更の認可の処分があった既設中央卸売市場にあっては当該変更の認可に係る業務規程の効力が発生する日、その日までに同項の申請に係る業務規程の変更の認可又は変更の認可の拒否の処分がなかった既設中央卸売市場にあっては当該変更の認可又は変更の認可の拒否の処分があった日（当該変更の認可の処分があった日後に当該変更の認可に係る業務規程の効力が発生するものにあっては、その効力が発生する日））までは、新法第三章の規定により定められた業務規程とみなす。</w:t>
        <w:br/>
        <w:t>この場合において、当該業務規程と同章の規定が抵触する場合においては、当該抵触する部分については、同章の規定は、適用しない。</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br/>
        <w:t>この場合において、その認定を受けた卸売市場は、第三号施行日において新卸売市場法第四条第一項の認定を受けたものとみなす。</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br/>
        <w:t>この場合において、その認定を受けた卸売市場は、第三号施行日において新卸売市場法第十三条第一項の認定を受けたものとみなす。</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w:t>
      <w:br/>
      <w:tab/>
      <w:t>（昭和四十六年法律第三十五号）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卸売市場法（昭和四十六年法律第三十五号）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