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国家戦略特別区域諮問会議令</w:t>
        <w:br/>
        <w:t>（平成二十五年政令第三百四十二号）</w:t>
      </w:r>
    </w:p>
    <w:p>
      <w:pPr>
        <w:pStyle w:val="Heading4"/>
      </w:pPr>
      <w:r>
        <w:t>第一条（専門委員）</w:t>
      </w:r>
    </w:p>
    <w:p>
      <w:r>
        <w:t>内閣総理大臣は、専門の事項を調査させるため必要があるときは、国家戦略特別区域諮問会議（以下「会議」という。）の意見を聴いて、会議に専門委員を置くことができる。</w:t>
      </w:r>
    </w:p>
    <w:p>
      <w:pPr>
        <w:pStyle w:val="Heading5"/>
        <w:ind w:left="440"/>
      </w:pPr>
      <w:r>
        <w:t>２</w:t>
      </w:r>
    </w:p>
    <w:p>
      <w:pPr>
        <w:ind w:left="440"/>
      </w:pPr>
      <w:r>
        <w:t>専門委員は、当該専門の事項に関し学識経験を有する者のうちから、内閣総理大臣が任命する。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会議は、その議決により、専門調査会を置くことができる。</w:t>
      </w:r>
    </w:p>
    <w:p>
      <w:pPr>
        <w:pStyle w:val="Heading5"/>
        <w:ind w:left="440"/>
      </w:pPr>
      <w:r>
        <w:t>２</w:t>
      </w:r>
    </w:p>
    <w:p>
      <w:pPr>
        <w:ind w:left="440"/>
      </w:pPr>
      <w:r>
        <w:t>専門調査会に属すべき者は、専門委員のうちから、議長が指名する。</w:t>
        <w:br/>
        <w:t>ただし、議長は、必要があると認める場合は、専門調査会に属すべき者として議員を指名することができる。</w:t>
      </w:r>
    </w:p>
    <w:p>
      <w:pPr>
        <w:pStyle w:val="Heading5"/>
        <w:ind w:left="440"/>
      </w:pPr>
      <w:r>
        <w:t>３</w:t>
      </w:r>
    </w:p>
    <w:p>
      <w:pPr>
        <w:ind w:left="440"/>
      </w:pPr>
      <w:r>
        <w:t>専門調査会は、その設置に係る調査が終了したときは、廃止されるものとする。</w:t>
      </w:r>
    </w:p>
    <w:p>
      <w:pPr>
        <w:pStyle w:val="Heading4"/>
      </w:pPr>
      <w:r>
        <w:t>第三条（庶務）</w:t>
      </w:r>
    </w:p>
    <w:p>
      <w:r>
        <w:t>会議の庶務は、内閣府地方創生推進事務局において処理する。</w:t>
      </w:r>
    </w:p>
    <w:p>
      <w:pPr>
        <w:pStyle w:val="Heading4"/>
      </w:pPr>
      <w:r>
        <w:t>第四条（会議の運営）</w:t>
      </w:r>
    </w:p>
    <w:p>
      <w:r>
        <w:t>この政令に定めるもののほか、議事の手続その他会議の運営に関し必要な事項は、議長が会議に諮って定める。</w:t>
      </w:r>
    </w:p>
    <w:p>
      <w:r>
        <w:br w:type="page"/>
      </w:r>
    </w:p>
    <w:p>
      <w:pPr>
        <w:pStyle w:val="Heading1"/>
      </w:pPr>
      <w:r>
        <w:t>附　則</w:t>
      </w:r>
    </w:p>
    <w:p>
      <w:r>
        <w:t>この政令は、公布の日から施行する。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国家戦略特別区域諮問会議令</w:t>
      <w:br/>
      <w:tab/>
      <w:t>（平成二十五年政令第三百四十二号）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国家戦略特別区域諮問会議令（平成二十五年政令第三百四十二号）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