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地域保健法</w:t>
        <w:br/>
        <w:t>（昭和二十二年法律第百一号）</w:t>
      </w:r>
    </w:p>
    <w:p>
      <w:pPr>
        <w:pStyle w:val="Heading2"/>
      </w:pPr>
      <w:r>
        <w:t>第一章　総則</w:t>
      </w:r>
    </w:p>
    <w:p>
      <w:pPr>
        <w:pStyle w:val="Heading4"/>
      </w:pPr>
      <w:r>
        <w:t>第一条</w:t>
      </w:r>
    </w:p>
    <w:p>
      <w:r>
        <w:t>この法律は、地域保健対策の推進に関する基本指針、保健所の設置その他地域保健対策の推進に関し基本となる事項を定めることにより、母子保健法（昭和四十年法律第百四十一号）その他の地域保健対策に関する法律による対策が地域において総合的に推進されることを確保し、もつて地域住民の健康の保持及び増進に寄与することを目的とする。</w:t>
      </w:r>
    </w:p>
    <w:p>
      <w:pPr>
        <w:pStyle w:val="Heading4"/>
      </w:pPr>
      <w:r>
        <w:t>第二条</w:t>
      </w:r>
    </w:p>
    <w:p>
      <w:r>
        <w:t>地域住民の健康の保持及び増進を目的として国及び地方公共団体が講ずる施策は、我が国における急速な高齢化の進展、保健医療を取り巻く環境の変化等に即応し、地域における公衆衛生の向上及び増進を図るとともに、地域住民の多様化し、かつ、高度化する保健、衛生、生活環境等に関する需要に適確に対応することができるように、地域の特性及び社会福祉等の関連施策との有機的な連携に配慮しつつ、総合的に推進されることを基本理念とする。</w:t>
      </w:r>
    </w:p>
    <w:p>
      <w:pPr>
        <w:pStyle w:val="Heading4"/>
      </w:pPr>
      <w:r>
        <w:t>第三条</w:t>
      </w:r>
    </w:p>
    <w:p>
      <w:r>
        <w:t>市町村（特別区を含む。以下同じ。）は、当該市町村が行う地域保健対策が円滑に実施できるように、必要な施設の整備、人材の確保及び資質の向上等に努めなければならない。</w:t>
      </w:r>
    </w:p>
    <w:p>
      <w:r>
        <w:t>都道府県は、当該都道府県が行う地域保健対策が円滑に実施できるように、必要な施設の整備、人材の確保及び資質の向上、調査及び研究等に努めるとともに、市町村に対し、前項の責務が十分に果たされるように、その求めに応じ、必要な技術的援助を与えることに努めなければならない。</w:t>
      </w:r>
    </w:p>
    <w:p>
      <w:r>
        <w:t>国は、地域保健に関する情報の収集、整理及び活用並びに調査及び研究並びに地域保健対策に係る人材の養成及び資質の向上に努めるとともに、市町村及び都道府県に対し、前二項の責務が十分に果たされるように必要な技術的及び財政的援助を与えることに努めなければならない。</w:t>
      </w:r>
    </w:p>
    <w:p>
      <w:pPr>
        <w:pStyle w:val="Heading2"/>
      </w:pPr>
      <w:r>
        <w:t>第二章　地域保健対策の推進に関する基本指針</w:t>
      </w:r>
    </w:p>
    <w:p>
      <w:pPr>
        <w:pStyle w:val="Heading4"/>
      </w:pPr>
      <w:r>
        <w:t>第四条</w:t>
      </w:r>
    </w:p>
    <w:p>
      <w:r>
        <w:t>厚生労働大臣は、地域保健対策の円滑な実施及び総合的な推進を図るため、地域保健対策の推進に関する基本的な指針（以下「基本指針」という。）を定めなければならない。</w:t>
      </w:r>
    </w:p>
    <w:p>
      <w:r>
        <w:t>基本指針は、次に掲げる事項について定めるものとする。</w:t>
      </w:r>
    </w:p>
    <w:p>
      <w:pPr>
        <w:pStyle w:val="ListBullet"/>
        <w:ind w:left="880"/>
      </w:pPr>
      <w:r>
        <w:t>一</w:t>
        <w:br/>
        <w:t>地域保健対策の推進の基本的な方向</w:t>
      </w:r>
    </w:p>
    <w:p>
      <w:pPr>
        <w:pStyle w:val="ListBullet"/>
        <w:ind w:left="880"/>
      </w:pPr>
      <w:r>
        <w:t>二</w:t>
        <w:br/>
        <w:t>保健所及び市町村保健センターの整備及び運営に関する基本的事項</w:t>
      </w:r>
    </w:p>
    <w:p>
      <w:pPr>
        <w:pStyle w:val="ListBullet"/>
        <w:ind w:left="880"/>
      </w:pPr>
      <w:r>
        <w:t>三</w:t>
        <w:br/>
        <w:t>地域保健対策に係る人材の確保及び資質の向上並びに第二十一条第一項の人材確保支援計画の策定に関する基本的事項</w:t>
      </w:r>
    </w:p>
    <w:p>
      <w:pPr>
        <w:pStyle w:val="ListBullet"/>
        <w:ind w:left="880"/>
      </w:pPr>
      <w:r>
        <w:t>四</w:t>
        <w:br/>
        <w:t>地域保健に関する調査及び研究に関する基本的事項</w:t>
      </w:r>
    </w:p>
    <w:p>
      <w:pPr>
        <w:pStyle w:val="ListBullet"/>
        <w:ind w:left="880"/>
      </w:pPr>
      <w:r>
        <w:t>五</w:t>
        <w:br/>
        <w:t>社会福祉等の関連施策との連携に関する基本的事項</w:t>
      </w:r>
    </w:p>
    <w:p>
      <w:pPr>
        <w:pStyle w:val="ListBullet"/>
        <w:ind w:left="880"/>
      </w:pPr>
      <w:r>
        <w:t>六</w:t>
        <w:br/>
        <w:t>その他地域保健対策の推進に関する重要事項</w:t>
      </w:r>
    </w:p>
    <w:p>
      <w:r>
        <w:t>厚生労働大臣は、基本指針を定め、又はこれを変更したときは、遅滞なく、これを公表しなければならない。</w:t>
      </w:r>
    </w:p>
    <w:p>
      <w:pPr>
        <w:pStyle w:val="Heading2"/>
      </w:pPr>
      <w:r>
        <w:t>第三章　保健所</w:t>
      </w:r>
    </w:p>
    <w:p>
      <w:pPr>
        <w:pStyle w:val="Heading4"/>
      </w:pPr>
      <w:r>
        <w:t>第五条</w:t>
      </w:r>
    </w:p>
    <w:p>
      <w:r>
        <w:t>保健所は、都道府県、地方自治法（昭和二十二年法律第六十七号）第二百五十二条の十九第一項の指定都市、同法第二百五十二条の二十二第一項の中核市その他の政令で定める市又は特別区が、これを設置する。</w:t>
      </w:r>
    </w:p>
    <w:p>
      <w:r>
        <w:t>都道府県は、前項の規定により保健所を設置する場合においては、保健医療に係る施策と社会福祉に係る施策との有機的な連携を図るため、医療法（昭和二十三年法律第二百五号）第三十条の四第二項第十四号に規定する区域及び介護保険法（平成九年法律第百二十三号）第百十八条第二項第一号に規定する区域を参酌して、保健所の所管区域を設定しなければならない。</w:t>
      </w:r>
    </w:p>
    <w:p>
      <w:pPr>
        <w:pStyle w:val="Heading4"/>
      </w:pPr>
      <w:r>
        <w:t>第六条</w:t>
      </w:r>
    </w:p>
    <w:p>
      <w:r>
        <w:t>保健所は、次に掲げる事項につき、企画、調整、指導及びこれらに必要な事業を行う。</w:t>
      </w:r>
    </w:p>
    <w:p>
      <w:pPr>
        <w:pStyle w:val="ListBullet"/>
        <w:ind w:left="880"/>
      </w:pPr>
      <w:r>
        <w:t>一</w:t>
        <w:br/>
        <w:t>地域保健に関する思想の普及及び向上に関する事項</w:t>
      </w:r>
    </w:p>
    <w:p>
      <w:pPr>
        <w:pStyle w:val="ListBullet"/>
        <w:ind w:left="880"/>
      </w:pPr>
      <w:r>
        <w:t>二</w:t>
        <w:br/>
        <w:t>人口動態統計その他地域保健に係る統計に関する事項</w:t>
      </w:r>
    </w:p>
    <w:p>
      <w:pPr>
        <w:pStyle w:val="ListBullet"/>
        <w:ind w:left="880"/>
      </w:pPr>
      <w:r>
        <w:t>三</w:t>
        <w:br/>
        <w:t>栄養の改善及び食品衛生に関する事項</w:t>
      </w:r>
    </w:p>
    <w:p>
      <w:pPr>
        <w:pStyle w:val="ListBullet"/>
        <w:ind w:left="880"/>
      </w:pPr>
      <w:r>
        <w:t>四</w:t>
        <w:br/>
        <w:t>住宅、水道、下水道、廃棄物の処理、清掃その他の環境の衛生に関する事項</w:t>
      </w:r>
    </w:p>
    <w:p>
      <w:pPr>
        <w:pStyle w:val="ListBullet"/>
        <w:ind w:left="880"/>
      </w:pPr>
      <w:r>
        <w:t>五</w:t>
        <w:br/>
        <w:t>医事及び薬事に関する事項</w:t>
      </w:r>
    </w:p>
    <w:p>
      <w:pPr>
        <w:pStyle w:val="ListBullet"/>
        <w:ind w:left="880"/>
      </w:pPr>
      <w:r>
        <w:t>六</w:t>
        <w:br/>
        <w:t>保健師に関する事項</w:t>
      </w:r>
    </w:p>
    <w:p>
      <w:pPr>
        <w:pStyle w:val="ListBullet"/>
        <w:ind w:left="880"/>
      </w:pPr>
      <w:r>
        <w:t>七</w:t>
        <w:br/>
        <w:t>公共医療事業の向上及び増進に関する事項</w:t>
      </w:r>
    </w:p>
    <w:p>
      <w:pPr>
        <w:pStyle w:val="ListBullet"/>
        <w:ind w:left="880"/>
      </w:pPr>
      <w:r>
        <w:t>八</w:t>
        <w:br/>
        <w:t>母性及び乳幼児並びに老人の保健に関する事項</w:t>
      </w:r>
    </w:p>
    <w:p>
      <w:pPr>
        <w:pStyle w:val="ListBullet"/>
        <w:ind w:left="880"/>
      </w:pPr>
      <w:r>
        <w:t>九</w:t>
        <w:br/>
        <w:t>歯科保健に関する事項</w:t>
      </w:r>
    </w:p>
    <w:p>
      <w:pPr>
        <w:pStyle w:val="ListBullet"/>
        <w:ind w:left="880"/>
      </w:pPr>
      <w:r>
        <w:t>十</w:t>
        <w:br/>
        <w:t>精神保健に関する事項</w:t>
      </w:r>
    </w:p>
    <w:p>
      <w:pPr>
        <w:pStyle w:val="ListBullet"/>
        <w:ind w:left="880"/>
      </w:pPr>
      <w:r>
        <w:t>十一</w:t>
        <w:br/>
        <w:t>治療方法が確立していない疾病その他の特殊の疾病により長期に療養を必要とする者の保健に関する事項</w:t>
      </w:r>
    </w:p>
    <w:p>
      <w:pPr>
        <w:pStyle w:val="ListBullet"/>
        <w:ind w:left="880"/>
      </w:pPr>
      <w:r>
        <w:t>十二</w:t>
        <w:br/>
        <w:t>エイズ、結核、性病、伝染病その他の疾病の予防に関する事項</w:t>
      </w:r>
    </w:p>
    <w:p>
      <w:pPr>
        <w:pStyle w:val="ListBullet"/>
        <w:ind w:left="880"/>
      </w:pPr>
      <w:r>
        <w:t>十三</w:t>
        <w:br/>
        <w:t>衛生上の試験及び検査に関する事項</w:t>
      </w:r>
    </w:p>
    <w:p>
      <w:pPr>
        <w:pStyle w:val="ListBullet"/>
        <w:ind w:left="880"/>
      </w:pPr>
      <w:r>
        <w:t>十四</w:t>
        <w:br/>
        <w:t>その他地域住民の健康の保持及び増進に関する事項</w:t>
      </w:r>
    </w:p>
    <w:p>
      <w:pPr>
        <w:pStyle w:val="Heading4"/>
      </w:pPr>
      <w:r>
        <w:t>第七条</w:t>
      </w:r>
    </w:p>
    <w:p>
      <w:r>
        <w:t>保健所は、前条に定めるもののほか、地域住民の健康の保持及び増進を図るため必要があるときは、次に掲げる事業を行うことができる。</w:t>
      </w:r>
    </w:p>
    <w:p>
      <w:pPr>
        <w:pStyle w:val="ListBullet"/>
        <w:ind w:left="880"/>
      </w:pPr>
      <w:r>
        <w:t>一</w:t>
        <w:br/>
        <w:t>所管区域に係る地域保健に関する情報を収集し、整理し、及び活用すること。</w:t>
      </w:r>
    </w:p>
    <w:p>
      <w:pPr>
        <w:pStyle w:val="ListBullet"/>
        <w:ind w:left="880"/>
      </w:pPr>
      <w:r>
        <w:t>二</w:t>
        <w:br/>
        <w:t>所管区域に係る地域保健に関する調査及び研究を行うこと。</w:t>
      </w:r>
    </w:p>
    <w:p>
      <w:pPr>
        <w:pStyle w:val="ListBullet"/>
        <w:ind w:left="880"/>
      </w:pPr>
      <w:r>
        <w:t>三</w:t>
        <w:br/>
        <w:t>歯科疾患その他厚生労働大臣の指定する疾病の治療を行うこと。</w:t>
      </w:r>
    </w:p>
    <w:p>
      <w:pPr>
        <w:pStyle w:val="ListBullet"/>
        <w:ind w:left="880"/>
      </w:pPr>
      <w:r>
        <w:t>四</w:t>
        <w:br/>
        <w:t>試験及び検査を行い、並びに医師、歯科医師、薬剤師その他の者に試験及び検査に関する施設を利用させること。</w:t>
      </w:r>
    </w:p>
    <w:p>
      <w:pPr>
        <w:pStyle w:val="Heading4"/>
      </w:pPr>
      <w:r>
        <w:t>第八条</w:t>
      </w:r>
    </w:p>
    <w:p>
      <w:r>
        <w:t>都道府県の設置する保健所は、前二条に定めるもののほか、所管区域内の市町村の地域保健対策の実施に関し、市町村相互間の連絡調整を行い、及び市町村の求めに応じ、技術的助言、市町村職員の研修その他必要な援助を行うことができる。</w:t>
      </w:r>
    </w:p>
    <w:p>
      <w:pPr>
        <w:pStyle w:val="Heading4"/>
      </w:pPr>
      <w:r>
        <w:t>第九条</w:t>
      </w:r>
    </w:p>
    <w:p>
      <w:r>
        <w:t>第五条第一項に規定する地方公共団体の長は、その職権に属する第六条各号に掲げる事項に関する事務を保健所長に委任することができる。</w:t>
      </w:r>
    </w:p>
    <w:p>
      <w:pPr>
        <w:pStyle w:val="Heading4"/>
      </w:pPr>
      <w:r>
        <w:t>第十条</w:t>
      </w:r>
    </w:p>
    <w:p>
      <w:r>
        <w:t>保健所に、政令の定めるところにより、所長その他所要の職員を置く。</w:t>
      </w:r>
    </w:p>
    <w:p>
      <w:pPr>
        <w:pStyle w:val="Heading4"/>
      </w:pPr>
      <w:r>
        <w:t>第十一条</w:t>
      </w:r>
    </w:p>
    <w:p>
      <w:r>
        <w:t>第五条第一項に規定する地方公共団体は、保健所の所管区域内の地域保健及び保健所の運営に関する事項を審議させるため、当該地方公共団体の条例で定めるところにより、保健所に、運営協議会を置くことができる。</w:t>
      </w:r>
    </w:p>
    <w:p>
      <w:pPr>
        <w:pStyle w:val="Heading4"/>
      </w:pPr>
      <w:r>
        <w:t>第十二条</w:t>
      </w:r>
    </w:p>
    <w:p>
      <w:r>
        <w:t>第五条第一項に規定する地方公共団体は、保健所の事業の執行の便を図るため、その支所を設けることができる。</w:t>
      </w:r>
    </w:p>
    <w:p>
      <w:pPr>
        <w:pStyle w:val="Heading4"/>
      </w:pPr>
      <w:r>
        <w:t>第十三条</w:t>
      </w:r>
    </w:p>
    <w:p>
      <w:r>
        <w:t>この法律による保健所でなければ、その名称中に、保健所たることを示すような文字を用いてはならない。</w:t>
      </w:r>
    </w:p>
    <w:p>
      <w:pPr>
        <w:pStyle w:val="Heading4"/>
      </w:pPr>
      <w:r>
        <w:t>第十四条</w:t>
      </w:r>
    </w:p>
    <w:p>
      <w:r>
        <w:t>保健所の施設の利用又は保健所で行う業務については、政令で定める場合を除いては、使用料、手数料又は治療料を徴収してはならない。</w:t>
      </w:r>
    </w:p>
    <w:p>
      <w:pPr>
        <w:pStyle w:val="Heading4"/>
      </w:pPr>
      <w:r>
        <w:t>第十五条</w:t>
      </w:r>
    </w:p>
    <w:p>
      <w:r>
        <w:t>国は、保健所の施設又は設備に要する費用を支出する地方公共団体に対し、予算の範囲内において、政令で定めるところにより、その費用の全部又は一部を補助することができる。</w:t>
      </w:r>
    </w:p>
    <w:p>
      <w:pPr>
        <w:pStyle w:val="Heading4"/>
      </w:pPr>
      <w:r>
        <w:t>第十六条</w:t>
      </w:r>
    </w:p>
    <w:p>
      <w:r>
        <w:t>厚生労働大臣は、政令の定めるところにより、第五条第一項に規定する地方公共団体の長に対し、保健所の運営に関し必要な報告を求めることができる。</w:t>
      </w:r>
    </w:p>
    <w:p>
      <w:r>
        <w:t>厚生労働大臣は、第五条第一項に規定する地方公共団体に対し、保健所の設置及び運営に関し適切と認める技術的な助言又は勧告をすることができる。</w:t>
      </w:r>
    </w:p>
    <w:p>
      <w:pPr>
        <w:pStyle w:val="Heading4"/>
      </w:pPr>
      <w:r>
        <w:t>第十七条</w:t>
      </w:r>
    </w:p>
    <w:p>
      <w:r>
        <w:t>この章に定めるもののほか、保健所及び保健所支所の設置、廃止及び運営に関して必要な事項は、政令でこれを定める。</w:t>
      </w:r>
    </w:p>
    <w:p>
      <w:pPr>
        <w:pStyle w:val="Heading2"/>
      </w:pPr>
      <w:r>
        <w:t>第四章　市町村保健センター</w:t>
      </w:r>
    </w:p>
    <w:p>
      <w:pPr>
        <w:pStyle w:val="Heading4"/>
      </w:pPr>
      <w:r>
        <w:t>第十八条</w:t>
      </w:r>
    </w:p>
    <w:p>
      <w:r>
        <w:t>市町村は、市町村保健センターを設置することができる。</w:t>
      </w:r>
    </w:p>
    <w:p>
      <w:r>
        <w:t>市町村保健センターは、住民に対し、健康相談、保健指導及び健康診査その他地域保健に関し必要な事業を行うことを目的とする施設とする。</w:t>
      </w:r>
    </w:p>
    <w:p>
      <w:pPr>
        <w:pStyle w:val="Heading4"/>
      </w:pPr>
      <w:r>
        <w:t>第十九条</w:t>
      </w:r>
    </w:p>
    <w:p>
      <w:r>
        <w:t>国は、予算の範囲内において、市町村に対し、市町村保健センターの設置に要する費用の一部を補助することができる。</w:t>
      </w:r>
    </w:p>
    <w:p>
      <w:pPr>
        <w:pStyle w:val="Heading4"/>
      </w:pPr>
      <w:r>
        <w:t>第二十条</w:t>
      </w:r>
    </w:p>
    <w:p>
      <w:r>
        <w:t>国は、次条第一項の町村が市町村保健センターを整備しようとするときは、その整備が円滑に実施されるように適切な配慮をするものとする。</w:t>
      </w:r>
    </w:p>
    <w:p>
      <w:pPr>
        <w:pStyle w:val="Heading2"/>
      </w:pPr>
      <w:r>
        <w:t>第五章　地域保健対策に係る人材確保の支援に関する計画</w:t>
      </w:r>
    </w:p>
    <w:p>
      <w:pPr>
        <w:pStyle w:val="Heading4"/>
      </w:pPr>
      <w:r>
        <w:t>第二十一条</w:t>
      </w:r>
    </w:p>
    <w:p>
      <w:r>
        <w:t>都道府県は、当分の間、基本指針に即して、政令で定めるところにより、地域保健対策の実施に当たり特にその人材の確保又は資質の向上を支援する必要がある町村について、町村の申出に基づき、地域保健対策を円滑に実施するための人材の確保又は資質の向上の支援に関する計画（以下「人材確保支援計画」という。）を定めることができる。</w:t>
      </w:r>
    </w:p>
    <w:p>
      <w:r>
        <w:t>人材確保支援計画は、次に掲げる事項について定めるものとする。</w:t>
      </w:r>
    </w:p>
    <w:p>
      <w:pPr>
        <w:pStyle w:val="ListBullet"/>
        <w:ind w:left="880"/>
      </w:pPr>
      <w:r>
        <w:t>一</w:t>
        <w:br/>
        <w:t>人材確保支援計画の対象となる町村（以下「特定町村」という。）</w:t>
      </w:r>
    </w:p>
    <w:p>
      <w:pPr>
        <w:pStyle w:val="ListBullet"/>
        <w:ind w:left="880"/>
      </w:pPr>
      <w:r>
        <w:t>二</w:t>
        <w:br/>
        <w:t>都道府県が実施する特定町村の地域保健対策を円滑に実施するための人材の確保又は資質の向上に資する事業の内容に関する事項</w:t>
      </w:r>
    </w:p>
    <w:p>
      <w:r>
        <w:t>前項各号に掲げる事項のほか、人材確保支援計画を定める場合には、特定町村の地域保健対策を円滑に実施するための人材の確保又は資質の向上の基本的方針に関する事項について定めるよう努めるものとする。</w:t>
      </w:r>
    </w:p>
    <w:p>
      <w:r>
        <w:t>都道府県は、人材確保支援計画を定め、又はこれを変更しようとするときは、あらかじめ、特定町村の意見を聴かなければならない。</w:t>
      </w:r>
    </w:p>
    <w:p>
      <w:r>
        <w:t>都道府県は、人材確保支援計画を定め、又はこれを変更したときは、遅滞なく、厚生労働大臣にこれを通知しなければならない。</w:t>
      </w:r>
    </w:p>
    <w:p>
      <w:pPr>
        <w:pStyle w:val="Heading4"/>
      </w:pPr>
      <w:r>
        <w:t>第二十二条</w:t>
      </w:r>
    </w:p>
    <w:p>
      <w:r>
        <w:t>国は、政令で定めるところにより、予算の範囲内において、人材確保支援計画に定められた前条第二項第二号の事業を実施する都道府県に対し、当該事業に要する費用の一部を補助することができる。</w:t>
      </w:r>
    </w:p>
    <w:p>
      <w:r>
        <w:t>国は、前項に規定するもののほか、人材確保支援計画を定めた都道府県が、当該人材確保支援計画に定められた事業を実施しようとするときは、当該事業が円滑に実施されるように必要な助言、指導その他の援助の実施に努めるものとする。</w:t>
      </w:r>
    </w:p>
    <w:p>
      <w:r>
        <w:br w:type="page"/>
      </w:r>
    </w:p>
    <w:p>
      <w:pPr>
        <w:pStyle w:val="Heading1"/>
      </w:pPr>
      <w:r>
        <w:t>附　則</w:t>
      </w:r>
    </w:p>
    <w:p>
      <w:pPr>
        <w:pStyle w:val="Heading4"/>
      </w:pPr>
      <w:r>
        <w:t>第一条（施行期日）</w:t>
      </w:r>
    </w:p>
    <w:p>
      <w:r>
        <w:t>この法律施行の期日は、政令でこれを定める。</w:t>
      </w:r>
    </w:p>
    <w:p>
      <w:pPr>
        <w:pStyle w:val="Heading4"/>
      </w:pPr>
      <w:r>
        <w:t>第二条（国の無利子貸付け等）</w:t>
      </w:r>
    </w:p>
    <w:p>
      <w:r>
        <w:t>国は、当分の間、市町村に対し、第十九条の規定により国がその費用について補助することができる市町村保健センターの設置で日本電信電話株式会社の株式の売払収入の活用による社会資本の整備の促進に関する特別措置法（昭和六十二年法律第八十六号）第二条第一項第二号に該当するものに要する費用に充てる資金の一部を、予算の範囲内において、無利子で貸し付けることができる。</w:t>
      </w:r>
    </w:p>
    <w:p>
      <w:r>
        <w:t>前項の国の貸付金の償還期間は、五年（二年以内の据置期間を含む。）以内で政令で定める期間とする。</w:t>
      </w:r>
    </w:p>
    <w:p>
      <w:r>
        <w:t>前項に定めるもののほか、第一項の規定による貸付金の償還方法、償還期限の繰上げその他償還に関し必要な事項は、政令で定める。</w:t>
      </w:r>
    </w:p>
    <w:p>
      <w:r>
        <w:t>国は、第一項の規定により市町村に対し貸付けを行つた場合には、当該貸付けの対象である市町村保健センターの設置について、当該貸付金に相当する金額の補助を行うものとし、当該補助については、当該貸付金の償還時において、当該貸付金の償還金に相当する金額を交付することにより行うものとする。</w:t>
      </w:r>
    </w:p>
    <w:p>
      <w:r>
        <w:t>市町村が、第一項の規定による貸付けを受けた無利子貸付金について、第二項及び第三項の規定に基づき定められる償還期限を繰り上げて償還を行つた場合（政令で定める場合を除く。）における前項の規定の適用については、当該償還は、当該償還期限の到来時に行われたものとみなす。</w:t>
      </w:r>
    </w:p>
    <w:p>
      <w:r>
        <w:br w:type="page"/>
      </w:r>
    </w:p>
    <w:p>
      <w:pPr>
        <w:pStyle w:val="Heading1"/>
      </w:pPr>
      <w:r>
        <w:t>附則（昭和二四年五月三一日法律第一六八号）</w:t>
      </w:r>
    </w:p>
    <w:p>
      <w:r>
        <w:t>この法律は、公布の日から施行する。</w:t>
      </w:r>
    </w:p>
    <w:p>
      <w:r>
        <w:br w:type="page"/>
      </w:r>
    </w:p>
    <w:p>
      <w:pPr>
        <w:pStyle w:val="Heading1"/>
      </w:pPr>
      <w:r>
        <w:t>附則（昭和二八年八月一五日法律第二一三号）</w:t>
      </w:r>
    </w:p>
    <w:p>
      <w:pPr>
        <w:pStyle w:val="Heading5"/>
        <w:ind w:left="440"/>
      </w:pPr>
      <w:r>
        <w:t>１</w:t>
      </w:r>
    </w:p>
    <w:p>
      <w:pPr>
        <w:ind w:left="440"/>
      </w:pPr>
      <w:r>
        <w:t>この法律は、昭和二十八年九月一日から施行する。</w:t>
      </w:r>
    </w:p>
    <w:p>
      <w:pPr>
        <w:pStyle w:val="Heading5"/>
        <w:ind w:left="440"/>
      </w:pPr>
      <w:r>
        <w:t>３</w:t>
      </w:r>
    </w:p>
    <w:p>
      <w:pPr>
        <w:ind w:left="440"/>
      </w:pPr>
      <w:r>
        <w:t>この法律施行の際従前の法令の規定により置かれている機関又は職員は、それぞれ改正後の相当規定に基いて置かれたものとみなす。</w:t>
      </w:r>
    </w:p>
    <w:p>
      <w:r>
        <w:br w:type="page"/>
      </w:r>
    </w:p>
    <w:p>
      <w:pPr>
        <w:pStyle w:val="Heading1"/>
      </w:pPr>
      <w:r>
        <w:t>附則（昭和二九年四月二二日法律第七二号）</w:t>
      </w:r>
    </w:p>
    <w:p>
      <w:pPr>
        <w:pStyle w:val="Heading5"/>
        <w:ind w:left="440"/>
      </w:pPr>
      <w:r>
        <w:t>１</w:t>
      </w:r>
    </w:p>
    <w:p>
      <w:pPr>
        <w:ind w:left="440"/>
      </w:pPr>
      <w:r>
        <w:t>この法律は、昭和二十九年七月一日から施行する。</w:t>
      </w:r>
    </w:p>
    <w:p>
      <w:r>
        <w:br w:type="page"/>
      </w:r>
    </w:p>
    <w:p>
      <w:pPr>
        <w:pStyle w:val="Heading1"/>
      </w:pPr>
      <w:r>
        <w:t>附則（昭和三八年七月一一日法律第一三三号）</w:t>
      </w:r>
    </w:p>
    <w:p>
      <w:pPr>
        <w:pStyle w:val="Heading4"/>
      </w:pPr>
      <w:r>
        <w:t>第一条（施行期日）</w:t>
      </w:r>
    </w:p>
    <w:p>
      <w:r>
        <w:t>この法律は、公布の日から起算して一箇月をこえない範囲内において政令で定める日から施行し、この法律による改正後の公職選挙法（昭和二十五年法律第百号）第四十九条の規定は、この法律の施行の日から起算して三箇月を経過した日後にその期日が公示され、又は告示される選挙から適用する。</w:t>
      </w:r>
    </w:p>
    <w:p>
      <w:r>
        <w:br w:type="page"/>
      </w:r>
    </w:p>
    <w:p>
      <w:pPr>
        <w:pStyle w:val="Heading1"/>
      </w:pPr>
      <w:r>
        <w:t>附則（昭和四〇年六月三〇日法律第一三九号）</w:t>
      </w:r>
    </w:p>
    <w:p>
      <w:pPr>
        <w:pStyle w:val="Heading5"/>
        <w:ind w:left="440"/>
      </w:pPr>
      <w:r>
        <w:t>１</w:t>
      </w:r>
    </w:p>
    <w:p>
      <w:pPr>
        <w:ind w:left="440"/>
      </w:pPr>
      <w:r>
        <w:t>この法律は、公布の日から施行する。</w:t>
      </w:r>
    </w:p>
    <w:p>
      <w:r>
        <w:br w:type="page"/>
      </w:r>
    </w:p>
    <w:p>
      <w:pPr>
        <w:pStyle w:val="Heading1"/>
      </w:pPr>
      <w:r>
        <w:t>附則（昭和四五年一二月二五日法律第一三七号）</w:t>
      </w:r>
    </w:p>
    <w:p>
      <w:pPr>
        <w:pStyle w:val="Heading4"/>
      </w:pPr>
      <w:r>
        <w:t>第一条（施行期日）</w:t>
      </w:r>
    </w:p>
    <w:p>
      <w:r>
        <w:t>この法律は、公布の日から起算して九月をこえない範囲内において政令で定める日から施行する。</w:t>
      </w:r>
    </w:p>
    <w:p>
      <w:r>
        <w:br w:type="page"/>
      </w:r>
    </w:p>
    <w:p>
      <w:pPr>
        <w:pStyle w:val="Heading1"/>
      </w:pPr>
      <w:r>
        <w:t>附則（昭和五九年九月六日法律第七八号）</w:t>
      </w:r>
    </w:p>
    <w:p>
      <w:pPr>
        <w:pStyle w:val="Heading4"/>
      </w:pPr>
      <w:r>
        <w:t>第一条（施行期日等）</w:t>
      </w:r>
    </w:p>
    <w:p>
      <w:r>
        <w:t>この法律は、公布の日から施行し、この法律による改正後の保健所法、保健所において執行される事業等に伴う経理事務の合理化に関する特別措置法（昭和三十九年法律第百五十五号）及び地方財政法（昭和二十三年法律第百九号）の規定並びに次条及び附則第四条の規定は、昭和五十九年四月一日から適用する。</w:t>
      </w:r>
    </w:p>
    <w:p>
      <w:pPr>
        <w:pStyle w:val="Heading4"/>
      </w:pPr>
      <w:r>
        <w:t>第二条（経過措置）</w:t>
      </w:r>
    </w:p>
    <w:p>
      <w:r>
        <w:t>この法律による改正前の保健所法第十条の規定に基づく負担金で、昭和五十八年度以前の年度分のものについては、なお従前の例による。</w:t>
      </w:r>
    </w:p>
    <w:p>
      <w:r>
        <w:br w:type="page"/>
      </w:r>
    </w:p>
    <w:p>
      <w:pPr>
        <w:pStyle w:val="Heading1"/>
      </w:pPr>
      <w:r>
        <w:t>附則（昭和六〇年七月一二日法律第九〇号）</w:t>
      </w:r>
    </w:p>
    <w:p>
      <w:pPr>
        <w:pStyle w:val="Heading4"/>
      </w:pPr>
      <w:r>
        <w:t>第一条（施行期日）</w:t>
      </w:r>
    </w:p>
    <w:p>
      <w:r>
        <w:t>この法律は、公布の日から施行する。</w:t>
      </w:r>
    </w:p>
    <w:p>
      <w:r>
        <w:br w:type="page"/>
      </w:r>
    </w:p>
    <w:p>
      <w:pPr>
        <w:pStyle w:val="Heading1"/>
      </w:pPr>
      <w:r>
        <w:t>附則（平成三年五月二一日法律第七九号）</w:t>
      </w:r>
    </w:p>
    <w:p>
      <w:pPr>
        <w:pStyle w:val="Heading4"/>
      </w:pPr>
      <w:r>
        <w:t>第一条（施行期日）</w:t>
      </w:r>
    </w:p>
    <w:p>
      <w:r>
        <w:t>この法律は、公布の日から施行する。</w:t>
      </w:r>
    </w:p>
    <w:p>
      <w:r>
        <w:br w:type="page"/>
      </w:r>
    </w:p>
    <w:p>
      <w:pPr>
        <w:pStyle w:val="Heading1"/>
      </w:pPr>
      <w:r>
        <w:t>附則（平成六年六月二九日法律第四九号）</w:t>
      </w:r>
    </w:p>
    <w:p>
      <w:pPr>
        <w:pStyle w:val="Heading5"/>
        <w:ind w:left="440"/>
      </w:pPr>
      <w:r>
        <w:t>１</w:t>
      </w:r>
    </w:p>
    <w:p>
      <w:pPr>
        <w:ind w:left="440"/>
      </w:pPr>
      <w:r>
        <w:t>この法律中、第一章の規定及び次項の規定は地方自治法の一部を改正する法律（平成六年法律第四十八号）中地方自治法（昭和二十二年法律第六十七号）第二編第十二章の改正規定の施行の日から、第二章の規定は地方自治法の一部を改正する法律中地方自治法第三編第三章の改正規定の施行の日から施行する。</w:t>
      </w:r>
    </w:p>
    <w:p>
      <w:r>
        <w:br w:type="page"/>
      </w:r>
    </w:p>
    <w:p>
      <w:pPr>
        <w:pStyle w:val="Heading1"/>
      </w:pPr>
      <w:r>
        <w:t>附則（平成六年七月一日法律第八四号）</w:t>
      </w:r>
    </w:p>
    <w:p>
      <w:pPr>
        <w:pStyle w:val="Heading4"/>
      </w:pPr>
      <w:r>
        <w:t>第一条（施行期日）</w:t>
      </w:r>
    </w:p>
    <w:p>
      <w:r>
        <w:t>この法律は、公布の日から施行する。</w:t>
        <w:br/>
        <w:t>ただし、第三条中母子保健法第十八条の改正規定（「又は保健所を設置する市」を「、保健所を設置する市又は特別区」に改める部分を除く。）は平成七年一月一日から、第二条、第四条、第五条、第七条、第九条、第十一条、第十三条、第十五条、第十七条、第十八条及び第二十条の規定並びに附則第三条から第十一条まで、附則第二十三条から第三十七条まで及び附則第三十九条の規定は平成九年四月一日から施行する。</w:t>
      </w:r>
    </w:p>
    <w:p>
      <w:pPr>
        <w:pStyle w:val="Heading4"/>
      </w:pPr>
      <w:r>
        <w:t>第二条（保健所法の一部改正に伴う経過措置）</w:t>
      </w:r>
    </w:p>
    <w:p>
      <w:r>
        <w:t>第一条の規定による改正前の保健所法第十一条の規定に基づく保健所運営費交付金で、平成五年度以前の年度分のものについては、なお従前の例による。</w:t>
      </w:r>
    </w:p>
    <w:p>
      <w:pPr>
        <w:pStyle w:val="Heading4"/>
      </w:pPr>
      <w:r>
        <w:t>第十三条（その他の処分、申請等に係る経過措置）</w:t>
      </w:r>
    </w:p>
    <w:p>
      <w:r>
        <w:t>この法律（附則第一条ただし書に規定する規定については、当該規定。以下この条及び次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に対するこの法律の施行の日以後における改正後のそれぞれの法律の適用については、附則第五条から第十条までの規定又は改正後のそれぞれの法律（これに基づく命令を含む。）の経過措置に関する規定に定めるものを除き、改正後のそれぞれの法律の相当規定によりされた処分等の行為又は申請等の行為とみなす。</w:t>
      </w:r>
    </w:p>
    <w:p>
      <w:pPr>
        <w:pStyle w:val="Heading4"/>
      </w:pPr>
      <w:r>
        <w:t>第十五条（その他の経過措置の政令への委任）</w:t>
      </w:r>
    </w:p>
    <w:p>
      <w:r>
        <w:t>この附則に規定するもののほか、この法律の施行に伴い必要な経過措置は政令で定める。</w:t>
      </w:r>
    </w:p>
    <w:p>
      <w:r>
        <w:br w:type="page"/>
      </w:r>
    </w:p>
    <w:p>
      <w:pPr>
        <w:pStyle w:val="Heading1"/>
      </w:pPr>
      <w:r>
        <w:t>附則（平成九年一二月一七日法律第一二四号）</w:t>
      </w:r>
    </w:p>
    <w:p>
      <w:r>
        <w:t>この法律は、介護保険法の施行の日から施行する。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附則（平成一三年三月三〇日法律第九号）</w:t>
      </w:r>
    </w:p>
    <w:p>
      <w:pPr>
        <w:pStyle w:val="Heading4"/>
      </w:pPr>
      <w:r>
        <w:t>第一条（施行期日）</w:t>
      </w:r>
    </w:p>
    <w:p>
      <w:r>
        <w:t>この法律は、公布の日から施行する。</w:t>
      </w:r>
    </w:p>
    <w:p>
      <w:pPr>
        <w:pStyle w:val="Heading4"/>
      </w:pPr>
      <w:r>
        <w:t>第四条（地方財政法等の一部改正に伴う経過措置）</w:t>
      </w:r>
    </w:p>
    <w:p>
      <w:r>
        <w:t>第三条の規定（附則第一条ただし書に規定する改正規定を除く。）による改正後の地方財政法の規定、附則第八条の規定による改正後の地域保健法（昭和二十二年法律第百一号）の規定、附則第十一条の規定による改正後の産業教育振興法（昭和二十六年法律第二百二十八号）の規定及び附則第十四条の規定による改正後の売春防止法（昭和三十一年法律第百十八号）の規定は、平成十三年度以降の年度の予算に係る国の負担又は補助（平成十二年度以前の年度における事務又は事業の実施により平成十三年度以降の年度に支出される国の負担及び平成十二年度以前の年度の国庫債務負担行為に基づき平成十三年度以降の年度に支出すべきものとされた国の負担を除く。）について適用し、平成十二年度以前の年度における事務又は事業の実施により平成十三年度以降の年度に支出される国の負担、平成十二年度以前の年度の国庫債務負担行為に基づき平成十三年度以降の年度に支出すべきものとされた国の負担及び平成十二年度以前の年度の歳出予算に係る国の負担で平成十三年度以降の年度に繰り越されたものについては、なお従前の例による。</w:t>
      </w:r>
    </w:p>
    <w:p>
      <w:r>
        <w:br w:type="page"/>
      </w:r>
    </w:p>
    <w:p>
      <w:pPr>
        <w:pStyle w:val="Heading1"/>
      </w:pPr>
      <w:r>
        <w:t>附則（平成一三年一二月一二日法律第一五三号）</w:t>
      </w:r>
    </w:p>
    <w:p>
      <w:pPr>
        <w:pStyle w:val="Heading4"/>
      </w:pPr>
      <w:r>
        <w:t>第一条（施行期日）</w:t>
      </w:r>
    </w:p>
    <w:p>
      <w:r>
        <w:t>この法律は、公布の日から起算して六月を超えない範囲内において政令で定める日から施行する。</w:t>
      </w:r>
    </w:p>
    <w:p>
      <w:pPr>
        <w:pStyle w:val="Heading4"/>
      </w:pPr>
      <w:r>
        <w:t>第四十二条（処分、手続等に関する経過措置）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第四十四条（経過措置の政令への委任）</w:t>
      </w:r>
    </w:p>
    <w:p>
      <w:r>
        <w:t>この附則に規定するもののほか、この法律の施行に関し必要な経過措置は、政令で定める。</w:t>
      </w:r>
    </w:p>
    <w:p>
      <w:r>
        <w:br w:type="page"/>
      </w:r>
    </w:p>
    <w:p>
      <w:pPr>
        <w:pStyle w:val="Heading1"/>
      </w:pPr>
      <w:r>
        <w:t>附則（平成一四年二月八日法律第一号）</w:t>
      </w:r>
    </w:p>
    <w:p>
      <w:pPr>
        <w:pStyle w:val="Heading4"/>
      </w:pPr>
      <w:r>
        <w:t>第一条（施行期日）</w:t>
      </w:r>
    </w:p>
    <w:p>
      <w:r>
        <w:t>この法律は、公布の日から施行する。</w:t>
      </w:r>
    </w:p>
    <w:p>
      <w:r>
        <w:br w:type="page"/>
      </w:r>
    </w:p>
    <w:p>
      <w:pPr>
        <w:pStyle w:val="Heading1"/>
      </w:pPr>
      <w:r>
        <w:t>附則（平成一八年六月二一日法律第八四号）</w:t>
      </w:r>
    </w:p>
    <w:p>
      <w:pPr>
        <w:pStyle w:val="Heading4"/>
      </w:pPr>
      <w:r>
        <w:t>第一条（施行期日）</w:t>
      </w:r>
    </w:p>
    <w:p>
      <w:r>
        <w:t>この法律は、平成十九年四月一日から施行する。</w:t>
      </w:r>
    </w:p>
    <w:p>
      <w:r>
        <w:br w:type="page"/>
      </w:r>
    </w:p>
    <w:p>
      <w:pPr>
        <w:pStyle w:val="Heading1"/>
      </w:pPr>
      <w:r>
        <w:t>附則（平成二三年五月二日法律第三七号）</w:t>
      </w:r>
    </w:p>
    <w:p>
      <w:pPr>
        <w:pStyle w:val="Heading4"/>
      </w:pPr>
      <w:r>
        <w:t>第一条（施行期日）</w:t>
      </w:r>
    </w:p>
    <w:p>
      <w:r>
        <w:t>この法律は、公布の日から施行する。</w:t>
      </w:r>
    </w:p>
    <w:p>
      <w:r>
        <w:br w:type="page"/>
      </w:r>
    </w:p>
    <w:p>
      <w:pPr>
        <w:pStyle w:val="Heading1"/>
      </w:pPr>
      <w:r>
        <w:t>附則（平成二三年六月二二日法律第七二号）</w:t>
      </w:r>
    </w:p>
    <w:p>
      <w:pPr>
        <w:pStyle w:val="Heading4"/>
      </w:pPr>
      <w:r>
        <w:t>第一条（施行期日）</w:t>
      </w:r>
    </w:p>
    <w:p>
      <w:r>
        <w:t>この法律は、平成二十四年四月一日から施行する。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附則（平成二六年六月二五日法律第八三号）</w:t>
      </w:r>
    </w:p>
    <w:p>
      <w:pPr>
        <w:pStyle w:val="Heading4"/>
      </w:pPr>
      <w:r>
        <w:t>第一条（施行期日）</w:t>
      </w:r>
    </w:p>
    <w:p>
      <w:r>
        <w:t>この法律は、公布の日又は平成二十六年四月一日のいずれか遅い日から施行する。</w:t>
        <w:br/>
        <w:t>ただし、次の各号に掲げる規定は、当該各号に定める日から施行する。</w:t>
      </w:r>
    </w:p>
    <w:p>
      <w:pPr>
        <w:pStyle w:val="ListBullet"/>
        <w:ind w:left="880"/>
      </w:pPr>
      <w:r>
        <w:t>一</w:t>
        <w:br/>
        <w:t>略</w:t>
      </w:r>
    </w:p>
    <w:p>
      <w:pPr>
        <w:pStyle w:val="ListBullet"/>
        <w:ind w:left="880"/>
      </w:pPr>
      <w:r>
        <w:t>二</w:t>
        <w:br/>
        <w:t>第三条の規定（医療法第三十条の三第一項の改正規定（「厚生労働大臣は」の下に「、地域における医療及び介護の総合的な確保の促進に関する法律（平成元年法律第六十四号）第三条第一項に規定する総合確保方針に即して」を加える部分に限る。）を除く。）並びに第二十条及び第二十三条の規定並びに附則第八条第一項及び第三項、第三十二条第二項、第四十条、第四十五条、第五十三条並びに第六十九条の規定</w:t>
        <w:br/>
        <w:br/>
        <w:br/>
        <w:t>平成二十六年十月一日</w:t>
      </w:r>
    </w:p>
    <w:p>
      <w:pPr>
        <w:pStyle w:val="ListBullet"/>
        <w:ind w:left="880"/>
      </w:pPr>
      <w:r>
        <w:t>三</w:t>
        <w:br/>
        <w:t>第二条の規定、第四条の規定（第五号に掲げる改正規定を除く。）、第五条のうち、介護保険法の目次の改正規定、同法第七条第五項、第八条、第八条の二、第十三条、第二十四条の二第五項、第三十二条第四項、第四十二条の二、第四十二条の三第二項、第五十三条、第五十四条第三項、第五十四条の二、第五十四条の三第二項、第五十八条第一項、第六十八条第五項、第六十九条の三十四、第六十九条の三十八第二項、第六十九条の三十九第二項、第七十八条の二、第七十八条の十四第一項、第百十五条の十二、第百十五条の二十二第一項及び第百十五条の四十五の改正規定、同法第百十五条の四十五の次に十条を加える改正規定、同法第百十五条の四十六及び第百十五条の四十七の改正規定、同法第六章中同法第百十五条の四十八を同法第百十五条の四十九とし、同法第百十五条の四十七の次に一条を加える改正規定、同法第百十七条、第百十八条、第百二十二条の二、第百二十三条第三項及び第百二十四条第三項の改正規定、同法第百二十四条の次に二条を加える改正規定、同法第百二十六条第一項、第百二十七条、第百二十八条、第百四十一条の見出し及び同条第一項、第百四十八条第二項、第百五十二条及び第百五十三条並びに第百七十六条の改正規定、同法第十一章の章名の改正規定、同法第百七十九条から第百八十二条までの改正規定、同法第二百条の次に一条を加える改正規定、同法第二百二条第一項、第二百三条及び第二百五条並びに附則第九条第一項ただし書の改正規定並びに同法附則に一条を加える改正規定、第七条の規定（次号に掲げる改正規定を除く。）、第九条及び第十条の規定、第十二条の規定（第一号に掲げる改正規定を除く。）、第十三条及び第十四条の規定、第十五条の規定（第六号に掲げる改正規定を除く。）、第十六条の規定（第六号に掲げる改正規定を除く。）、第十七条の規定、第十八条の規定（第六号に掲げる改正規定を除く。）、第十九条の規定並びに第二十一条中看護師等の人材確保の促進に関する法律第二条第二項の改正規定並びに附則第五条、第八条第二項及び第四項、第九条から第十二条まで、第十三条（ただし書を除く。）、第十四条から第十七条まで、第二十八条、第三十条、第三十二条第一項、第三十三条から第三十九条まで、第四十四条、第四十六条並びに第四十八条の規定、附則第五十条の規定（第六号に掲げる改正規定を除く。）、附則第五十一条の規定、附則第五十二条の規定（第六号に掲げる改正規定を除く。）、附則第五十四条、第五十七条及び第五十八条の規定、附則第五十九条中高齢者虐待の防止、高齢者の養護者に対する支援等に関する法律（平成十七年法律第百二十四号）第二条第五項第二号の改正規定（「同条第十四項」を「同条第十二項」に、「同条第十八項」を「同条第十六項」に改める部分に限る。）並びに附則第六十五条、第六十六条及び第七十条の規定</w:t>
        <w:br/>
        <w:br/>
        <w:br/>
        <w:t>平成二十七年四月一日</w:t>
      </w:r>
    </w:p>
    <w:p>
      <w:r>
        <w:br w:type="page"/>
      </w:r>
    </w:p>
    <w:p>
      <w:pPr>
        <w:pStyle w:val="Heading1"/>
      </w:pPr>
      <w:r>
        <w:t>附則（平成二九年六月二日法律第五二号）</w:t>
      </w:r>
    </w:p>
    <w:p>
      <w:pPr>
        <w:pStyle w:val="Heading4"/>
      </w:pPr>
      <w:r>
        <w:t>第一条（施行期日）</w:t>
      </w:r>
    </w:p>
    <w:p>
      <w:r>
        <w:t>この法律は、平成三十年四月一日から施行する。</w:t>
      </w:r>
    </w:p>
    <w:p>
      <w:r>
        <w:br w:type="page"/>
      </w:r>
    </w:p>
    <w:p>
      <w:pPr>
        <w:pStyle w:val="Heading1"/>
      </w:pPr>
      <w:r>
        <w:t>附則（平成三〇年七月二五日法律第七九号）</w:t>
      </w:r>
    </w:p>
    <w:p>
      <w:pPr>
        <w:pStyle w:val="Heading4"/>
      </w:pPr>
      <w:r>
        <w:t>第一条（施行期日）</w:t>
      </w:r>
    </w:p>
    <w:p>
      <w:r>
        <w:t>この法律は、平成三十一年四月一日から施行する。</w:t>
      </w:r>
    </w:p>
    <w:p>
      <w:pPr>
        <w:pStyle w:val="Heading4"/>
      </w:pPr>
      <w:r>
        <w:t>第二条（検討）</w:t>
      </w:r>
    </w:p>
    <w:p>
      <w:r>
        <w:t>政府は、医療の分野における国民の需要が高度化し、かつ、多様化している状況においても、医師がその任務を十分に果たすことができるよう、学校教育法（昭和二十二年法律第二十六号）第一条に規定する大学（附則第八条第一項において単に「大学」という。）が行う臨床実習をはじめとする医学に係る教育の状況を勘案し、医師の資質の向上を図る観点から、医師法の規定について検討を加え、その結果に基づき、この法律の公布後三年以内に法制上の措置その他の必要な措置を講ずるものとする。</w:t>
      </w:r>
    </w:p>
    <w:p>
      <w:pPr>
        <w:pStyle w:val="Heading5"/>
        <w:ind w:left="440"/>
      </w:pPr>
      <w:r>
        <w:t>２</w:t>
      </w:r>
    </w:p>
    <w:p>
      <w:pPr>
        <w:ind w:left="440"/>
      </w:pPr>
      <w:r>
        <w:t>政府は、臨床研修の評価に関する調査研究を行うものとし、当該調査研究の結果を勘案し、臨床研修と医師が臨床研修を修了した後に受ける医療に関する専門的な知識及び技能に関する研修とが整合性のとれたものとすること等により、医師の資質の向上がより実効的に図られるよう、臨床研修の在り方について検討を加え、その結果に基づき、この法律の公布後三年以内に法制上の措置その他の必要な措置を講ずるものとする。</w:t>
      </w:r>
    </w:p>
    <w:p>
      <w:pPr>
        <w:pStyle w:val="Heading5"/>
        <w:ind w:left="440"/>
      </w:pPr>
      <w:r>
        <w:t>３</w:t>
      </w:r>
    </w:p>
    <w:p>
      <w:pPr>
        <w:ind w:left="440"/>
      </w:pPr>
      <w:r>
        <w:t>政府は、前二項に定める事項のほか、この法律の施行後五年を目途として、この法律（前条各号に掲げる規定にあっては、当該各規定。附則第四条において同じ。）による改正後のそれぞれの法律（以下この項において「改正後の各法律」という。）の施行の状況等を勘案し、必要があると認めるときは、改正後の各法律の規定について検討を加え、その結果に基づいて所要の措置を講ずるものとする。</w:t>
      </w:r>
    </w:p>
    <w:p>
      <w:pPr>
        <w:pStyle w:val="Heading4"/>
      </w:pPr>
      <w:r>
        <w:t>第十五条（政令への委任）</w:t>
      </w:r>
    </w:p>
    <w:p>
      <w:r>
        <w:t>この附則に定めるもののほか、この法律の施行に伴い必要な経過措置（罰則に関する経過措置を含む。）は、政令で定める。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地域保健法</w:t>
      <w:br/>
      <w:tab/>
      <w:t>（昭和二十二年法律第百一号）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地域保健法（昭和二十二年法律第百一号）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