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地方道路公社法</w:t>
        <w:br/>
        <w:t>（昭和四十五年法律第八十二号）</w:t>
      </w:r>
    </w:p>
    <w:p>
      <w:pPr>
        <w:pStyle w:val="Heading2"/>
      </w:pPr>
      <w:r>
        <w:t>第一章　総則</w:t>
      </w:r>
    </w:p>
    <w:p>
      <w:pPr>
        <w:pStyle w:val="Heading4"/>
      </w:pPr>
      <w:r>
        <w:t>第一条（目的）</w:t>
      </w:r>
    </w:p>
    <w:p>
      <w:r>
        <w:t>地方道路公社は、その通行又は利用について料金を徴収することができる道路の新設、改築、維持、修繕その他の管理を総合的かつ効率的に行なうこと等により、地方的な幹線道路の整備を促進して交通の円滑化を図り、もつて地方における住民の福祉の増進と産業経済の発展に寄与することを目的とする。</w:t>
      </w:r>
    </w:p>
    <w:p>
      <w:pPr>
        <w:pStyle w:val="Heading4"/>
      </w:pPr>
      <w:r>
        <w:t>第二条（法人格）</w:t>
      </w:r>
    </w:p>
    <w:p>
      <w:r>
        <w:t>地方道路公社は、法人とする。</w:t>
      </w:r>
    </w:p>
    <w:p>
      <w:pPr>
        <w:pStyle w:val="Heading4"/>
      </w:pPr>
      <w:r>
        <w:t>第三条（名称）</w:t>
      </w:r>
    </w:p>
    <w:p>
      <w:r>
        <w:t>地方道路公社は、その名称中に道路公社という文字を用いなければならない。</w:t>
      </w:r>
    </w:p>
    <w:p>
      <w:pPr>
        <w:pStyle w:val="Heading5"/>
        <w:ind w:left="440"/>
      </w:pPr>
      <w:r>
        <w:t>２</w:t>
      </w:r>
    </w:p>
    <w:p>
      <w:pPr>
        <w:ind w:left="440"/>
      </w:pPr>
      <w:r>
        <w:t>地方道路公社でない者は、その名称中に道路公社という文字を用いてはならない。</w:t>
      </w:r>
    </w:p>
    <w:p>
      <w:pPr>
        <w:pStyle w:val="Heading4"/>
      </w:pPr>
      <w:r>
        <w:t>第四条（出資）</w:t>
      </w:r>
    </w:p>
    <w:p>
      <w:r>
        <w:t>地方公共団体でなければ、地方道路公社（以下「道路公社」という。）に出資することができない。</w:t>
      </w:r>
    </w:p>
    <w:p>
      <w:pPr>
        <w:pStyle w:val="Heading5"/>
        <w:ind w:left="440"/>
      </w:pPr>
      <w:r>
        <w:t>２</w:t>
      </w:r>
    </w:p>
    <w:p>
      <w:pPr>
        <w:ind w:left="440"/>
      </w:pPr>
      <w:r>
        <w:t>設立団体（道路公社を設立する地方公共団体をいう。以下同じ。）は、道路公社の基本財産の額の二分の一以上に相当する資金その他の財産を出資しなければならない。</w:t>
      </w:r>
    </w:p>
    <w:p>
      <w:pPr>
        <w:pStyle w:val="Heading4"/>
      </w:pPr>
      <w:r>
        <w:t>第五条（定款）</w:t>
      </w:r>
    </w:p>
    <w:p>
      <w:r>
        <w:t>道路公社は、定款をもつて、次の事項を規定しなければならない。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設立団体たる地方公共団体</w:t>
      </w:r>
    </w:p>
    <w:p>
      <w:pPr>
        <w:pStyle w:val="Heading6"/>
        <w:ind w:left="880"/>
      </w:pPr>
      <w:r>
        <w:t>四</w:t>
      </w:r>
    </w:p>
    <w:p>
      <w:pPr>
        <w:ind w:left="880"/>
      </w:pPr>
      <w:r>
        <w:t>事務所の所在地</w:t>
      </w:r>
    </w:p>
    <w:p>
      <w:pPr>
        <w:pStyle w:val="Heading6"/>
        <w:ind w:left="880"/>
      </w:pPr>
      <w:r>
        <w:t>五</w:t>
      </w:r>
    </w:p>
    <w:p>
      <w:pPr>
        <w:ind w:left="880"/>
      </w:pPr>
      <w:r>
        <w:t>役員の定数、任期その他役員に関する事項</w:t>
      </w:r>
    </w:p>
    <w:p>
      <w:pPr>
        <w:pStyle w:val="Heading6"/>
        <w:ind w:left="880"/>
      </w:pPr>
      <w:r>
        <w:t>六</w:t>
      </w:r>
    </w:p>
    <w:p>
      <w:pPr>
        <w:ind w:left="880"/>
      </w:pPr>
      <w:r>
        <w:t>業務の範囲</w:t>
      </w:r>
    </w:p>
    <w:p>
      <w:pPr>
        <w:pStyle w:val="Heading6"/>
        <w:ind w:left="880"/>
      </w:pPr>
      <w:r>
        <w:t>七</w:t>
      </w:r>
    </w:p>
    <w:p>
      <w:pPr>
        <w:ind w:left="880"/>
      </w:pPr>
      <w:r>
        <w:t>道路（道路法（昭和二十七年法律第百八十号）第三条の一般国道、都道府県道及び市町村道をいう。以下同じ。）の整備に関する基本計画</w:t>
      </w:r>
    </w:p>
    <w:p>
      <w:pPr>
        <w:pStyle w:val="Heading6"/>
        <w:ind w:left="880"/>
      </w:pPr>
      <w:r>
        <w:t>八</w:t>
      </w:r>
    </w:p>
    <w:p>
      <w:pPr>
        <w:ind w:left="880"/>
      </w:pPr>
      <w:r>
        <w:t>基本財産の額その他資産及び会計に関する事項</w:t>
      </w:r>
    </w:p>
    <w:p>
      <w:pPr>
        <w:pStyle w:val="Heading6"/>
        <w:ind w:left="880"/>
      </w:pPr>
      <w:r>
        <w:t>九</w:t>
      </w:r>
    </w:p>
    <w:p>
      <w:pPr>
        <w:ind w:left="880"/>
      </w:pPr>
      <w:r>
        <w:t>公告の方法</w:t>
      </w:r>
    </w:p>
    <w:p>
      <w:pPr>
        <w:pStyle w:val="Heading5"/>
        <w:ind w:left="440"/>
      </w:pPr>
      <w:r>
        <w:t>２</w:t>
      </w:r>
    </w:p>
    <w:p>
      <w:pPr>
        <w:ind w:left="440"/>
      </w:pPr>
      <w:r>
        <w:t>定款の変更は、国土交通大臣（地方自治法（昭和二十二年法律第六十七号）第二百五十二条の十九第一項の市（以下「指定市」という。）以外の第八条の市が設立した道路公社にあつては都道府県知事とし、以下「国土交通大臣等」という。）の認可を受けなければ、その効力を生じない。</w:t>
      </w:r>
    </w:p>
    <w:p>
      <w:pPr>
        <w:pStyle w:val="Heading5"/>
        <w:ind w:left="440"/>
      </w:pPr>
      <w:r>
        <w:t>３</w:t>
      </w:r>
    </w:p>
    <w:p>
      <w:pPr>
        <w:ind w:left="440"/>
      </w:pPr>
      <w:r>
        <w:t>設立団体たる地方公共団体の変更又は道路の整備に関する基本計画の変更に係る定款の変更についての前項の認可の申請は、設立団体（新たに設立団体となる地方公共団体を含む。以下この項、次項及び第六項において同じ。）が道路公社と協議して定めるところに基づき、道路公社と設立団体が共同して行なうものとする。</w:t>
      </w:r>
    </w:p>
    <w:p>
      <w:pPr>
        <w:pStyle w:val="Heading5"/>
        <w:ind w:left="440"/>
      </w:pPr>
      <w:r>
        <w:t>４</w:t>
      </w:r>
    </w:p>
    <w:p>
      <w:pPr>
        <w:ind w:left="440"/>
      </w:pPr>
      <w:r>
        <w:t>道路公社及び設立団体は、道路の整備に関する基本計画を変更しようとするときは、あらかじめ、当該変更に係る道路の道路管理者（道路法第十八条第一項に規定する道路管理者をいう。以下同じ。）の同意を得なければならない。</w:t>
      </w:r>
    </w:p>
    <w:p>
      <w:pPr>
        <w:pStyle w:val="Heading5"/>
        <w:ind w:left="440"/>
      </w:pPr>
      <w:r>
        <w:t>５</w:t>
      </w:r>
    </w:p>
    <w:p>
      <w:pPr>
        <w:ind w:left="440"/>
      </w:pPr>
      <w:r>
        <w:t>道路公社は、第二項の認可の申請をしようとするときは、第三項に規定する場合を除き、あらかじめ、設立団体の同意を得なければならない。</w:t>
      </w:r>
    </w:p>
    <w:p>
      <w:pPr>
        <w:pStyle w:val="Heading5"/>
        <w:ind w:left="440"/>
      </w:pPr>
      <w:r>
        <w:t>６</w:t>
      </w:r>
    </w:p>
    <w:p>
      <w:pPr>
        <w:ind w:left="440"/>
      </w:pPr>
      <w:r>
        <w:t>設立団体は、第三項の規定により第二項の認可の申請をしようとするとき、又は前項の同意をしようとする場合において当該定款の変更が業務の範囲の変更若しくは基本財産の額の増加に係るものであるときは、あらかじめ、議会の議決を経なければならない。</w:t>
      </w:r>
    </w:p>
    <w:p>
      <w:pPr>
        <w:pStyle w:val="Heading4"/>
      </w:pPr>
      <w:r>
        <w:t>第六条（登記）</w:t>
      </w:r>
    </w:p>
    <w:p>
      <w:r>
        <w:t>道路公社は、政令で定めるところにより、登記しなければならない。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第七条（一般社団法人及び一般財団法人に関する法律の準用）</w:t>
      </w:r>
    </w:p>
    <w:p>
      <w:r>
        <w:t>一般社団法人及び一般財団法人に関する法律（平成十八年法律第四十八号）第四条及び第七十八条の規定は、道路公社について準用する。</w:t>
      </w:r>
    </w:p>
    <w:p>
      <w:pPr>
        <w:pStyle w:val="Heading2"/>
      </w:pPr>
      <w:r>
        <w:t>第二章　設立</w:t>
      </w:r>
    </w:p>
    <w:p>
      <w:pPr>
        <w:pStyle w:val="Heading4"/>
      </w:pPr>
      <w:r>
        <w:t>第八条（設立）</w:t>
      </w:r>
    </w:p>
    <w:p>
      <w:r>
        <w:t>道路公社は、都道府県又は政令で指定する人口五十万以上の市でなければ、設立することができない。</w:t>
      </w:r>
    </w:p>
    <w:p>
      <w:pPr>
        <w:pStyle w:val="Heading4"/>
      </w:pPr>
      <w:r>
        <w:t>第九条</w:t>
      </w:r>
    </w:p>
    <w:p>
      <w:r>
        <w:t>道路公社を設立するには、議会の議決を経、かつ、定款及び業務方法書を作成して、国土交通大臣等の認可を受けなければならない。</w:t>
      </w:r>
    </w:p>
    <w:p>
      <w:pPr>
        <w:pStyle w:val="Heading5"/>
        <w:ind w:left="440"/>
      </w:pPr>
      <w:r>
        <w:t>２</w:t>
      </w:r>
    </w:p>
    <w:p>
      <w:pPr>
        <w:ind w:left="440"/>
      </w:pPr>
      <w:r>
        <w:t>設立団体は、前項の規定により定款を作成しようとするときは、あらかじめ、当該定款において定めるべき道路の整備に関する基本計画について、当該基本計画に係る道路の道路管理者の同意を得なければならない。</w:t>
      </w:r>
    </w:p>
    <w:p>
      <w:pPr>
        <w:pStyle w:val="Heading5"/>
        <w:ind w:left="440"/>
      </w:pPr>
      <w:r>
        <w:t>３</w:t>
      </w:r>
    </w:p>
    <w:p>
      <w:pPr>
        <w:ind w:left="440"/>
      </w:pPr>
      <w:r>
        <w:t>国土交通大臣は、第一項の認可をしようとするときは、あらかじめ、総務大臣に協議しなければならない。</w:t>
      </w:r>
    </w:p>
    <w:p>
      <w:pPr>
        <w:pStyle w:val="Heading4"/>
      </w:pPr>
      <w:r>
        <w:t>第十条（成立）</w:t>
      </w:r>
    </w:p>
    <w:p>
      <w:r>
        <w:t>道路公社は、その主たる事務所の所在地において設立の登記をすることによつて成立する。</w:t>
      </w:r>
    </w:p>
    <w:p>
      <w:pPr>
        <w:pStyle w:val="Heading2"/>
      </w:pPr>
      <w:r>
        <w:t>第三章　役員及び職員</w:t>
      </w:r>
    </w:p>
    <w:p>
      <w:pPr>
        <w:pStyle w:val="Heading4"/>
      </w:pPr>
      <w:r>
        <w:t>第十一条（役員）</w:t>
      </w:r>
    </w:p>
    <w:p>
      <w:r>
        <w:t>道路公社に、役員として、理事長、副理事長、理事及び監事を置く。</w:t>
      </w:r>
    </w:p>
    <w:p>
      <w:pPr>
        <w:pStyle w:val="Heading4"/>
      </w:pPr>
      <w:r>
        <w:t>第十二条（役員の職務及び権限）</w:t>
      </w:r>
    </w:p>
    <w:p>
      <w:r>
        <w:t>理事長は、道路公社を代表し、その業務を総理する。</w:t>
      </w:r>
    </w:p>
    <w:p>
      <w:pPr>
        <w:pStyle w:val="Heading5"/>
        <w:ind w:left="440"/>
      </w:pPr>
      <w:r>
        <w:t>２</w:t>
      </w:r>
    </w:p>
    <w:p>
      <w:pPr>
        <w:ind w:left="440"/>
      </w:pPr>
      <w:r>
        <w:t>副理事長は、道路公社を代表し、定款で定めるところにより、理事長を補佐して道路公社の業務を掌理し、理事長に事故があるときはその職務を代理し、理事長が欠員のときはその職務を行なう。</w:t>
      </w:r>
    </w:p>
    <w:p>
      <w:pPr>
        <w:pStyle w:val="Heading5"/>
        <w:ind w:left="440"/>
      </w:pPr>
      <w:r>
        <w:t>３</w:t>
      </w:r>
    </w:p>
    <w:p>
      <w:pPr>
        <w:ind w:left="440"/>
      </w:pPr>
      <w:r>
        <w:t>理事は、定款で定めるところにより、理事長及び副理事長を補佐して道路公社の業務を掌理し、理事長及び副理事長に事故があるときはその職務を代理し、理事長及び副理事長が欠員のときはその職務を行なう。</w:t>
      </w:r>
    </w:p>
    <w:p>
      <w:pPr>
        <w:pStyle w:val="Heading5"/>
        <w:ind w:left="440"/>
      </w:pPr>
      <w:r>
        <w:t>４</w:t>
      </w:r>
    </w:p>
    <w:p>
      <w:pPr>
        <w:ind w:left="440"/>
      </w:pPr>
      <w:r>
        <w:t>監事は、道路公社の業務を監査する。</w:t>
      </w:r>
    </w:p>
    <w:p>
      <w:pPr>
        <w:pStyle w:val="Heading5"/>
        <w:ind w:left="440"/>
      </w:pPr>
      <w:r>
        <w:t>５</w:t>
      </w:r>
    </w:p>
    <w:p>
      <w:pPr>
        <w:ind w:left="440"/>
      </w:pPr>
      <w:r>
        <w:t>監事は、監査の結果に基づき、必要があると認めるときは、政令で定めるところにより、理事長、国土交通大臣、都道府県知事又は市長に意見を提出することができる。</w:t>
      </w:r>
    </w:p>
    <w:p>
      <w:pPr>
        <w:pStyle w:val="Heading4"/>
      </w:pPr>
      <w:r>
        <w:t>第十三条（役員の任命）</w:t>
      </w:r>
    </w:p>
    <w:p>
      <w:r>
        <w:t>理事長及び監事は、設立団体の長が任命する。</w:t>
      </w:r>
    </w:p>
    <w:p>
      <w:pPr>
        <w:pStyle w:val="Heading5"/>
        <w:ind w:left="440"/>
      </w:pPr>
      <w:r>
        <w:t>２</w:t>
      </w:r>
    </w:p>
    <w:p>
      <w:pPr>
        <w:ind w:left="440"/>
      </w:pPr>
      <w:r>
        <w:t>副理事長及び理事は、理事長が設立団体の長の認可を受けて任命する。</w:t>
      </w:r>
    </w:p>
    <w:p>
      <w:pPr>
        <w:pStyle w:val="Heading4"/>
      </w:pPr>
      <w:r>
        <w:t>第十四条（役員の任期）</w:t>
      </w:r>
    </w:p>
    <w:p>
      <w:r>
        <w:t>役員の任期は、四年をこえることができない。</w:t>
      </w:r>
    </w:p>
    <w:p>
      <w:pPr>
        <w:pStyle w:val="Heading5"/>
        <w:ind w:left="440"/>
      </w:pPr>
      <w:r>
        <w:t>２</w:t>
      </w:r>
    </w:p>
    <w:p>
      <w:pPr>
        <w:ind w:left="440"/>
      </w:pPr>
      <w:r>
        <w:t>役員は、再任されることができる。</w:t>
      </w:r>
    </w:p>
    <w:p>
      <w:pPr>
        <w:pStyle w:val="Heading4"/>
      </w:pPr>
      <w:r>
        <w:t>第十五条（役員の欠格条項）</w:t>
      </w:r>
    </w:p>
    <w:p>
      <w:r>
        <w:t>次の各号の一に該当する者は、役員となることができない。</w:t>
      </w:r>
    </w:p>
    <w:p>
      <w:pPr>
        <w:pStyle w:val="Heading6"/>
        <w:ind w:left="880"/>
      </w:pPr>
      <w:r>
        <w:t>一</w:t>
      </w:r>
    </w:p>
    <w:p>
      <w:pPr>
        <w:ind w:left="880"/>
      </w:pPr>
      <w:r>
        <w:t>物品の製造若しくは販売若しくは工事の請負を業とする者であつて道路公社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前号の事業者の団体の役員（いかなる名称によるかを問わず、これと同等以上の職権又は支配力を有する者を含む。）</w:t>
      </w:r>
    </w:p>
    <w:p>
      <w:pPr>
        <w:pStyle w:val="Heading4"/>
      </w:pPr>
      <w:r>
        <w:t>第十六条（役員の解任）</w:t>
      </w:r>
    </w:p>
    <w:p>
      <w:r>
        <w:t>設立団体の長又は理事長は、それぞれその任命に係る役員が前条各号の一に該当するに至つたときは、その役員を解任しなければならない。</w:t>
      </w:r>
    </w:p>
    <w:p>
      <w:pPr>
        <w:pStyle w:val="Heading5"/>
        <w:ind w:left="440"/>
      </w:pPr>
      <w:r>
        <w:t>２</w:t>
      </w:r>
    </w:p>
    <w:p>
      <w:pPr>
        <w:ind w:left="440"/>
      </w:pPr>
      <w:r>
        <w:t>設立団体の長又は理事長は、それぞれその任命に係る役員が次の各号の一に該当するとき、その他役員たるに適しないと認めるときは、その役員を解任することができる。</w:t>
      </w:r>
    </w:p>
    <w:p>
      <w:pPr>
        <w:pStyle w:val="Heading6"/>
        <w:ind w:left="880"/>
      </w:pPr>
      <w:r>
        <w:t>一</w:t>
      </w:r>
    </w:p>
    <w:p>
      <w:pPr>
        <w:ind w:left="880"/>
      </w:pPr>
      <w:r>
        <w:t>心身の故障のため職務の執行に堪えないと認められるとき。</w:t>
      </w:r>
    </w:p>
    <w:p>
      <w:pPr>
        <w:pStyle w:val="Heading6"/>
        <w:ind w:left="880"/>
      </w:pPr>
      <w:r>
        <w:t>二</w:t>
      </w:r>
    </w:p>
    <w:p>
      <w:pPr>
        <w:ind w:left="880"/>
      </w:pPr>
      <w:r>
        <w:t>職務上の義務違反があるとき。</w:t>
      </w:r>
    </w:p>
    <w:p>
      <w:pPr>
        <w:pStyle w:val="Heading4"/>
      </w:pPr>
      <w:r>
        <w:t>第十七条（代表権の制限）</w:t>
      </w:r>
    </w:p>
    <w:p>
      <w:r>
        <w:t>道路公社と理事長又は副理事長との利益が相反する事項については、これらの者は、代表権を有しない。</w:t>
      </w:r>
    </w:p>
    <w:p>
      <w:pPr>
        <w:pStyle w:val="Heading4"/>
      </w:pPr>
      <w:r>
        <w:t>第十八条（代理人の選任）</w:t>
      </w:r>
    </w:p>
    <w:p>
      <w:r>
        <w:t>理事長及び副理事長は、理事又は道路公社の職員のうちから、道路公社の主たる事務所又は従たる事務所の業務に関し一切の裁判上又は裁判外の行為をする権限を有する代理人を選任することができる。</w:t>
      </w:r>
    </w:p>
    <w:p>
      <w:pPr>
        <w:pStyle w:val="Heading4"/>
      </w:pPr>
      <w:r>
        <w:t>第十九条（職員の任命）</w:t>
      </w:r>
    </w:p>
    <w:p>
      <w:r>
        <w:t>道路公社の職員は、理事長が任命する。</w:t>
      </w:r>
    </w:p>
    <w:p>
      <w:pPr>
        <w:pStyle w:val="Heading4"/>
      </w:pPr>
      <w:r>
        <w:t>第二十条（役員及び職員の公務員たる性質）</w:t>
      </w:r>
    </w:p>
    <w:p>
      <w:r>
        <w:t>役員及び職員は、刑法（明治四十年法律第四十五号）その他の罰則の適用については、法令により公務に従事する職員とみなす。</w:t>
      </w:r>
    </w:p>
    <w:p>
      <w:pPr>
        <w:pStyle w:val="Heading2"/>
      </w:pPr>
      <w:r>
        <w:t>第四章　業務</w:t>
      </w:r>
    </w:p>
    <w:p>
      <w:pPr>
        <w:pStyle w:val="Heading4"/>
      </w:pPr>
      <w:r>
        <w:t>第二十一条（業務）</w:t>
      </w:r>
    </w:p>
    <w:p>
      <w:r>
        <w:t>道路公社は、第一条の目的を達成するため、設立団体である地方公共団体の区域及びその周辺の地域において、その通行又は利用について料金を徴収することができる道路の新設、改築、維持、修繕、道路法第十三条第一項に規定する災害復旧（以下「災害復旧」という。）その他の管理及びこれに附帯する業務を行なう。</w:t>
      </w:r>
    </w:p>
    <w:p>
      <w:pPr>
        <w:pStyle w:val="Heading5"/>
        <w:ind w:left="440"/>
      </w:pPr>
      <w:r>
        <w:t>２</w:t>
      </w:r>
    </w:p>
    <w:p>
      <w:pPr>
        <w:ind w:left="440"/>
      </w:pPr>
      <w:r>
        <w:t>道路公社は、第一条の目的を達成するため、前項の業務のほか、次の業務の全部又は一部を行うことができる。</w:t>
      </w:r>
    </w:p>
    <w:p>
      <w:pPr>
        <w:pStyle w:val="Heading6"/>
        <w:ind w:left="880"/>
      </w:pPr>
      <w:r>
        <w:t>一</w:t>
      </w:r>
    </w:p>
    <w:p>
      <w:pPr>
        <w:ind w:left="880"/>
      </w:pPr>
      <w:r>
        <w:t>国、地方公共団体、東日本高速道路株式会社、首都高速道路株式会社、中日本高速道路株式会社、西日本高速道路株式会社、阪神高速道路株式会社、本州四国連絡高速道路株式会社若しくは他の道路公社（以下「国等」という。）の委託に基づき前項の道路の管理と密接な関連のある道路（道路法第三条の高速自動車国道を含む。）の管理を行い、又は委託に基づき土地区画整理法（昭和二十九年法律第百十九号）に基づく土地区画整理事業若しくは都市再開発法（昭和四十四年法律第三十八号）に基づく市街地再開発事業のうち政令で定めるものを行うこと。</w:t>
      </w:r>
    </w:p>
    <w:p>
      <w:pPr>
        <w:pStyle w:val="Heading6"/>
        <w:ind w:left="880"/>
      </w:pPr>
      <w:r>
        <w:t>二</w:t>
      </w:r>
    </w:p>
    <w:p>
      <w:pPr>
        <w:ind w:left="880"/>
      </w:pPr>
      <w:r>
        <w:t>前項に規定する地域において、その利用について料金を徴収することができる自動車駐車場の建設及び管理を行うこと。</w:t>
      </w:r>
    </w:p>
    <w:p>
      <w:pPr>
        <w:pStyle w:val="Heading6"/>
        <w:ind w:left="880"/>
      </w:pPr>
      <w:r>
        <w:t>三</w:t>
      </w:r>
    </w:p>
    <w:p>
      <w:pPr>
        <w:ind w:left="880"/>
      </w:pPr>
      <w:r>
        <w:t>前項の道路の円滑な交通を確保するために必要な休憩所その他政令で定める施設の建設及び管理を行うこと。</w:t>
      </w:r>
    </w:p>
    <w:p>
      <w:pPr>
        <w:pStyle w:val="Heading6"/>
        <w:ind w:left="880"/>
      </w:pPr>
      <w:r>
        <w:t>四</w:t>
      </w:r>
    </w:p>
    <w:p>
      <w:pPr>
        <w:ind w:left="880"/>
      </w:pPr>
      <w:r>
        <w:t>前三号に掲げる業務に附帯する業務を行うこと。</w:t>
      </w:r>
    </w:p>
    <w:p>
      <w:pPr>
        <w:pStyle w:val="Heading6"/>
        <w:ind w:left="880"/>
      </w:pPr>
      <w:r>
        <w:t>五</w:t>
      </w:r>
    </w:p>
    <w:p>
      <w:pPr>
        <w:ind w:left="880"/>
      </w:pPr>
      <w:r>
        <w:t>前項の業務及び前各号の業務の遂行に支障のない範囲内で、国等の委託に基づき、道路（道路法第三条の高速自動車国道を含む。）に関する調査、測量、設計、試験及び研究を行うこと。</w:t>
      </w:r>
    </w:p>
    <w:p>
      <w:pPr>
        <w:pStyle w:val="Heading5"/>
        <w:ind w:left="440"/>
      </w:pPr>
      <w:r>
        <w:t>３</w:t>
      </w:r>
    </w:p>
    <w:p>
      <w:pPr>
        <w:ind w:left="440"/>
      </w:pPr>
      <w:r>
        <w:t>道路公社は、前二項の業務のほか、設立団体の長の認可を受けて次の業務を行うことができる。</w:t>
      </w:r>
    </w:p>
    <w:p>
      <w:pPr>
        <w:pStyle w:val="Heading6"/>
        <w:ind w:left="880"/>
      </w:pPr>
      <w:r>
        <w:t>一</w:t>
      </w:r>
    </w:p>
    <w:p>
      <w:pPr>
        <w:ind w:left="880"/>
      </w:pPr>
      <w:r>
        <w:t>第一項の道路の新設又は改築と一体として建設することが適当であると認められる事務所、店舗、倉庫その他政令で定める施設（以下「事務所等」という。）を建設し、及び管理すること。</w:t>
      </w:r>
    </w:p>
    <w:p>
      <w:pPr>
        <w:pStyle w:val="Heading6"/>
        <w:ind w:left="880"/>
      </w:pPr>
      <w:r>
        <w:t>二</w:t>
      </w:r>
    </w:p>
    <w:p>
      <w:pPr>
        <w:ind w:left="880"/>
      </w:pPr>
      <w:r>
        <w:t>委託に基づき、第一項の道路の新設又は改築と一体として建設することが適当であると認められる事務所等を建設し、及び管理すること。</w:t>
      </w:r>
    </w:p>
    <w:p>
      <w:pPr>
        <w:pStyle w:val="Heading6"/>
        <w:ind w:left="880"/>
      </w:pPr>
      <w:r>
        <w:t>三</w:t>
      </w:r>
    </w:p>
    <w:p>
      <w:pPr>
        <w:ind w:left="880"/>
      </w:pPr>
      <w:r>
        <w:t>第一項に規定する地域において、道路運送法（昭和二十六年法律第百八十三号）第二条第八項に規定する一般自動車道の建設及び管理を行うこと。</w:t>
      </w:r>
    </w:p>
    <w:p>
      <w:pPr>
        <w:pStyle w:val="Heading6"/>
        <w:ind w:left="880"/>
      </w:pPr>
      <w:r>
        <w:t>四</w:t>
      </w:r>
    </w:p>
    <w:p>
      <w:pPr>
        <w:ind w:left="880"/>
      </w:pPr>
      <w:r>
        <w:t>前号の一般自動車道の円滑な交通を確保するために必要な休憩所その他政令で定める施設の建設及び管理を行うこと。</w:t>
      </w:r>
    </w:p>
    <w:p>
      <w:pPr>
        <w:pStyle w:val="Heading6"/>
        <w:ind w:left="880"/>
      </w:pPr>
      <w:r>
        <w:t>五</w:t>
      </w:r>
    </w:p>
    <w:p>
      <w:pPr>
        <w:ind w:left="880"/>
      </w:pPr>
      <w:r>
        <w:t>前各号に掲げる業務に附帯する業務を行うこと。</w:t>
      </w:r>
    </w:p>
    <w:p>
      <w:pPr>
        <w:pStyle w:val="Heading5"/>
        <w:ind w:left="440"/>
      </w:pPr>
      <w:r>
        <w:t>４</w:t>
      </w:r>
    </w:p>
    <w:p>
      <w:pPr>
        <w:ind w:left="440"/>
      </w:pPr>
      <w:r>
        <w:t>道路公社は、第二項第三号並びに前項第一号及び第四号の業務を行なう場合においては、国土交通省令で定める基準に従つてしなければならない。</w:t>
      </w:r>
    </w:p>
    <w:p>
      <w:pPr>
        <w:pStyle w:val="Heading4"/>
      </w:pPr>
      <w:r>
        <w:t>第二十二条（業務方法書）</w:t>
      </w:r>
    </w:p>
    <w:p>
      <w:r>
        <w:t>道路公社の業務方法書に記載しなければならない事項は、国土交通省令で定める。</w:t>
      </w:r>
    </w:p>
    <w:p>
      <w:pPr>
        <w:pStyle w:val="Heading5"/>
        <w:ind w:left="440"/>
      </w:pPr>
      <w:r>
        <w:t>２</w:t>
      </w:r>
    </w:p>
    <w:p>
      <w:pPr>
        <w:ind w:left="440"/>
      </w:pPr>
      <w:r>
        <w:t>道路公社は、業務方法書を変更しようとするときは、あらかじめ、国土交通大臣等の認可を受けなければならない。</w:t>
      </w:r>
    </w:p>
    <w:p>
      <w:pPr>
        <w:pStyle w:val="Heading5"/>
        <w:ind w:left="440"/>
      </w:pPr>
      <w:r>
        <w:t>３</w:t>
      </w:r>
    </w:p>
    <w:p>
      <w:pPr>
        <w:ind w:left="440"/>
      </w:pPr>
      <w:r>
        <w:t>道路公社は、前項の認可を受けようとするときは、あらかじめ、設立団体の同意を得なければならない。</w:t>
      </w:r>
    </w:p>
    <w:p>
      <w:pPr>
        <w:pStyle w:val="Heading2"/>
      </w:pPr>
      <w:r>
        <w:t>第五章　財務及び会計</w:t>
      </w:r>
    </w:p>
    <w:p>
      <w:pPr>
        <w:pStyle w:val="Heading4"/>
      </w:pPr>
      <w:r>
        <w:t>第二十三条（事業年度）</w:t>
      </w:r>
    </w:p>
    <w:p>
      <w:r>
        <w:t>道路公社の事業年度は、毎年四月一日に始まり、翌年三月三十一日に終わる。</w:t>
      </w:r>
    </w:p>
    <w:p>
      <w:pPr>
        <w:pStyle w:val="Heading4"/>
      </w:pPr>
      <w:r>
        <w:t>第二十四条（予算等の承認）</w:t>
      </w:r>
    </w:p>
    <w:p>
      <w:r>
        <w:t>道路公社は、毎事業年度、予算、事業計画及び資金計画を作成し、当該事業年度の開始前に、設立団体の長の承認を受けなければならない。</w:t>
      </w:r>
    </w:p>
    <w:p>
      <w:pPr>
        <w:pStyle w:val="Heading4"/>
      </w:pPr>
      <w:r>
        <w:t>第二十五条（決算）</w:t>
      </w:r>
    </w:p>
    <w:p>
      <w:r>
        <w:t>道路公社は、毎事業年度の決算を翌年度の五月三十一日までに完結しなければならない。</w:t>
      </w:r>
    </w:p>
    <w:p>
      <w:pPr>
        <w:pStyle w:val="Heading4"/>
      </w:pPr>
      <w:r>
        <w:t>第二十六条（財務諸表及び決算報告書）</w:t>
      </w:r>
    </w:p>
    <w:p>
      <w:r>
        <w:t>道路公社は、毎事業年度、財産目録、貸借対照表及び損益計算書（以下「財務諸表」という。）を作成し、決算完結後二月以内に設立団体の長に提出しなければならない。</w:t>
      </w:r>
    </w:p>
    <w:p>
      <w:pPr>
        <w:pStyle w:val="Heading5"/>
        <w:ind w:left="440"/>
      </w:pPr>
      <w:r>
        <w:t>２</w:t>
      </w:r>
    </w:p>
    <w:p>
      <w:pPr>
        <w:ind w:left="440"/>
      </w:pPr>
      <w:r>
        <w:t>道路公社は、前項の規定により財務諸表を提出するときは、これに、国土交通省令で定める事項を記載した当該事業年度の決算報告書を添附し、並びに財務諸表及び決算報告書に関する監事の意見をつけなければならない。</w:t>
      </w:r>
    </w:p>
    <w:p>
      <w:pPr>
        <w:pStyle w:val="Heading4"/>
      </w:pPr>
      <w:r>
        <w:t>第二十七条（利益及び損失の処理）</w:t>
      </w:r>
    </w:p>
    <w:p>
      <w:r>
        <w:t>道路公社は、毎事業年度の損益計算上利益を生じたときは、前事業年度から繰り越した損失をうめ、なお残余があるときは、その残余の額は、準備金として整理しなければならない。</w:t>
      </w:r>
    </w:p>
    <w:p>
      <w:pPr>
        <w:pStyle w:val="Heading5"/>
        <w:ind w:left="440"/>
      </w:pPr>
      <w:r>
        <w:t>２</w:t>
      </w:r>
    </w:p>
    <w:p>
      <w:pPr>
        <w:ind w:left="440"/>
      </w:pPr>
      <w:r>
        <w:t>道路公社は、毎事業年度の損益計算上損失を生じたときは、前項の規定による準備金を減額して整理し、なお不足があるときは、その不足額は、繰越欠損金として整理しなければならない。</w:t>
      </w:r>
    </w:p>
    <w:p>
      <w:pPr>
        <w:pStyle w:val="Heading4"/>
      </w:pPr>
      <w:r>
        <w:t>第二十七条の二（債券）</w:t>
      </w:r>
    </w:p>
    <w:p>
      <w:r>
        <w:t>道路公社は、債券を発行することができる。</w:t>
      </w:r>
    </w:p>
    <w:p>
      <w:pPr>
        <w:pStyle w:val="Heading4"/>
      </w:pPr>
      <w:r>
        <w:t>第二十八条（債務保証）</w:t>
      </w:r>
    </w:p>
    <w:p>
      <w:r>
        <w:t>設立団体は、法人に対する政府の財政援助の制限に関する法律（昭和二十一年法律第二十四号）第三条の規定にかかわらず、道路公社の債務について保証契約をすることができる。</w:t>
      </w:r>
    </w:p>
    <w:p>
      <w:pPr>
        <w:pStyle w:val="Heading4"/>
      </w:pPr>
      <w:r>
        <w:t>第二十九条（他の道路の新設又は改築に要する費用の負担）</w:t>
      </w:r>
    </w:p>
    <w:p>
      <w:r>
        <w:t>道路公社は、第二十一条第一項の道路の新設又は改築に伴い必要を生じた他の道路（同項の道路が一の道路の一部であるときは、当該一の道路の他の部分を含む。）の新設又は改築に要する費用については、政令で定めるところにより、その一部を負担しなければならない。</w:t>
      </w:r>
    </w:p>
    <w:p>
      <w:pPr>
        <w:pStyle w:val="Heading4"/>
      </w:pPr>
      <w:r>
        <w:t>第三十条（補助金）</w:t>
      </w:r>
    </w:p>
    <w:p>
      <w:r>
        <w:t>国は、予算の範囲内において、道路公社に対して、政令で定めるところにより、第二十一条第一項の道路の災害復旧について、当該道路の建設費等の償還の状況等を勘案して、これに要する経費の一部を補助することができる。</w:t>
      </w:r>
    </w:p>
    <w:p>
      <w:pPr>
        <w:pStyle w:val="Heading5"/>
        <w:ind w:left="440"/>
      </w:pPr>
      <w:r>
        <w:t>２</w:t>
      </w:r>
    </w:p>
    <w:p>
      <w:pPr>
        <w:ind w:left="440"/>
      </w:pPr>
      <w:r>
        <w:t>地方公共団体は、予算の範囲内において、道路公社に対して、第二十一条第一項の道路の災害復旧に要する経費の一部を補助することができる。</w:t>
      </w:r>
    </w:p>
    <w:p>
      <w:pPr>
        <w:pStyle w:val="Heading4"/>
      </w:pPr>
      <w:r>
        <w:t>第三十一条（余裕金の運用）</w:t>
      </w:r>
    </w:p>
    <w:p>
      <w:r>
        <w:t>道路公社は、次の方法によるほか、業務上の余裕金を運用してはならない。</w:t>
      </w:r>
    </w:p>
    <w:p>
      <w:pPr>
        <w:pStyle w:val="Heading6"/>
        <w:ind w:left="880"/>
      </w:pPr>
      <w:r>
        <w:t>一</w:t>
      </w:r>
    </w:p>
    <w:p>
      <w:pPr>
        <w:ind w:left="880"/>
      </w:pPr>
      <w:r>
        <w:t>国債、地方債その他国土交通大臣の指定する有価証券の取得</w:t>
      </w:r>
    </w:p>
    <w:p>
      <w:pPr>
        <w:pStyle w:val="Heading6"/>
        <w:ind w:left="880"/>
      </w:pPr>
      <w:r>
        <w:t>二</w:t>
      </w:r>
    </w:p>
    <w:p>
      <w:pPr>
        <w:ind w:left="880"/>
      </w:pPr>
      <w:r>
        <w:t>銀行その他国土交通大臣の指定する金融機関への預金</w:t>
      </w:r>
    </w:p>
    <w:p>
      <w:pPr>
        <w:pStyle w:val="Heading6"/>
        <w:ind w:left="880"/>
      </w:pPr>
      <w:r>
        <w:t>三</w:t>
      </w:r>
    </w:p>
    <w:p>
      <w:pPr>
        <w:ind w:left="880"/>
      </w:pPr>
      <w:r>
        <w:t>その他国土交通省令で定める方法</w:t>
      </w:r>
    </w:p>
    <w:p>
      <w:pPr>
        <w:pStyle w:val="Heading4"/>
      </w:pPr>
      <w:r>
        <w:t>第三十二条（給与及び退職手当の支給の基準）</w:t>
      </w:r>
    </w:p>
    <w:p>
      <w:r>
        <w:t>道路公社は、その役員及び職員に対する給与及び退職手当の支給の基準を定め、又は変更しようとするときは、設立団体の長の承認を受けなければならない。</w:t>
      </w:r>
    </w:p>
    <w:p>
      <w:pPr>
        <w:pStyle w:val="Heading4"/>
      </w:pPr>
      <w:r>
        <w:t>第三十三条（国土交通省令への委任）</w:t>
      </w:r>
    </w:p>
    <w:p>
      <w:r>
        <w:t>この法律に規定するもののほか、道路公社の財務及び会計に関し必要な事項は、国土交通省令で定める。</w:t>
      </w:r>
    </w:p>
    <w:p>
      <w:pPr>
        <w:pStyle w:val="Heading2"/>
      </w:pPr>
      <w:r>
        <w:t>第六章　解散及び清算</w:t>
      </w:r>
    </w:p>
    <w:p>
      <w:pPr>
        <w:pStyle w:val="Heading4"/>
      </w:pPr>
      <w:r>
        <w:t>第三十四条（解散）</w:t>
      </w:r>
    </w:p>
    <w:p>
      <w:r>
        <w:t>道路公社は、第二十一条第一項の業務の完了により解散する。</w:t>
      </w:r>
    </w:p>
    <w:p>
      <w:pPr>
        <w:pStyle w:val="Heading5"/>
        <w:ind w:left="440"/>
      </w:pPr>
      <w:r>
        <w:t>２</w:t>
      </w:r>
    </w:p>
    <w:p>
      <w:pPr>
        <w:ind w:left="440"/>
      </w:pPr>
      <w:r>
        <w:t>道路公社は、前項の規定により解散する場合において、借入金があるときは、解散について当該借入金に係る債権者の同意を得なければならない。</w:t>
      </w:r>
    </w:p>
    <w:p>
      <w:pPr>
        <w:pStyle w:val="Heading5"/>
        <w:ind w:left="440"/>
      </w:pPr>
      <w:r>
        <w:t>３</w:t>
      </w:r>
    </w:p>
    <w:p>
      <w:pPr>
        <w:ind w:left="440"/>
      </w:pPr>
      <w:r>
        <w:t>道路公社は、第一項の規定により解散しようとするときは、国土交通省令で定めるところにより、国土交通大臣等の認可を受けなければならない。</w:t>
      </w:r>
    </w:p>
    <w:p>
      <w:pPr>
        <w:pStyle w:val="Heading5"/>
        <w:ind w:left="440"/>
      </w:pPr>
      <w:r>
        <w:t>４</w:t>
      </w:r>
    </w:p>
    <w:p>
      <w:pPr>
        <w:ind w:left="440"/>
      </w:pPr>
      <w:r>
        <w:t>道路公社は、前項の認可を受けようとするときは、あらかじめ、設立団体の同意を得なければならない。</w:t>
      </w:r>
    </w:p>
    <w:p>
      <w:pPr>
        <w:pStyle w:val="Heading5"/>
        <w:ind w:left="440"/>
      </w:pPr>
      <w:r>
        <w:t>５</w:t>
      </w:r>
    </w:p>
    <w:p>
      <w:pPr>
        <w:ind w:left="440"/>
      </w:pPr>
      <w:r>
        <w:t>設立団体は、前項の同意をしようとするときは、あらかじめ、議会の議決を経なければならない。</w:t>
      </w:r>
    </w:p>
    <w:p>
      <w:pPr>
        <w:pStyle w:val="Heading5"/>
        <w:ind w:left="440"/>
      </w:pPr>
      <w:r>
        <w:t>６</w:t>
      </w:r>
    </w:p>
    <w:p>
      <w:pPr>
        <w:ind w:left="440"/>
      </w:pPr>
      <w:r>
        <w:t>都道府県知事は、第二十一条第三項第三号の業務を行つている道路公社の解散について第三項の認可をしようとするときは、解散に伴う当該業務に関する措置について、あらかじめ、国土交通大臣と協議しなければならない。</w:t>
      </w:r>
    </w:p>
    <w:p>
      <w:pPr>
        <w:pStyle w:val="Heading4"/>
      </w:pPr>
      <w:r>
        <w:t>第三十四条の二（清算中の道路公社の能力）</w:t>
      </w:r>
    </w:p>
    <w:p>
      <w:r>
        <w:t>解散した道路公社は、清算の目的の範囲内において、その清算の結了に至るまではなお存続するものとみなす。</w:t>
      </w:r>
    </w:p>
    <w:p>
      <w:pPr>
        <w:pStyle w:val="Heading4"/>
      </w:pPr>
      <w:r>
        <w:t>第三十五条（清算人）</w:t>
      </w:r>
    </w:p>
    <w:p>
      <w:r>
        <w:t>道路公社が解散したときは、理事長、副理事長及び理事がその清算人となる。</w:t>
      </w:r>
    </w:p>
    <w:p>
      <w:pPr>
        <w:pStyle w:val="Heading5"/>
        <w:ind w:left="440"/>
      </w:pPr>
      <w:r>
        <w:t>２</w:t>
      </w:r>
    </w:p>
    <w:p>
      <w:pPr>
        <w:ind w:left="440"/>
      </w:pPr>
      <w:r>
        <w:t>理事長、副理事長又は理事であつた清算人には、それぞれ第十二条第一項、第二項又は第三項の規定を準用する。</w:t>
      </w:r>
    </w:p>
    <w:p>
      <w:pPr>
        <w:pStyle w:val="Heading4"/>
      </w:pPr>
      <w:r>
        <w:t>第三十五条の二（裁判所による清算人の選任）</w:t>
      </w:r>
    </w:p>
    <w:p>
      <w:r>
        <w:t>前条第一項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第三十五条の三（清算人の解任）</w:t>
      </w:r>
    </w:p>
    <w:p>
      <w:r>
        <w:t>重要な事由があるときは、裁判所は、利害関係人若しくは検察官の請求により又は職権で、清算人を解任することができる。</w:t>
      </w:r>
    </w:p>
    <w:p>
      <w:pPr>
        <w:pStyle w:val="Heading4"/>
      </w:pPr>
      <w:r>
        <w:t>第三十五条の四（清算人の届出）</w:t>
      </w:r>
    </w:p>
    <w:p>
      <w:r>
        <w:t>清算中に就職した清算人は、その氏名及び住所を国土交通大臣に届け出なければならない。</w:t>
      </w:r>
    </w:p>
    <w:p>
      <w:pPr>
        <w:pStyle w:val="Heading4"/>
      </w:pPr>
      <w:r>
        <w:t>第三十五条の五（清算人の職務及び権限）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第三十五条の六（債権の申出の催告等）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第三十五条の七（期間経過後の債権の申出）</w:t>
      </w:r>
    </w:p>
    <w:p>
      <w:r>
        <w:t>前条第一項の期間の経過後に申出をした債権者は、道路公社の債務が完済された後まだ権利の帰属すべき者に引き渡されていない財産に対してのみ、請求をすることができる。</w:t>
      </w:r>
    </w:p>
    <w:p>
      <w:pPr>
        <w:pStyle w:val="Heading4"/>
      </w:pPr>
      <w:r>
        <w:t>第三十六条（清算事務）</w:t>
      </w:r>
    </w:p>
    <w:p>
      <w:r>
        <w:t>清算人は、道路公社の債務を弁済してなお残余財産があるときは、これを道路公社に出資した地方公共団体に、出資の額に応じて分配しなければならない。</w:t>
      </w:r>
    </w:p>
    <w:p>
      <w:pPr>
        <w:pStyle w:val="Heading4"/>
      </w:pPr>
      <w:r>
        <w:t>第三十六条の二（裁判所による監督）</w:t>
      </w:r>
    </w:p>
    <w:p>
      <w:r>
        <w:t>道路公社の解散及び清算は、裁判所の監督に属する。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道路公社の解散及び清算を監督する裁判所は、国土交通大臣に対し、意見を求め、又は調査を嘱託することができる。</w:t>
      </w:r>
    </w:p>
    <w:p>
      <w:pPr>
        <w:pStyle w:val="Heading5"/>
        <w:ind w:left="440"/>
      </w:pPr>
      <w:r>
        <w:t>４</w:t>
      </w:r>
    </w:p>
    <w:p>
      <w:pPr>
        <w:ind w:left="440"/>
      </w:pPr>
      <w:r>
        <w:t>国土交通大臣は、前項に規定する裁判所に対し、意見を述べることができる。</w:t>
      </w:r>
    </w:p>
    <w:p>
      <w:pPr>
        <w:pStyle w:val="Heading4"/>
      </w:pPr>
      <w:r>
        <w:t>第三十六条の三（清算結了の届出）</w:t>
      </w:r>
    </w:p>
    <w:p>
      <w:r>
        <w:t>清算が結了したときは、清算人は、その旨を国土交通大臣に届け出なければならない。</w:t>
      </w:r>
    </w:p>
    <w:p>
      <w:pPr>
        <w:pStyle w:val="Heading4"/>
      </w:pPr>
      <w:r>
        <w:t>第三十六条の四（解散及び清算の監督等に関する事件の管轄）</w:t>
      </w:r>
    </w:p>
    <w:p>
      <w:r>
        <w:t>道路公社の解散及び清算の監督並びに清算人に関する事件は、道路公社の主たる事務所の所在地を管轄する地方裁判所の管轄に属する。</w:t>
      </w:r>
    </w:p>
    <w:p>
      <w:pPr>
        <w:pStyle w:val="Heading4"/>
      </w:pPr>
      <w:r>
        <w:t>第三十六条の五（不服申立ての制限）</w:t>
      </w:r>
    </w:p>
    <w:p>
      <w:r>
        <w:t>清算人の選任の裁判に対しては、不服を申し立てることができない。</w:t>
      </w:r>
    </w:p>
    <w:p>
      <w:pPr>
        <w:pStyle w:val="Heading4"/>
      </w:pPr>
      <w:r>
        <w:t>第三十六条の六（裁判所の選任する清算人の報酬）</w:t>
      </w:r>
    </w:p>
    <w:p>
      <w:r>
        <w:t>裁判所は、第三十五条の二の規定により清算人を選任した場合には、道路公社が当該清算人に対して支払う報酬の額を定めることができる。</w:t>
      </w:r>
    </w:p>
    <w:p>
      <w:pPr>
        <w:pStyle w:val="Heading4"/>
      </w:pPr>
      <w:r>
        <w:t>第三十七条（検査役の選任）</w:t>
      </w:r>
    </w:p>
    <w:p>
      <w:r>
        <w:t>裁判所は、道路公社の解散及び清算の監督に必要な調査をさせるため、検査役を選任することができる。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2"/>
      </w:pPr>
      <w:r>
        <w:t>第七章　監督</w:t>
      </w:r>
    </w:p>
    <w:p>
      <w:pPr>
        <w:pStyle w:val="Heading4"/>
      </w:pPr>
      <w:r>
        <w:t>第三十八条（報告及び検査）</w:t>
      </w:r>
    </w:p>
    <w:p>
      <w:r>
        <w:t>国土交通大臣又は設立団体の長は、この法律を施行するため必要があると認めるときは、政令で定めるところにより、道路公社に対してその業務及び資産の状況に関し報告をさせ、又はその職員に、道路公社の事務所その他の事業所に立ち入り、業務の状況若しくは帳簿、書類その他の必要な物件を検査させることができる。</w:t>
      </w:r>
    </w:p>
    <w:p>
      <w:pPr>
        <w:pStyle w:val="Heading5"/>
        <w:ind w:left="440"/>
      </w:pPr>
      <w:r>
        <w:t>２</w:t>
      </w:r>
    </w:p>
    <w:p>
      <w:pPr>
        <w:ind w:left="440"/>
      </w:pPr>
      <w:r>
        <w:t>前項の規定により職員が立入検査をする場合においては、その身分を示す証明書を携帯し、関係人にこれを提示しなければならない。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第三十九条（監督命令）</w:t>
      </w:r>
    </w:p>
    <w:p>
      <w:r>
        <w:t>国土交通大臣又は設立団体の長は、道路公社の業務の健全な運営を確保するため必要があると認めるときは、政令で定めるところにより、道路公社に対してその業務に関し監督上必要な命令をすることができる。</w:t>
      </w:r>
    </w:p>
    <w:p>
      <w:pPr>
        <w:pStyle w:val="Heading2"/>
      </w:pPr>
      <w:r>
        <w:t>第八章　雑則</w:t>
      </w:r>
    </w:p>
    <w:p>
      <w:pPr>
        <w:pStyle w:val="Heading4"/>
      </w:pPr>
      <w:r>
        <w:t>第四十条（都道府県知事等の経由）</w:t>
      </w:r>
    </w:p>
    <w:p>
      <w:r>
        <w:t>道路公社がこの法律又はこの法律に基づく命令で定めるところにより国土交通大臣に提出する申請書その他の書類は、市が設立した道路公社にあつては市長を、その他の道路公社にあつては都道府県知事を経由しなければならない。</w:t>
      </w:r>
    </w:p>
    <w:p>
      <w:pPr>
        <w:pStyle w:val="Heading5"/>
        <w:ind w:left="440"/>
      </w:pPr>
      <w:r>
        <w:t>２</w:t>
      </w:r>
    </w:p>
    <w:p>
      <w:pPr>
        <w:ind w:left="440"/>
      </w:pPr>
      <w:r>
        <w:t>都道府県知事又は市長は、前項の書類を受け取つたときは、遅滞なく、これを国土交通大臣に提出しなければならない。</w:t>
      </w:r>
    </w:p>
    <w:p>
      <w:pPr>
        <w:pStyle w:val="Heading5"/>
        <w:ind w:left="440"/>
      </w:pPr>
      <w:r>
        <w:t>３</w:t>
      </w:r>
    </w:p>
    <w:p>
      <w:pPr>
        <w:ind w:left="440"/>
      </w:pPr>
      <w:r>
        <w:t>第一項の規定により都道府県又は市が処理することとされている事務は、地方自治法第二条第九項第一号に規定する第一号法定受託事務とする。</w:t>
      </w:r>
    </w:p>
    <w:p>
      <w:pPr>
        <w:pStyle w:val="Heading4"/>
      </w:pPr>
      <w:r>
        <w:t>第四十一条（設立団体が二以上である道路公社の特例）</w:t>
      </w:r>
    </w:p>
    <w:p>
      <w:r>
        <w:t>二以上の都道府県又は二以上の都道府県及びそれらの区域内の第八条の市が共同して設立した道路公社にあつては、第二十一条第三項中「設立団体の長」とあるのは、「国土交通大臣」とする。</w:t>
      </w:r>
    </w:p>
    <w:p>
      <w:pPr>
        <w:pStyle w:val="Heading5"/>
        <w:ind w:left="440"/>
      </w:pPr>
      <w:r>
        <w:t>２</w:t>
      </w:r>
    </w:p>
    <w:p>
      <w:pPr>
        <w:ind w:left="440"/>
      </w:pPr>
      <w:r>
        <w:t>前項に規定するもののほか、設立団体が二以上である道路公社に対するこの法律の規定の適用についての必要な技術的読替えは、政令で定める。</w:t>
      </w:r>
    </w:p>
    <w:p>
      <w:pPr>
        <w:pStyle w:val="Heading4"/>
      </w:pPr>
      <w:r>
        <w:t>第四十一条の二（権限の委任）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第四十二条（他の法令の準用）</w:t>
      </w:r>
    </w:p>
    <w:p>
      <w:r>
        <w:t>不動産登記法（平成十六年法律第百二十三号）及び政令で定めるその他の法令については、政令で定めるところにより、道路公社を地方公共団体とみなして、これらの法令を準用する。</w:t>
      </w:r>
    </w:p>
    <w:p>
      <w:pPr>
        <w:pStyle w:val="Heading2"/>
      </w:pPr>
      <w:r>
        <w:t>第九章　罰則</w:t>
      </w:r>
    </w:p>
    <w:p>
      <w:pPr>
        <w:pStyle w:val="Heading4"/>
      </w:pPr>
      <w:r>
        <w:t>第四十三条</w:t>
      </w:r>
    </w:p>
    <w:p>
      <w:r>
        <w:t>第三十八条第一項の規定による報告をせず、若しくは虚偽の報告をし、又は同項の規定による検査を拒み、妨げ、若しくは忌避した場合には、その違反行為をした道路公社の役員、清算人又は職員は、三十万円以下の罰金に処する。</w:t>
      </w:r>
    </w:p>
    <w:p>
      <w:pPr>
        <w:pStyle w:val="Heading5"/>
        <w:ind w:left="440"/>
      </w:pPr>
      <w:r>
        <w:t>２</w:t>
      </w:r>
    </w:p>
    <w:p>
      <w:pPr>
        <w:ind w:left="440"/>
      </w:pPr>
      <w:r>
        <w:t>道路公社の役員、清算人又は職員がその道路公社の業務に関して前項の違反行為をしたときは、行為者を罰するほか、その道路公社に対して同項の刑を科する。</w:t>
      </w:r>
    </w:p>
    <w:p>
      <w:pPr>
        <w:pStyle w:val="Heading4"/>
      </w:pPr>
      <w:r>
        <w:t>第四十四条</w:t>
      </w:r>
    </w:p>
    <w:p>
      <w:r>
        <w:t>次の各号のいずれかに該当する場合には、その違反行為をした道路公社の役員又は清算人は、二十万円以下の過料に処する。</w:t>
      </w:r>
    </w:p>
    <w:p>
      <w:pPr>
        <w:pStyle w:val="Heading6"/>
        <w:ind w:left="880"/>
      </w:pPr>
      <w:r>
        <w:t>一</w:t>
      </w:r>
    </w:p>
    <w:p>
      <w:pPr>
        <w:ind w:left="880"/>
      </w:pPr>
      <w:r>
        <w:t>この法律の規定により国土交通大臣若しくは都道府県知事又は設立団体の長の認可又は承認を受けなければならない場合において、その認可又は承認を受けなかつたとき。</w:t>
      </w:r>
    </w:p>
    <w:p>
      <w:pPr>
        <w:pStyle w:val="Heading6"/>
        <w:ind w:left="880"/>
      </w:pPr>
      <w:r>
        <w:t>二</w:t>
      </w:r>
    </w:p>
    <w:p>
      <w:pPr>
        <w:ind w:left="880"/>
      </w:pPr>
      <w:r>
        <w:t>第六条第一項の規定に違反して、登記することを怠つたとき。</w:t>
      </w:r>
    </w:p>
    <w:p>
      <w:pPr>
        <w:pStyle w:val="Heading6"/>
        <w:ind w:left="880"/>
      </w:pPr>
      <w:r>
        <w:t>三</w:t>
      </w:r>
    </w:p>
    <w:p>
      <w:pPr>
        <w:ind w:left="880"/>
      </w:pPr>
      <w:r>
        <w:t>第二十一条第一項から第三項までに規定する業務以外の業務を行なつたとき。</w:t>
      </w:r>
    </w:p>
    <w:p>
      <w:pPr>
        <w:pStyle w:val="Heading6"/>
        <w:ind w:left="880"/>
      </w:pPr>
      <w:r>
        <w:t>四</w:t>
      </w:r>
    </w:p>
    <w:p>
      <w:pPr>
        <w:ind w:left="880"/>
      </w:pPr>
      <w:r>
        <w:t>第二十六条の規定に違反して、財務諸表又は決算報告書を提出することを怠り、又はそれらの書類に記載すべき事項を記載せず、若しくは不実の記載をしてこれを提出したとき。</w:t>
      </w:r>
    </w:p>
    <w:p>
      <w:pPr>
        <w:pStyle w:val="Heading6"/>
        <w:ind w:left="880"/>
      </w:pPr>
      <w:r>
        <w:t>五</w:t>
      </w:r>
    </w:p>
    <w:p>
      <w:pPr>
        <w:ind w:left="880"/>
      </w:pPr>
      <w:r>
        <w:t>第二十七条、第三十一条又は第三十六条の規定に違反したとき。</w:t>
      </w:r>
    </w:p>
    <w:p>
      <w:pPr>
        <w:pStyle w:val="Heading6"/>
        <w:ind w:left="880"/>
      </w:pPr>
      <w:r>
        <w:t>六</w:t>
      </w:r>
    </w:p>
    <w:p>
      <w:pPr>
        <w:ind w:left="880"/>
      </w:pPr>
      <w:r>
        <w:t>第三十五条の六第一項の規定に違反して、公告することを怠り、又は虚偽の公告をしたとき。</w:t>
      </w:r>
    </w:p>
    <w:p>
      <w:pPr>
        <w:pStyle w:val="Heading6"/>
        <w:ind w:left="880"/>
      </w:pPr>
      <w:r>
        <w:t>七</w:t>
      </w:r>
    </w:p>
    <w:p>
      <w:pPr>
        <w:ind w:left="880"/>
      </w:pPr>
      <w:r>
        <w:t>第三十五条の六第一項に規定する期間内に債権者に弁済したとき。</w:t>
      </w:r>
    </w:p>
    <w:p>
      <w:pPr>
        <w:pStyle w:val="Heading6"/>
        <w:ind w:left="880"/>
      </w:pPr>
      <w:r>
        <w:t>八</w:t>
      </w:r>
    </w:p>
    <w:p>
      <w:pPr>
        <w:ind w:left="880"/>
      </w:pPr>
      <w:r>
        <w:t>第三十九条の規定による命令に違反したとき。</w:t>
      </w:r>
    </w:p>
    <w:p>
      <w:pPr>
        <w:pStyle w:val="Heading4"/>
      </w:pPr>
      <w:r>
        <w:t>第四十五条</w:t>
      </w:r>
    </w:p>
    <w:p>
      <w:r>
        <w:t>第三条第二項の規定に違反した者は、十万円以下の過料に処する。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第二条（公益法人の道路公社への組織変更）</w:t>
      </w:r>
    </w:p>
    <w:p>
      <w:r>
        <w:t>民法第三十四条の規定により設立され、都道府県又は第八条の市が基本財産たる財産の全部又は一部を拠出している法人で、第二十一条第三項第三号に該当する業務を行なうことを目的とするもの（以下「公益法人」という。）は、この法律の施行後二年内に限り、その組織を変更して道路公社となることができる。</w:t>
      </w:r>
    </w:p>
    <w:p>
      <w:pPr>
        <w:pStyle w:val="Heading5"/>
        <w:ind w:left="440"/>
      </w:pPr>
      <w:r>
        <w:t>２</w:t>
      </w:r>
    </w:p>
    <w:p>
      <w:pPr>
        <w:ind w:left="440"/>
      </w:pPr>
      <w:r>
        <w:t>前項の規定により公益法人がその組織を変更して道路公社となるには、設立団体となるべき地方公共団体の議会の議決を経、その公益法人の定款又は寄附行為で定めるところにより、組織変更のために必要な定款又は寄附行為の変更をし、建設大臣の認可を受けなければならない。</w:t>
      </w:r>
    </w:p>
    <w:p>
      <w:pPr>
        <w:pStyle w:val="Heading5"/>
        <w:ind w:left="440"/>
      </w:pPr>
      <w:r>
        <w:t>３</w:t>
      </w:r>
    </w:p>
    <w:p>
      <w:pPr>
        <w:ind w:left="440"/>
      </w:pPr>
      <w:r>
        <w:t>建設大臣は、前項の認可をしようとするときは、あらかじめ、運輸大臣及び自治大臣と協議しなければならない。</w:t>
      </w:r>
    </w:p>
    <w:p>
      <w:pPr>
        <w:pStyle w:val="Heading5"/>
        <w:ind w:left="440"/>
      </w:pPr>
      <w:r>
        <w:t>４</w:t>
      </w:r>
    </w:p>
    <w:p>
      <w:pPr>
        <w:ind w:left="440"/>
      </w:pPr>
      <w:r>
        <w:t>第一項の規定による組織変更は、政令で定めるところにより、道路公社の主たる事務所の所在地において登記することによつて効力を生ずる。</w:t>
      </w:r>
    </w:p>
    <w:p>
      <w:pPr>
        <w:pStyle w:val="Heading5"/>
        <w:ind w:left="440"/>
      </w:pPr>
      <w:r>
        <w:t>５</w:t>
      </w:r>
    </w:p>
    <w:p>
      <w:pPr>
        <w:ind w:left="440"/>
      </w:pPr>
      <w:r>
        <w:t>第一項の規定により公益法人が道路公社に組織変更した際現に当該公益法人が行なつている第二十一条第三項第三号に該当する業務については、第二項の認可をもつて第二十一条第三項の認可とみなす。</w:t>
      </w:r>
    </w:p>
    <w:p>
      <w:pPr>
        <w:pStyle w:val="Heading5"/>
        <w:ind w:left="440"/>
      </w:pPr>
      <w:r>
        <w:t>６</w:t>
      </w:r>
    </w:p>
    <w:p>
      <w:pPr>
        <w:ind w:left="440"/>
      </w:pPr>
      <w:r>
        <w:t>公益法人が第一項の規定により事業年度の中途において道路公社に組織変更した場合における法人税法（昭和四十年法律第三十四号）の規定及び地方税法（昭和二十五年法律第二百二十六号）中法人の事業税に関する規定の適用については、当該事業年度開始の日から組織変更の日までの期間及び組織変更の日の翌日から当該事業年度の末日までの期間をそれぞれ一事業年度とみなす。</w:t>
      </w:r>
    </w:p>
    <w:p>
      <w:pPr>
        <w:pStyle w:val="Heading5"/>
        <w:ind w:left="440"/>
      </w:pPr>
      <w:r>
        <w:t>７</w:t>
      </w:r>
    </w:p>
    <w:p>
      <w:pPr>
        <w:ind w:left="440"/>
      </w:pPr>
      <w:r>
        <w:t>公益法人が第一項の規定により道路公社に組織変更した場合において、当該組織変更に伴い、当該公益法人を債務者とする担保権についてする債務者の表示の変更の登記又は登録については、政令で定めるところにより、登録免許税を課さない。</w:t>
      </w:r>
    </w:p>
    <w:p>
      <w:pPr>
        <w:pStyle w:val="Heading5"/>
        <w:ind w:left="440"/>
      </w:pPr>
      <w:r>
        <w:t>８</w:t>
      </w:r>
    </w:p>
    <w:p>
      <w:pPr>
        <w:ind w:left="440"/>
      </w:pPr>
      <w:r>
        <w:t>第二十一条第三項第三号に該当しない業務を行なうことをも目的とする公益法人が第一項の規定により道路公社に組織変更した場合において、当該業務に係る不動産に関する権利で政令で定めるものについて、地方公共団体が設立した法人で第二十一条第三項第三号に該当しない業務を行なうものが受ける権利の移転の登記及び政令で定める債務を地方公共団体又は当該法人が引き受けたことによる担保権の変更の登記については、政令で定めるところにより、登録免許税を課さない。</w:t>
      </w:r>
    </w:p>
    <w:p>
      <w:r>
        <w:br w:type="page"/>
      </w:r>
    </w:p>
    <w:p>
      <w:pPr>
        <w:pStyle w:val="Heading1"/>
      </w:pPr>
      <w:r>
        <w:t>附　則（平成元年六月二八日法律第五六号）</w:t>
      </w:r>
    </w:p>
    <w:p>
      <w:r>
        <w:t>この法律は、公布の日から起算して六月を超えない範囲内において政令で定める日から施行する。</w:t>
      </w:r>
    </w:p>
    <w:p>
      <w:r>
        <w:br w:type="page"/>
      </w:r>
    </w:p>
    <w:p>
      <w:pPr>
        <w:pStyle w:val="Heading1"/>
      </w:pPr>
      <w:r>
        <w:t>附　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第百四十二条（地方道路公社法の一部改正に伴う経過措置）</w:t>
      </w:r>
    </w:p>
    <w:p>
      <w:r>
        <w:t>施行日前に第四百四十条の規定による改正前の地方道路公社法（以下この条において「旧公社法」という。）第四条第三項の規定による承認を受けた出資は、第四百四十条の規定による改正後の地方道路公社法（以下この条において「新公社法」という。）第四条第三項の規定による協議を行った出資とみなす。</w:t>
      </w:r>
    </w:p>
    <w:p>
      <w:pPr>
        <w:pStyle w:val="Heading5"/>
        <w:ind w:left="440"/>
      </w:pPr>
      <w:r>
        <w:t>２</w:t>
      </w:r>
    </w:p>
    <w:p>
      <w:pPr>
        <w:ind w:left="440"/>
      </w:pPr>
      <w:r>
        <w:t>この法律の施行の際現に旧公社法第四条第三項の規定によりされている承認の申請は、新公社法第四条第三項の規定によりされた協議の申出とみなす。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則（平成一六年六月九日法律第一〇一号）</w:t>
      </w:r>
    </w:p>
    <w:p>
      <w:r>
        <w:t>この法律は、日本道路公団等民営化関係法施行法（平成十六年法律第百二号）の施行の日から施行する。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Heading6"/>
        <w:ind w:left="880"/>
      </w:pPr>
      <w:r>
        <w:t>一から九まで</w:t>
      </w:r>
    </w:p>
    <w:p>
      <w:pPr>
        <w:ind w:left="880"/>
      </w:pPr>
      <w:r>
        <w:t>略</w:t>
      </w:r>
    </w:p>
    <w:p>
      <w:pPr>
        <w:pStyle w:val="Heading6"/>
        <w:ind w:left="880"/>
      </w:pPr>
      <w:r>
        <w:t>十</w:t>
      </w:r>
    </w:p>
    <w:p>
      <w:pPr>
        <w:ind w:left="880"/>
      </w:pPr>
      <w:r>
        <w:t>地方道路公社法第三十一条第二号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地方道路公社法</w:t>
      <w:br/>
      <w:tab/>
      <w:t>（昭和四十五年法律第八十二号）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地方道路公社法（昭和四十五年法律第八十二号）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