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地籍調査に関する事業計画の様式等を定める省令</w:t>
        <w:br/>
        <w:t>（昭和三十二年総理府令第三十五号）</w:t>
      </w:r>
    </w:p>
    <w:p>
      <w:r>
        <w:t>国土調査法施行令（昭和二十七年政令第五十九号。以下「令」という。）第八条の規定による事業計画の様式は、別記のとおりとする。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令第九条の規定による添付書類に記載しなければならない事項は、同条に規定する事項のほか、次のとおりとする。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測量の方式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都道府県が負担する経費の予定額</w:t>
      </w:r>
    </w:p>
    <w:p>
      <w:pPr>
        <w:pStyle w:val="Heading6"/>
        <w:ind w:left="880"/>
      </w:pPr>
      <w:r>
        <w:t>三</w:t>
      </w:r>
    </w:p>
    <w:p>
      <w:pPr>
        <w:ind w:left="880"/>
      </w:pPr>
      <w:r>
        <w:t>基準点の有無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　則（平成一二年八月一四日総理府令第一〇三号）</w:t>
      </w:r>
    </w:p>
    <w:p>
      <w:r>
        <w:t>この府令は、内閣法の一部を改正する法律（平成十一年法律第八十八号）の施行の日（平成十三年一月六日）から施行する。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　則（平成二五年六月一四日国土交通省令第五〇号）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地籍調査に関する事業計画の様式等を定める省令</w:t>
      <w:br/>
      <w:tab/>
      <w:t>（昭和三十二年総理府令第三十五号）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地籍調査に関する事業計画の様式等を定める省令（昭和三十二年総理府令第三十五号）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