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大正五年農商務省令第三十号（農商省主管歳入証券納付ニ関スル件）</w:t>
        <w:br/>
        <w:t>（大正五年農商務省令第三十号）</w:t>
      </w:r>
    </w:p>
    <w:p>
      <w:r>
        <w:t>農商省主管ノ歳入ハ総テ証券ヲ以テ之ヲ納付スルコトヲ得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○１</w:t>
      </w:r>
    </w:p>
    <w:p>
      <w:pPr>
        <w:ind w:left="440"/>
      </w:pPr>
      <w:r>
        <w:t>明治三十九年農商省令第四号ハ之ヲ廃止ス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本令ハ大正六年一月一日ヨリ之ヲ施行ス</w:t>
      </w:r>
    </w:p>
    <w:p>
      <w:r>
        <w:br w:type="page"/>
      </w:r>
    </w:p>
    <w:p>
      <w:pPr>
        <w:pStyle w:val="Heading1"/>
      </w:pPr>
      <w:r>
        <w:t>附則（昭和一八年一一月一五日農商省令第三号）</w:t>
      </w:r>
    </w:p>
    <w:p>
      <w:r>
        <w:t>本令ハ公布ノ日ヨリ之ヲ施行ス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大正五年農商務省令第三十号（農商省主管歳入証券納付ニ関スル件）</w:t>
      <w:br/>
      <w:tab/>
      <w:t>（大正五年農商務省令第三十号）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大正五年農商務省令第三十号（農商省主管歳入証券納付ニ関スル件）（大正五年農商務省令第三十号）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