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引揚者給付金等支給法</w:t>
        <w:br/>
        <w:t>（昭和三十二年法律第百九号）</w:t>
      </w:r>
    </w:p>
    <w:p>
      <w:pPr>
        <w:pStyle w:val="Heading2"/>
      </w:pPr>
      <w:r>
        <w:t>第一章　総則</w:t>
      </w:r>
    </w:p>
    <w:p>
      <w:pPr>
        <w:pStyle w:val="Heading4"/>
      </w:pPr>
      <w:r>
        <w:t>第一条（この法律の趣旨）</w:t>
      </w:r>
    </w:p>
    <w:p>
      <w:r>
        <w:t>引揚者、その遺族及び引揚前に死亡した者の遺族には、この法律の定めるところにより給付金を支給する。</w:t>
      </w:r>
    </w:p>
    <w:p>
      <w:pPr>
        <w:pStyle w:val="Heading4"/>
      </w:pPr>
      <w:r>
        <w:t>第二条（定義）</w:t>
      </w:r>
    </w:p>
    <w:p>
      <w:r>
        <w:t>この法律において「引揚者」とは、次に掲げる者をいう。</w:t>
      </w:r>
    </w:p>
    <w:p>
      <w:pPr>
        <w:pStyle w:val="Heading6"/>
        <w:ind w:left="880"/>
      </w:pPr>
      <w:r>
        <w:t>一</w:t>
      </w:r>
    </w:p>
    <w:p>
      <w:pPr>
        <w:ind w:left="880"/>
      </w:pPr>
      <w:r>
        <w:t>昭和二十年八月十五日まで引き続き六箇月以上本邦以外の地域（以下「外地」という。）に生活の本拠を有していた者（昭和十四年十二月二十二日の閣議決定満洲開拓民に関する根本方策に関する件に基く開拓民及び日本国政府の命令又は要請により外地に生活の本拠を有するに至つたものであると厚生労働大臣の認める者については、昭和二十年八月十五日まで引き続き外地に生活の本拠を有していた期間が六箇月未満の者を含む。以下第三号において同じ。）及びその者の子であつて同年同月同日以前六箇月未満の期間内に外地において出生し、かつ、引き続き同年同月同日まで外地にいたもので、終戦に伴つて発生した事態に基く外国官憲の命令、生活手段の喪失等のやむをえない理由により同日以後本邦に引き揚げたもの</w:t>
      </w:r>
    </w:p>
    <w:p>
      <w:pPr>
        <w:pStyle w:val="Heading6"/>
        <w:ind w:left="880"/>
      </w:pPr>
      <w:r>
        <w:t>二</w:t>
      </w:r>
    </w:p>
    <w:p>
      <w:pPr>
        <w:ind w:left="880"/>
      </w:pPr>
      <w:r>
        <w:t>昭和二十年八月九日まで引き続き六箇月以上外地に生活の本拠を有していた者及びその者の子であつて同年同月同日以前六箇月未満の期間内に外地において出生し、かつ、引き続き同年同月同日まで外地にいたもので、ソヴィエト社会主義共和国連邦の参戦に伴つて発生した事態により同年同月同日以後同年同月十四日以前に本邦に引き揚げたもの</w:t>
      </w:r>
    </w:p>
    <w:p>
      <w:pPr>
        <w:pStyle w:val="Heading6"/>
        <w:ind w:left="880"/>
      </w:pPr>
      <w:r>
        <w:t>三</w:t>
      </w:r>
    </w:p>
    <w:p>
      <w:pPr>
        <w:ind w:left="880"/>
      </w:pPr>
      <w:r>
        <w:t>昭和二十年八月十五日まで引き続き六箇月以上外地に生活の本拠を有していた者で、本邦に滞在中、終戦によつてその生活の本拠を有していた外地へもどることができなくなつたもの</w:t>
      </w:r>
    </w:p>
    <w:p>
      <w:pPr>
        <w:pStyle w:val="Heading6"/>
        <w:ind w:left="880"/>
      </w:pPr>
      <w:r>
        <w:t>四</w:t>
      </w:r>
    </w:p>
    <w:p>
      <w:pPr>
        <w:ind w:left="880"/>
      </w:pPr>
      <w:r>
        <w:t>終戦に伴つて発生した事態により昭和二十年八月十五日以後引き続き外地に残留することを余儀なくされた者で、昭和二十七年四月二十九日以後本邦に引き揚げたもの及び当該引き続き外地に残留することを余儀なくされた者のうち、日本国との平和条約第十一条に定める裁判により拘禁された者で、同日前に本邦に引き揚げ、かつ、引き続き当該裁判により同日以後にわたつて拘禁されたもの</w:t>
      </w:r>
    </w:p>
    <w:p>
      <w:pPr>
        <w:pStyle w:val="Heading6"/>
        <w:ind w:left="880"/>
      </w:pPr>
      <w:r>
        <w:t>五</w:t>
      </w:r>
    </w:p>
    <w:p>
      <w:pPr>
        <w:ind w:left="880"/>
      </w:pPr>
      <w:r>
        <w:t>日本のもと委任統治領であつた南洋群島又は政令で定める地域に、それぞれ昭和十八年十月一日又は政令で定める地域ごとに政令で定める日まで引き続き六箇月以上生活の本拠を有していた者及びその者の子であつて昭和十八年十月一日又は政令で定める地域ごとに政令で定める日以前六箇月未満の期間内に当該地域において出生し、かつ、引き続き昭和十八年十月一日又は政令で定める地域ごとに政令で定める日まで当該地域にいたもので、今次の大戦に関連する緊迫した事態に基づく日本国政府の要請又は連合国（日本国との平和条約第二十五条に規定する連合国をいう。以下同じ。）の官憲の命令により、それぞれ昭和十八年十月一日又は政令で定める日以後昭和二十年八月十四日以前に本邦に引き揚げたもの（前四号のいずれかに該当する者を除く。）</w:t>
      </w:r>
    </w:p>
    <w:p>
      <w:pPr>
        <w:pStyle w:val="Heading5"/>
        <w:ind w:left="440"/>
      </w:pPr>
      <w:r>
        <w:t>２</w:t>
      </w:r>
    </w:p>
    <w:p>
      <w:pPr>
        <w:ind w:left="440"/>
      </w:pPr>
      <w:r>
        <w:t>この法律の適用に関しては、「本邦」には、歯舞群島、色丹島及び厚生労働省令で定めるその他の島は、含まれないものとする。</w:t>
      </w:r>
    </w:p>
    <w:p>
      <w:pPr>
        <w:pStyle w:val="Heading4"/>
      </w:pPr>
      <w:r>
        <w:t>第三条（認定）</w:t>
      </w:r>
    </w:p>
    <w:p>
      <w:r>
        <w:t>引揚者給付金又は遺族給付金を受ける権利の認定は、これを受けようとする者の請求に基いて、厚生労働大臣が行う。</w:t>
      </w:r>
    </w:p>
    <w:p>
      <w:pPr>
        <w:pStyle w:val="Heading2"/>
      </w:pPr>
      <w:r>
        <w:t>第二章　引揚者給付金等の支給</w:t>
      </w:r>
    </w:p>
    <w:p>
      <w:pPr>
        <w:pStyle w:val="Heading4"/>
      </w:pPr>
      <w:r>
        <w:t>第四条（引揚者給付金の支給）</w:t>
      </w:r>
    </w:p>
    <w:p>
      <w:r>
        <w:t>引揚者で、昭和三十二年四月一日（同年同月二日以後本邦に引き揚げた者については、その引き揚げた日）において日本の国籍を有するものには、引揚者給付金を支給する。</w:t>
      </w:r>
    </w:p>
    <w:p>
      <w:pPr>
        <w:pStyle w:val="Heading4"/>
      </w:pPr>
      <w:r>
        <w:t>第五条（引揚者給付金の額及び記名国債の交付）</w:t>
      </w:r>
    </w:p>
    <w:p>
      <w:r>
        <w:t>引揚者給付金の額は、引揚者の昭和二十年八月十五日における年齢により定めた次の表の額とし、記名国債をもつて交付する。</w:t>
      </w:r>
    </w:p>
    <w:p>
      <w:pPr>
        <w:pStyle w:val="Heading5"/>
        <w:ind w:left="440"/>
      </w:pPr>
      <w:r>
        <w:t>２</w:t>
      </w:r>
    </w:p>
    <w:p>
      <w:pPr>
        <w:ind w:left="440"/>
      </w:pPr>
      <w:r>
        <w:t>第二条第一項第四号に掲げる者で、日本国との平和条約第十一条に定める裁判により拘禁され、又はこれと同視すべき事情の下において外地に残留することを余儀なくされていたものに支給する引揚者給付金の額は、前項の規定にかかわらず、二万八千円とする。</w:t>
      </w:r>
    </w:p>
    <w:p>
      <w:pPr>
        <w:pStyle w:val="Heading4"/>
      </w:pPr>
      <w:r>
        <w:t>第六条（引揚者給付金を受けることができない者）</w:t>
      </w:r>
    </w:p>
    <w:p>
      <w:r>
        <w:t>昭和三十一年分の所得税額（配偶者（婚姻の届出をしていないが、事実上婚姻関係と同様の事情にある者を含む。以下同じ。）に所得税を納付すべき所得があつた場合には、その配偶者の所得税額との合計額。以下同じ。）が八万八千二百円をこえる者及びその者の配偶者には、引揚者給付金を支給しない。</w:t>
      </w:r>
    </w:p>
    <w:p>
      <w:pPr>
        <w:pStyle w:val="Heading5"/>
        <w:ind w:left="440"/>
      </w:pPr>
      <w:r>
        <w:t>２</w:t>
      </w:r>
    </w:p>
    <w:p>
      <w:pPr>
        <w:ind w:left="440"/>
      </w:pPr>
      <w:r>
        <w:t>前項の所得税額とは、地方税法（昭和二十五年法律第二百二十六号）第二百九十二条第五号に規定する所得税額をいい、旧所得税法（昭和二十二年法律第二十七号）の施行地以外の地域において所得を得た者については、政令で定めるこれに代るべき額とする。</w:t>
      </w:r>
    </w:p>
    <w:p>
      <w:pPr>
        <w:pStyle w:val="Heading4"/>
      </w:pPr>
      <w:r>
        <w:t>第七条（引揚者給付金を受ける権利の受継）</w:t>
      </w:r>
    </w:p>
    <w:p>
      <w:r>
        <w:t>引揚者給付金を受ける権利を有する者が死亡した場合において、死亡した者がその死亡前に引揚者給付金の請求をしていなかつたときは、死亡した者の相続人は、自己の名で、死亡した者の引揚者給付金を請求することができる。</w:t>
      </w:r>
    </w:p>
    <w:p>
      <w:pPr>
        <w:pStyle w:val="Heading5"/>
        <w:ind w:left="440"/>
      </w:pPr>
      <w:r>
        <w:t>２</w:t>
      </w:r>
    </w:p>
    <w:p>
      <w:pPr>
        <w:ind w:left="440"/>
      </w:pPr>
      <w:r>
        <w:t>前項の場合において、同順位の相続人が数人あるときは、その一人のした引揚者給付金の請求は、全員のためその全額につきしたものとみなし、その一人に対してした引揚者給付金を受ける権利の認定は、全員に対してしたものとみなす。</w:t>
      </w:r>
    </w:p>
    <w:p>
      <w:pPr>
        <w:pStyle w:val="Heading5"/>
        <w:ind w:left="440"/>
      </w:pPr>
      <w:r>
        <w:t>３</w:t>
      </w:r>
    </w:p>
    <w:p>
      <w:pPr>
        <w:ind w:left="440"/>
      </w:pPr>
      <w:r>
        <w:t>第五条に規定する国債の記名者が死亡した場合において、同順位の相続人が数人あるときは、その一人のしたその者の死亡前に支払うべきであつた同条に規定する国債の元利金の請求又は同条に規定する国債の記名変更の請求は、全員のためその全額につきしたものとみなし、その一人に対してした同条に規定する国債の元利金の支払又は同条に規定する国債の記名変更は、全員に対してしたものとみなす。</w:t>
      </w:r>
    </w:p>
    <w:p>
      <w:pPr>
        <w:pStyle w:val="Heading4"/>
      </w:pPr>
      <w:r>
        <w:t>第八条（遺族給付金の支給）</w:t>
      </w:r>
    </w:p>
    <w:p>
      <w:r>
        <w:t>次に掲げる者の遺族で、昭和三十二年四月一日（第一号に掲げる者の死亡の日が同年同月二日以後であるときは、その死亡の日）において日本の国籍を有するものには、遺族給付金を支給する。</w:t>
      </w:r>
    </w:p>
    <w:p>
      <w:pPr>
        <w:pStyle w:val="Heading6"/>
        <w:ind w:left="880"/>
      </w:pPr>
      <w:r>
        <w:t>一</w:t>
      </w:r>
    </w:p>
    <w:p>
      <w:pPr>
        <w:ind w:left="880"/>
      </w:pPr>
      <w:r>
        <w:t>昭和二十年八月十五日において外地にあつた者（第二条第一項第五号に該当する者を除く。）で、終戦に伴つて発生した事態に基く外国官憲の命令、生活手段の喪失等のやむをえない理由により本邦に引き揚げることを余儀なくされるに至つた後引き続き外地にある間に死亡したもの又は終戦に伴つて発生した事態により引き続き外地に残留することを余儀なくされている間に死亡したもの</w:t>
      </w:r>
    </w:p>
    <w:p>
      <w:pPr>
        <w:pStyle w:val="Heading6"/>
        <w:ind w:left="880"/>
      </w:pPr>
      <w:r>
        <w:t>二</w:t>
      </w:r>
    </w:p>
    <w:p>
      <w:pPr>
        <w:ind w:left="880"/>
      </w:pPr>
      <w:r>
        <w:t>昭和二十年八月九日において外地にあつた者で、ソヴィエト社会主義共和国連邦の参戦に伴つて発生した事態により本邦に引き揚げることを余儀なくされるに至つた後同年同月十四日以前に外地において死亡したもの</w:t>
      </w:r>
    </w:p>
    <w:p>
      <w:pPr>
        <w:pStyle w:val="Heading6"/>
        <w:ind w:left="880"/>
      </w:pPr>
      <w:r>
        <w:t>三</w:t>
      </w:r>
    </w:p>
    <w:p>
      <w:pPr>
        <w:ind w:left="880"/>
      </w:pPr>
      <w:r>
        <w:t>昭和十八年十月一日において日本のもと委任統治領であつた南洋群島にあつた者又は第二条第一項第五号の政令で定める地域ごとに政令で定める日において当該地域にあつた者で、今次の大戦に関連する緊迫した事態に基づく日本国政府の要請又は連合国の官憲の命令により本邦に引き揚げることを余儀なくされるに至つた後引き続き外地にあつて昭和二十年八月十四日以前に死亡したもの</w:t>
      </w:r>
    </w:p>
    <w:p>
      <w:pPr>
        <w:pStyle w:val="Heading6"/>
        <w:ind w:left="880"/>
      </w:pPr>
      <w:r>
        <w:t>四</w:t>
      </w:r>
    </w:p>
    <w:p>
      <w:pPr>
        <w:ind w:left="880"/>
      </w:pPr>
      <w:r>
        <w:t>第二条第一項各号のいずれかに該当するに至つた後昭和三十二年三月三十一日以前に死亡した者で、死亡の当時二十歳以上であつたもの</w:t>
      </w:r>
    </w:p>
    <w:p>
      <w:pPr>
        <w:pStyle w:val="Heading4"/>
      </w:pPr>
      <w:r>
        <w:t>第九条（遺族給付金を受けるべき遺族の範囲）</w:t>
      </w:r>
    </w:p>
    <w:p>
      <w:r>
        <w:t>遺族給付金を受けるべき遺族の範囲は、死亡した者の死亡の当時における配偶者、子及び父母並びに昭和二十年八月十五日（前条第二号に掲げる者に係る遺族給付金については、同年同月九日、同条第三号に掲げる者に係る遺族給付金については、昭和十八年十月一日又は第二条第一項第五号の政令で定める地域ごとに政令で定める日、前条第四号に掲げる者に係る遺族給付金については、死亡した者の死亡の当時）においてその者によつて生計を維持し、又はその者と生計をともにしていた孫、祖父母及び兄弟姉妹とする。</w:t>
      </w:r>
    </w:p>
    <w:p>
      <w:pPr>
        <w:pStyle w:val="Heading5"/>
        <w:ind w:left="440"/>
      </w:pPr>
      <w:r>
        <w:t>２</w:t>
      </w:r>
    </w:p>
    <w:p>
      <w:pPr>
        <w:ind w:left="440"/>
      </w:pPr>
      <w:r>
        <w:t>死亡した者の死亡の当時胎児であつた子が出生したときは、その子は、死亡した者の死亡の当時における子とみなす。</w:t>
      </w:r>
    </w:p>
    <w:p>
      <w:pPr>
        <w:pStyle w:val="Heading5"/>
        <w:ind w:left="440"/>
      </w:pPr>
      <w:r>
        <w:t>３</w:t>
      </w:r>
    </w:p>
    <w:p>
      <w:pPr>
        <w:ind w:left="440"/>
      </w:pPr>
      <w:r>
        <w:t>前項の子が、昭和三十二年四月二日以後に出生し、かつ、出生によつて日本の国籍を取得したときは、その子は、同年同月一日（死亡した者の死亡の日が同年同月二日以後であるときは、その死亡の日）において日本の国籍を有していたものとみなす。</w:t>
      </w:r>
    </w:p>
    <w:p>
      <w:pPr>
        <w:pStyle w:val="Heading4"/>
      </w:pPr>
      <w:r>
        <w:t>第十条（遺族給付金を受けるべき遺族の順位）</w:t>
      </w:r>
    </w:p>
    <w:p>
      <w:r>
        <w:t>遺族給付金を受けるべき遺族の順位は、次に掲げる順序による。</w:t>
      </w:r>
    </w:p>
    <w:p>
      <w:pPr>
        <w:pStyle w:val="Heading6"/>
        <w:ind w:left="880"/>
      </w:pPr>
      <w:r>
        <w:t>一</w:t>
      </w:r>
    </w:p>
    <w:p>
      <w:pPr>
        <w:ind w:left="880"/>
      </w:pPr>
      <w:r>
        <w:t>配偶者（死亡した者の死亡の日が昭和三十二年三月三十一日以前である場合において、その死亡の日以後同日以前に死亡した者の二親等内の血族（以下この項において「遺族」という。）以外の者と婚姻（届出をしないが事実上婚姻関係と同様の事情に入つていると認められる場合を含む。）した者及び同年四月一日において遺族以外の者の養子となつている者を除く。）</w:t>
      </w:r>
    </w:p>
    <w:p>
      <w:pPr>
        <w:pStyle w:val="Heading6"/>
        <w:ind w:left="880"/>
      </w:pPr>
      <w:r>
        <w:t>二</w:t>
      </w:r>
    </w:p>
    <w:p>
      <w:pPr>
        <w:ind w:left="880"/>
      </w:pPr>
      <w:r>
        <w:t>子（昭和三十二年四月一日（死亡した者の死亡の日が同年同月二日以後であるときは、その死亡の日。以下この条において同じ。）において、遺族以外の者の養子となつている者を除く。）</w:t>
      </w:r>
    </w:p>
    <w:p>
      <w:pPr>
        <w:pStyle w:val="Heading6"/>
        <w:ind w:left="880"/>
      </w:pPr>
      <w:r>
        <w:t>三</w:t>
      </w:r>
    </w:p>
    <w:p>
      <w:pPr>
        <w:ind w:left="880"/>
      </w:pPr>
      <w:r>
        <w:t>父母</w:t>
      </w:r>
    </w:p>
    <w:p>
      <w:pPr>
        <w:pStyle w:val="Heading6"/>
        <w:ind w:left="880"/>
      </w:pPr>
      <w:r>
        <w:t>四</w:t>
      </w:r>
    </w:p>
    <w:p>
      <w:pPr>
        <w:ind w:left="880"/>
      </w:pPr>
      <w:r>
        <w:t>孫（昭和三十二年四月一日において、遺族以外の者の養子となつている者を除く。）</w:t>
      </w:r>
    </w:p>
    <w:p>
      <w:pPr>
        <w:pStyle w:val="Heading6"/>
        <w:ind w:left="880"/>
      </w:pPr>
      <w:r>
        <w:t>五</w:t>
      </w:r>
    </w:p>
    <w:p>
      <w:pPr>
        <w:ind w:left="880"/>
      </w:pPr>
      <w:r>
        <w:t>祖父母</w:t>
      </w:r>
    </w:p>
    <w:p>
      <w:pPr>
        <w:pStyle w:val="Heading6"/>
        <w:ind w:left="880"/>
      </w:pPr>
      <w:r>
        <w:t>六</w:t>
      </w:r>
    </w:p>
    <w:p>
      <w:pPr>
        <w:ind w:left="880"/>
      </w:pPr>
      <w:r>
        <w:t>兄弟姉妹（昭和三十二年四月一日において、遺族以外の者の養子となつている者を除く。）</w:t>
      </w:r>
    </w:p>
    <w:p>
      <w:pPr>
        <w:pStyle w:val="Heading6"/>
        <w:ind w:left="880"/>
      </w:pPr>
      <w:r>
        <w:t>七</w:t>
      </w:r>
    </w:p>
    <w:p>
      <w:pPr>
        <w:ind w:left="880"/>
      </w:pPr>
      <w:r>
        <w:t>第二号において同号の順位から除かれている子</w:t>
      </w:r>
    </w:p>
    <w:p>
      <w:pPr>
        <w:pStyle w:val="Heading6"/>
        <w:ind w:left="880"/>
      </w:pPr>
      <w:r>
        <w:t>八</w:t>
      </w:r>
    </w:p>
    <w:p>
      <w:pPr>
        <w:ind w:left="880"/>
      </w:pPr>
      <w:r>
        <w:t>第四号において同号の順位から除かれている孫</w:t>
      </w:r>
    </w:p>
    <w:p>
      <w:pPr>
        <w:pStyle w:val="Heading6"/>
        <w:ind w:left="880"/>
      </w:pPr>
      <w:r>
        <w:t>九</w:t>
      </w:r>
    </w:p>
    <w:p>
      <w:pPr>
        <w:ind w:left="880"/>
      </w:pPr>
      <w:r>
        <w:t>第六号において同号の順位から除かれている兄弟姉妹</w:t>
      </w:r>
    </w:p>
    <w:p>
      <w:pPr>
        <w:pStyle w:val="Heading6"/>
        <w:ind w:left="880"/>
      </w:pPr>
      <w:r>
        <w:t>十</w:t>
      </w:r>
    </w:p>
    <w:p>
      <w:pPr>
        <w:ind w:left="880"/>
      </w:pPr>
      <w:r>
        <w:t>第一号において同号の順位から除かれている配偶者</w:t>
      </w:r>
    </w:p>
    <w:p>
      <w:pPr>
        <w:pStyle w:val="Heading5"/>
        <w:ind w:left="440"/>
      </w:pPr>
      <w:r>
        <w:t>２</w:t>
      </w:r>
    </w:p>
    <w:p>
      <w:pPr>
        <w:ind w:left="440"/>
      </w:pPr>
      <w:r>
        <w:t>前項の規定により遺族給付金を受けるべき順位にある遺族が、昭和三十二年四月一日において生死不明であり、かつ、その日以後引き続き二年以上（その者が昭和三十二年四月一日までに二年以上生死不明であるときは、一年以上）生死不明である場合において、他に同順位者がないときは、次順位者の請求により、その次順位者（その次順位者と同順位の他の遺族があるときは、そのすべての同順位者）を遺族給付金を受けるべき順位の遺族とみなすことができる。</w:t>
      </w:r>
    </w:p>
    <w:p>
      <w:pPr>
        <w:pStyle w:val="Heading4"/>
      </w:pPr>
      <w:r>
        <w:t>第十一条（遺族給付金の額及び記名国債の交付）</w:t>
      </w:r>
    </w:p>
    <w:p>
      <w:r>
        <w:t>遺族給付金の額は、死亡した者一人につき次の各号に定める額とし、記名国債をもつて交付する。</w:t>
      </w:r>
    </w:p>
    <w:p>
      <w:pPr>
        <w:pStyle w:val="Heading6"/>
        <w:ind w:left="880"/>
      </w:pPr>
      <w:r>
        <w:t>一</w:t>
      </w:r>
    </w:p>
    <w:p>
      <w:pPr>
        <w:ind w:left="880"/>
      </w:pPr>
      <w:r>
        <w:t>第八条第一号に掲げる者の遺族に支給する遺族給付金については、死亡した者の昭和二十年八月十五日における年齢、同条第二号又は第三号に掲げる者の遺族に支給する遺族給付金については、死亡した者の死亡の日における年齢により定めた次の表の額</w:t>
      </w:r>
    </w:p>
    <w:p>
      <w:pPr>
        <w:pStyle w:val="Heading6"/>
        <w:ind w:left="880"/>
      </w:pPr>
      <w:r>
        <w:t>二</w:t>
      </w:r>
    </w:p>
    <w:p>
      <w:pPr>
        <w:ind w:left="880"/>
      </w:pPr>
      <w:r>
        <w:t>第八条第四号に掲げる者の遺族に支給する遺族給付金については、死亡した者の昭和二十年八月十五日（同年同月十四日以前に死亡した者の遺族に支給する遺族給付金については、その死亡の日）における年齢により定めた次の表の額</w:t>
      </w:r>
    </w:p>
    <w:p>
      <w:pPr>
        <w:pStyle w:val="Heading4"/>
      </w:pPr>
      <w:r>
        <w:t>第十二条（遺族給付金を受けることができない者）</w:t>
      </w:r>
    </w:p>
    <w:p>
      <w:r>
        <w:t>次の各号のいずれかに該当する遺族には、遺族給付金を支給しない。</w:t>
      </w:r>
    </w:p>
    <w:p>
      <w:pPr>
        <w:pStyle w:val="Heading6"/>
        <w:ind w:left="880"/>
      </w:pPr>
      <w:r>
        <w:t>一</w:t>
      </w:r>
    </w:p>
    <w:p>
      <w:pPr>
        <w:ind w:left="880"/>
      </w:pPr>
      <w:r>
        <w:t>第六条第一項に該当する者</w:t>
      </w:r>
    </w:p>
    <w:p>
      <w:pPr>
        <w:pStyle w:val="Heading6"/>
        <w:ind w:left="880"/>
      </w:pPr>
      <w:r>
        <w:t>二</w:t>
      </w:r>
    </w:p>
    <w:p>
      <w:pPr>
        <w:ind w:left="880"/>
      </w:pPr>
      <w:r>
        <w:t>昭和三十二年三月三十一日以前に、離縁によつて死亡した者との親族関係が終了した者</w:t>
      </w:r>
    </w:p>
    <w:p>
      <w:pPr>
        <w:pStyle w:val="Heading5"/>
        <w:ind w:left="440"/>
      </w:pPr>
      <w:r>
        <w:t>２</w:t>
      </w:r>
    </w:p>
    <w:p>
      <w:pPr>
        <w:ind w:left="440"/>
      </w:pPr>
      <w:r>
        <w:t>当該死亡した者の死亡に関し、他の法令により、戦傷病者戦没者遺族等援護法（昭和二十七年法律第百二十七号）による遺族年金又は弔慰金その他遺族給付金に相当する給付を受ける権利を取得した者（未帰還者に関する特別措置法（昭和三十四年法律第七号）による弔慰料の支給を受ける権利を取得した者を含まないものとする。）がある場合には、その遺族には、遺族給付金を支給しない。</w:t>
      </w:r>
    </w:p>
    <w:p>
      <w:pPr>
        <w:pStyle w:val="Heading4"/>
      </w:pPr>
      <w:r>
        <w:t>第十三条（準用規定）</w:t>
      </w:r>
    </w:p>
    <w:p>
      <w:r>
        <w:t>第七条第二項の規定は、遺族給付金を受けるべき同順位の遺族が数人ある場合において、同条第一項及び第二項の規定は、遺族給付金を受ける権利を有する者が死亡した場合において、それぞれ遺族給付金の請求又はその権利の認定について準用し、同条第三項の規定は、第十一条に規定する国債の記名者が死亡した場合において準用する。</w:t>
      </w:r>
    </w:p>
    <w:p>
      <w:pPr>
        <w:pStyle w:val="Heading4"/>
      </w:pPr>
      <w:r>
        <w:t>第十四条（国債）</w:t>
      </w:r>
    </w:p>
    <w:p>
      <w:r>
        <w:t>第五条第一項及び第十一条の規定により交付するため、政府は、必要な額を限度として国債を発行することができる。</w:t>
      </w:r>
    </w:p>
    <w:p>
      <w:pPr>
        <w:pStyle w:val="Heading5"/>
        <w:ind w:left="440"/>
      </w:pPr>
      <w:r>
        <w:t>２</w:t>
      </w:r>
    </w:p>
    <w:p>
      <w:pPr>
        <w:ind w:left="440"/>
      </w:pPr>
      <w:r>
        <w:t>前項の規定により発行する国債は、十年以内に償還すべきものとし、その利率は、年六分とする。</w:t>
      </w:r>
    </w:p>
    <w:p>
      <w:pPr>
        <w:pStyle w:val="Heading5"/>
        <w:ind w:left="440"/>
      </w:pPr>
      <w:r>
        <w:t>３</w:t>
      </w:r>
    </w:p>
    <w:p>
      <w:pPr>
        <w:ind w:left="440"/>
      </w:pPr>
      <w:r>
        <w:t>第一項の規定により発行する国債については、政令で定める場合を除くほか、譲渡、担保権の設定その他の処分をすることができない。</w:t>
      </w:r>
    </w:p>
    <w:p>
      <w:pPr>
        <w:pStyle w:val="Heading5"/>
        <w:ind w:left="440"/>
      </w:pPr>
      <w:r>
        <w:t>４</w:t>
      </w:r>
    </w:p>
    <w:p>
      <w:pPr>
        <w:ind w:left="440"/>
      </w:pPr>
      <w:r>
        <w:t>前二項に定めるもののほか、第一項の規定によつて発行する国債に関し必要な事項は、財務省令で定める。</w:t>
      </w:r>
    </w:p>
    <w:p>
      <w:pPr>
        <w:pStyle w:val="Heading2"/>
      </w:pPr>
      <w:r>
        <w:t>第三章　審査請求</w:t>
      </w:r>
    </w:p>
    <w:p>
      <w:pPr>
        <w:pStyle w:val="Heading4"/>
      </w:pPr>
      <w:r>
        <w:t>第十五条（審査請求期間）</w:t>
      </w:r>
    </w:p>
    <w:p>
      <w:r>
        <w:t>引揚者給付金又は遺族給付金に関する処分についての審査請求に関する行政不服審査法（平成二十六年法律第六十八号）第十八条第一項本文の期間は、その処分の通知を受けた日の翌日から起算して一年とする。</w:t>
      </w:r>
    </w:p>
    <w:p>
      <w:pPr>
        <w:pStyle w:val="Heading5"/>
        <w:ind w:left="440"/>
      </w:pPr>
      <w:r>
        <w:t>２</w:t>
      </w:r>
    </w:p>
    <w:p>
      <w:pPr>
        <w:ind w:left="440"/>
      </w:pPr>
      <w:r>
        <w:t>行政不服審査法第十八条第二項の規定は、前項の審査請求については、適用しない。</w:t>
      </w:r>
    </w:p>
    <w:p>
      <w:pPr>
        <w:pStyle w:val="Heading4"/>
      </w:pPr>
      <w:r>
        <w:t>第十六条（時効の中断）</w:t>
      </w:r>
    </w:p>
    <w:p>
      <w:r>
        <w:t>前条第一項に規定する処分についての審査請求は、時効の中断については、裁判上の請求とみなす。</w:t>
      </w:r>
    </w:p>
    <w:p>
      <w:pPr>
        <w:pStyle w:val="Heading2"/>
      </w:pPr>
      <w:r>
        <w:t>第四章　雑則</w:t>
      </w:r>
    </w:p>
    <w:p>
      <w:pPr>
        <w:pStyle w:val="Heading4"/>
      </w:pPr>
      <w:r>
        <w:t>第十七条（二以上の引揚者給付金又は遺族給付金を受ける場合の措置）</w:t>
      </w:r>
    </w:p>
    <w:p>
      <w:r>
        <w:t>同一の引揚者に係る二以上の引揚者給付金を受ける権利を有する者又は同一の死亡者に係る二以上の遺族給付金を受ける権利を有する者には、その者が選ぶ一の引揚者給付金又は遺族給付金を支給する。</w:t>
      </w:r>
    </w:p>
    <w:p>
      <w:pPr>
        <w:pStyle w:val="Heading4"/>
      </w:pPr>
      <w:r>
        <w:t>第十八条（時効）</w:t>
      </w:r>
    </w:p>
    <w:p>
      <w:r>
        <w:t>引揚者給付金又は遺族給付金を受ける権利は、六年間行わないときは、時効によつて消滅する。</w:t>
      </w:r>
    </w:p>
    <w:p>
      <w:pPr>
        <w:pStyle w:val="Heading4"/>
      </w:pPr>
      <w:r>
        <w:t>第十九条（譲渡又は担保の禁止）</w:t>
      </w:r>
    </w:p>
    <w:p>
      <w:r>
        <w:t>引揚者給付金又は遺族給付金を受ける権利は、譲渡し、又は担保に供することができない。</w:t>
      </w:r>
    </w:p>
    <w:p>
      <w:pPr>
        <w:pStyle w:val="Heading4"/>
      </w:pPr>
      <w:r>
        <w:t>第二十条（差押の禁止）</w:t>
      </w:r>
    </w:p>
    <w:p>
      <w:r>
        <w:t>引揚者給付金又は遺族給付金を受ける権利及び第五条又は第十一条に規定する国債は、差し押えることができない。</w:t>
      </w:r>
    </w:p>
    <w:p>
      <w:pPr>
        <w:pStyle w:val="Heading4"/>
      </w:pPr>
      <w:r>
        <w:t>第二十一条（非課税）</w:t>
      </w:r>
    </w:p>
    <w:p>
      <w:r>
        <w:t>引揚者給付金、遺族給付金、第五条又は第十一条に規定する国債につき引揚者、遺族又はこれらの者の相続人が受ける利子及びこれらの者の引揚者給付金を受ける権利の譲渡による所得については、所得税を課さない。</w:t>
      </w:r>
    </w:p>
    <w:p>
      <w:pPr>
        <w:pStyle w:val="Heading5"/>
        <w:ind w:left="440"/>
      </w:pPr>
      <w:r>
        <w:t>２</w:t>
      </w:r>
    </w:p>
    <w:p>
      <w:pPr>
        <w:ind w:left="440"/>
      </w:pPr>
      <w:r>
        <w:t>引揚者給付金を受ける権利の譲渡又は第五条若しくは第十一条に規定する国債を担保とする金銭の貸借に関する書類には、印紙税を課さない。</w:t>
      </w:r>
    </w:p>
    <w:p>
      <w:pPr>
        <w:pStyle w:val="Heading4"/>
      </w:pPr>
      <w:r>
        <w:t>第二十二条</w:t>
      </w:r>
    </w:p>
    <w:p>
      <w:r>
        <w:t>削除</w:t>
      </w:r>
    </w:p>
    <w:p>
      <w:pPr>
        <w:pStyle w:val="Heading4"/>
      </w:pPr>
      <w:r>
        <w:t>第二十三条（都道府県が処理する事務）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第二十四条（政令及び省令への委任）</w:t>
      </w:r>
    </w:p>
    <w:p>
      <w:r>
        <w:t>この法律に特別の規定がある場合を除くほか、引揚者給付金又は遺族給付金に係る請求の経由に関して必要な事項は政令で、この法律の実施のための手続その他その執行について必要な細則は厚生労働省令で定める。</w:t>
      </w:r>
    </w:p>
    <w:p>
      <w:r>
        <w:br w:type="page"/>
      </w:r>
    </w:p>
    <w:p>
      <w:pPr>
        <w:pStyle w:val="Heading1"/>
      </w:pPr>
      <w:r>
        <w:t>附　則</w:t>
      </w:r>
    </w:p>
    <w:p>
      <w:r>
        <w:t>この法律は、公布の日から施行する。</w:t>
      </w:r>
    </w:p>
    <w:p>
      <w:pPr>
        <w:pStyle w:val="Heading5"/>
        <w:ind w:left="440"/>
      </w:pPr>
      <w:r>
        <w:t>２</w:t>
      </w:r>
    </w:p>
    <w:p>
      <w:pPr>
        <w:ind w:left="440"/>
      </w:pPr>
      <w:r>
        <w:t>第五条第二項に規定する者については、第四条の規定にかかわらず、その者が日本の国籍を有しない場合においても、同条の規定による引揚者給付金を支給する。</w:t>
      </w:r>
    </w:p>
    <w:p>
      <w:pPr>
        <w:pStyle w:val="Heading5"/>
        <w:ind w:left="440"/>
      </w:pPr>
      <w:r>
        <w:t>３</w:t>
      </w:r>
    </w:p>
    <w:p>
      <w:pPr>
        <w:ind w:left="440"/>
      </w:pPr>
      <w:r>
        <w:t>第十四条第一項に規定する国債の発行の日は、昭和三十二年六月一日とする。</w:t>
      </w:r>
    </w:p>
    <w:p>
      <w:pPr>
        <w:pStyle w:val="Heading5"/>
        <w:ind w:left="440"/>
      </w:pPr>
      <w:r>
        <w:t>８</w:t>
      </w:r>
    </w:p>
    <w:p>
      <w:pPr>
        <w:ind w:left="440"/>
      </w:pPr>
      <w:r>
        <w:t>第十四条に規定する国債の元利金については、当分の間、その消滅時効が完成した場合においても、その支払をすることができる。</w:t>
      </w:r>
    </w:p>
    <w:p>
      <w:r>
        <w:br w:type="page"/>
      </w:r>
    </w:p>
    <w:p>
      <w:pPr>
        <w:pStyle w:val="Heading1"/>
      </w:pPr>
      <w:r>
        <w:t>附　則（昭和三四年三月三日法律第七号）</w:t>
      </w:r>
    </w:p>
    <w:p>
      <w:r>
        <w:t>この法律は、昭和三十四年四月一日から施行する。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則（昭和三五年五月一六日法律第八二号）</w:t>
      </w:r>
    </w:p>
    <w:p>
      <w:r>
        <w:t>この法律は、公布の日から施行する。</w:t>
      </w:r>
    </w:p>
    <w:p>
      <w:r>
        <w:br w:type="page"/>
      </w:r>
    </w:p>
    <w:p>
      <w:pPr>
        <w:pStyle w:val="Heading1"/>
      </w:pPr>
      <w:r>
        <w:t>附　則（昭和三六年五月一五日法律第八四号）</w:t>
      </w:r>
    </w:p>
    <w:p>
      <w:r>
        <w:t>この法律は、公布の日から施行する。</w:t>
      </w:r>
    </w:p>
    <w:p>
      <w:pPr>
        <w:pStyle w:val="Heading5"/>
        <w:ind w:left="440"/>
      </w:pPr>
      <w:r>
        <w:t>２</w:t>
      </w:r>
    </w:p>
    <w:p>
      <w:pPr>
        <w:ind w:left="440"/>
      </w:pPr>
      <w:r>
        <w:t>改正後の引揚者給付金等支給法の規定は、昭和三十二年四月一日以後この法律の施行前に死亡した者（この法律の施行前に改正前の第八条第一号に該当した者を除く。）についても適用があるものとし、その者に支給すべき引揚者給付金又は遺族給付金は、それぞれその者の相続人に支給する。</w:t>
      </w:r>
    </w:p>
    <w:p>
      <w:pPr>
        <w:pStyle w:val="Heading5"/>
        <w:ind w:left="440"/>
      </w:pPr>
      <w:r>
        <w:t>３</w:t>
      </w:r>
    </w:p>
    <w:p>
      <w:pPr>
        <w:ind w:left="440"/>
      </w:pPr>
      <w:r>
        <w:t>前項の規定により相続人が受ける引揚者給付金又は遺族給付金については、第七条第一項又は第十三条中第七条第一項に係る部分の規定は適用しない。</w:t>
      </w:r>
    </w:p>
    <w:p>
      <w:pPr>
        <w:pStyle w:val="Heading5"/>
        <w:ind w:left="440"/>
      </w:pPr>
      <w:r>
        <w:t>４</w:t>
      </w:r>
    </w:p>
    <w:p>
      <w:pPr>
        <w:ind w:left="440"/>
      </w:pPr>
      <w:r>
        <w:t>この法律の施行前に改正前の第八条第一号又は第二号に係る遺族給付金を受けた者がある場合及びこの法律の施行の際現にこれらの規定に係る遺族給付金を受ける権利を有する者がある場合において当該死亡した者に係る遺族給付金については、なお従前の例による。</w:t>
      </w:r>
    </w:p>
    <w:p>
      <w:r>
        <w:br w:type="page"/>
      </w:r>
    </w:p>
    <w:p>
      <w:pPr>
        <w:pStyle w:val="Heading1"/>
      </w:pPr>
      <w:r>
        <w:t>附　則（昭和三七年五月一〇日法律第一一五号）</w:t>
      </w:r>
    </w:p>
    <w:p>
      <w:r>
        <w:t>この法律は、公布の日から施行する。</w:t>
      </w:r>
    </w:p>
    <w:p>
      <w:pPr>
        <w:pStyle w:val="Heading5"/>
        <w:ind w:left="440"/>
      </w:pPr>
      <w:r>
        <w:t>９</w:t>
      </w:r>
    </w:p>
    <w:p>
      <w:pPr>
        <w:ind w:left="440"/>
      </w:pPr>
      <w:r>
        <w:t>改正後の引揚者給付金等支給法の規定は、昭和三十二年四月一日以後この法律の施行前に死亡した者（引揚者給付金等支給法第八条第一号に該当した者を除く。）についても適用があるものとし、その者に支給すべき引揚者給付金又は遺族給付金は、それぞれその者の相続人に支給する。</w:t>
      </w:r>
    </w:p>
    <w:p>
      <w:pPr>
        <w:pStyle w:val="Heading5"/>
        <w:ind w:left="440"/>
      </w:pPr>
      <w:r>
        <w:t>１０</w:t>
      </w:r>
    </w:p>
    <w:p>
      <w:pPr>
        <w:ind w:left="440"/>
      </w:pPr>
      <w:r>
        <w:t>前項の規定により相続人が受ける引揚者給付金又は遺族給付金については、引揚者給付金等支給法第七条第一項又は第十三条中第七条第一項に係る部分の規定は、適用しない。</w:t>
      </w:r>
    </w:p>
    <w:p>
      <w:pPr>
        <w:pStyle w:val="Heading5"/>
        <w:ind w:left="440"/>
      </w:pPr>
      <w:r>
        <w:t>１１</w:t>
      </w:r>
    </w:p>
    <w:p>
      <w:pPr>
        <w:ind w:left="440"/>
      </w:pPr>
      <w:r>
        <w:t>引揚者給付金等支給法第二条及び第八条の改正規定は、改正前の同法の規定による引揚者給付金又は遺族給付金を受ける権利に影響を与えるものではない。</w:t>
      </w:r>
    </w:p>
    <w:p>
      <w:pPr>
        <w:pStyle w:val="Heading5"/>
        <w:ind w:left="440"/>
      </w:pPr>
      <w:r>
        <w:t>１２</w:t>
      </w:r>
    </w:p>
    <w:p>
      <w:pPr>
        <w:ind w:left="440"/>
      </w:pPr>
      <w:r>
        <w:t>改正前の引揚者給付金等支給法の規定により支給され、又は支給されるべき引揚者給付金の支給事由である引揚げに係る引揚者について、改正後の同法の規定によりあらたに引揚者給付金を支給すべき事由を生ずる場合における当該あらたな支給事由に係る引揚者給付金は、支給しない。</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引揚者給付金等支給法</w:t>
      <w:br/>
      <w:tab/>
      <w:t>（昭和三十二年法律第百九号）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引揚者給付金等支給法（昭和三十二年法律第百九号）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