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昭和五年法律第九号（盗犯等ノ防止及処分ニ関スル法律）</w:t>
        <w:br/>
        <w:t>（昭和五年法律第九号）</w:t>
      </w:r>
    </w:p>
    <w:p>
      <w:pPr>
        <w:pStyle w:val="Heading4"/>
      </w:pPr>
      <w:r>
        <w:t>第一条</w:t>
      </w:r>
    </w:p>
    <w:p>
      <w:r>
        <w:t>左ノ各号ノ場合ニ於テ自己又ハ他人ノ生命、身体又ハ貞操ニ対スル現在ノ危険ヲ排除スル為犯人ヲ殺傷シタルトキハ刑法第三十六条第一項ノ防衛行為アリタルモノトス</w:t>
      </w:r>
    </w:p>
    <w:p>
      <w:pPr>
        <w:pStyle w:val="Heading6"/>
        <w:ind w:left="880"/>
      </w:pPr>
      <w:r>
        <w:t>一</w:t>
      </w:r>
    </w:p>
    <w:p>
      <w:pPr>
        <w:ind w:left="880"/>
      </w:pPr>
      <w:r>
        <w:t>盗犯ヲ防止シ又ハ盗贓ヲ取還セントスルトキ</w:t>
      </w:r>
    </w:p>
    <w:p>
      <w:pPr>
        <w:pStyle w:val="Heading6"/>
        <w:ind w:left="880"/>
      </w:pPr>
      <w:r>
        <w:t>二</w:t>
      </w:r>
    </w:p>
    <w:p>
      <w:pPr>
        <w:ind w:left="880"/>
      </w:pPr>
      <w:r>
        <w:t>兇器ヲ携帯シテ又ハ門戸牆壁等ヲ踰越損壊シ若ハ鎖鑰ヲ開キテ人ノ住居又ハ人ノ看守スル邸宅、建造物若ハ船舶ニ侵入スル者ヲ防止セントスルトキ</w:t>
      </w:r>
    </w:p>
    <w:p>
      <w:pPr>
        <w:pStyle w:val="Heading6"/>
        <w:ind w:left="880"/>
      </w:pPr>
      <w:r>
        <w:t>三</w:t>
      </w:r>
    </w:p>
    <w:p>
      <w:pPr>
        <w:ind w:left="880"/>
      </w:pPr>
      <w:r>
        <w:t>故ナク人ノ住居又ハ人ノ看守スル邸宅、建造物若ハ船舶ニ侵入シタル者又ハ要求ヲ受ケテ此等ノ場所ヨリ退去セザル者ヲ排斥セントスルトキ</w:t>
      </w:r>
    </w:p>
    <w:p>
      <w:pPr>
        <w:pStyle w:val="Heading5"/>
        <w:ind w:left="440"/>
      </w:pPr>
      <w:r>
        <w:t>○２</w:t>
      </w:r>
    </w:p>
    <w:p>
      <w:pPr>
        <w:ind w:left="440"/>
      </w:pPr>
      <w:r>
        <w:t>前項各号ノ場合ニ於テ自己又ハ他人ノ生命、身体又ハ貞操ニ対スル現在ノ危険アルニ非ズト雖モ行為者恐怖、驚愕、興奮又ハ狼狽ニ因リ現場ニ於テ犯人ヲ殺傷スルニ至リタルトキハ之ヲ罰セズ</w:t>
      </w:r>
    </w:p>
    <w:p>
      <w:pPr>
        <w:pStyle w:val="Heading4"/>
      </w:pPr>
      <w:r>
        <w:t>第二条</w:t>
      </w:r>
    </w:p>
    <w:p>
      <w:r>
        <w:t>常習トシテ左ノ各号ノ方法ニ依リ刑法第二百三十五条、第二百三十六条、第二百三十八条若ハ第二百三十九条ノ罪又ハ其ノ未遂罪ヲ犯シタル者ニ対シ竊盗ヲ以テ論ズベキトキハ三年以上、強盗ヲ以テ論ズベキトキハ七年以上ノ有期懲役ニ処ス</w:t>
      </w:r>
    </w:p>
    <w:p>
      <w:pPr>
        <w:pStyle w:val="Heading6"/>
        <w:ind w:left="880"/>
      </w:pPr>
      <w:r>
        <w:t>一</w:t>
      </w:r>
    </w:p>
    <w:p>
      <w:pPr>
        <w:ind w:left="880"/>
      </w:pPr>
      <w:r>
        <w:t>兇器ヲ携帯シテ犯シタルトキ</w:t>
      </w:r>
    </w:p>
    <w:p>
      <w:pPr>
        <w:pStyle w:val="Heading6"/>
        <w:ind w:left="880"/>
      </w:pPr>
      <w:r>
        <w:t>二</w:t>
      </w:r>
    </w:p>
    <w:p>
      <w:pPr>
        <w:ind w:left="880"/>
      </w:pPr>
      <w:r>
        <w:t>二人以上現場ニ於テ共同シテ犯シタルトキ</w:t>
      </w:r>
    </w:p>
    <w:p>
      <w:pPr>
        <w:pStyle w:val="Heading6"/>
        <w:ind w:left="880"/>
      </w:pPr>
      <w:r>
        <w:t>三</w:t>
      </w:r>
    </w:p>
    <w:p>
      <w:pPr>
        <w:ind w:left="880"/>
      </w:pPr>
      <w:r>
        <w:t>門戸牆壁等ヲ踰越損壊シ又ハ鎖鑰ヲ開キ人ノ住居又ハ人ノ看守スル邸宅、建造物若ハ艦船ニ侵入シテ犯シタルトキ</w:t>
      </w:r>
    </w:p>
    <w:p>
      <w:pPr>
        <w:pStyle w:val="Heading6"/>
        <w:ind w:left="880"/>
      </w:pPr>
      <w:r>
        <w:t>四</w:t>
      </w:r>
    </w:p>
    <w:p>
      <w:pPr>
        <w:ind w:left="880"/>
      </w:pPr>
      <w:r>
        <w:t>夜間人ノ住居又ハ人ノ看守スル邸宅、建造物若ハ艦船ニ侵入シテ犯シタルトキ</w:t>
      </w:r>
    </w:p>
    <w:p>
      <w:pPr>
        <w:pStyle w:val="Heading4"/>
      </w:pPr>
      <w:r>
        <w:t>第三条</w:t>
      </w:r>
    </w:p>
    <w:p>
      <w:r>
        <w:t>常習トシテ前条ニ掲ゲタル刑法各条ノ罪又ハ其ノ未遂罪ヲ犯シタル者ニシテ其ノ行為前十年内ニ此等ノ罪又ハ此等ノ罪ト他ノ罪トノ併合罪ニ付三回以上六月ノ懲役以上ノ刑ノ執行ヲ受ケ又ハ其ノ執行ノ免除ヲ得タルモノニ対シ刑ヲ科スベキトキハ前条ノ例ニ依ル</w:t>
      </w:r>
    </w:p>
    <w:p>
      <w:pPr>
        <w:pStyle w:val="Heading4"/>
      </w:pPr>
      <w:r>
        <w:t>第四条</w:t>
      </w:r>
    </w:p>
    <w:p>
      <w:r>
        <w:t>常習トシテ刑法第二百四十条ノ罪（人ヲ傷シタルトキニ限ル）又ハ第二百四十一条第一項ノ罪ヲ犯シタル者ハ無期又ハ十年以上ノ懲役ニ処ス</w:t>
      </w:r>
    </w:p>
    <w:p>
      <w:r>
        <w:br w:type="page"/>
      </w:r>
    </w:p>
    <w:p>
      <w:pPr>
        <w:pStyle w:val="Heading1"/>
      </w:pPr>
      <w:r>
        <w:t>附　則</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昭和五年法律第九号（盗犯等ノ防止及処分ニ関スル法律）</w:t>
      <w:br/>
      <w:tab/>
      <w:t>（昭和五年法律第九号）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昭和五年法律第九号（盗犯等ノ防止及処分ニ関スル法律）（昭和五年法律第九号）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