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昭和六十一年度における私立学校教職員共済組合からの旧法の規定による年金等の額の改定に関する政令</w:t>
        <w:br/>
        <w:t>（昭和六十一年政令第二百四十八号）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昭和六十一年七月分以後、その額を、昭和四十四年度以後における私立学校教職員共済組合からの年金の額の改定に関する法律（昭和四十四年法律第九十四号。以下「昭和四十四年改定法」という。）第一条の十六第一項の規定による年金の額の改定の基礎となつた平均標準給与の月額に十二を乗じて得た金額にその額が別表第一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5"/>
        <w:ind w:left="440"/>
      </w:pPr>
      <w:r>
        <w:t>６</w:t>
      </w:r>
    </w:p>
    <w:p>
      <w:pPr>
        <w:ind w:left="440"/>
      </w:pPr>
      <w:r>
        <w:t>前各項の規定により年金額を改定した場合において、改定後の年金額が従前の年金額（昭和四十四年改定法第五条の規定又は第三条の規定の適用があつた場合には、その額からこれらの規定により加算された額に相当する額を控除した額。以下この項において同じ。）より少ないときは、従前の年金額をもつて改定年金額とする。</w:t>
      </w:r>
    </w:p>
    <w:p>
      <w:pPr>
        <w:pStyle w:val="Heading4"/>
      </w:pPr>
      <w:r>
        <w:t>第二条（旧法の規定による退職年金等の最低保障に係る改定）</w:t>
      </w:r>
    </w:p>
    <w:p>
      <w:r>
        <w:t>前条の規定の適用を受ける年金については、同条の規定による改定後の年金額が、次の各号に掲げる年金の区分に応じ、当該各号に掲げる額に満たないときは、昭和六十一年七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前条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5"/>
        <w:ind w:left="440"/>
      </w:pPr>
      <w:r>
        <w:t>３</w:t>
      </w:r>
    </w:p>
    <w:p>
      <w:pPr>
        <w:ind w:left="440"/>
      </w:pPr>
      <w:r>
        <w:t>前条の規定の適用を受ける遺族年金については、同条の規定による改定後の年金額が六十万九千六百円に満たないときは、昭和六十一年八月分以後、その額を六十万九千六百円に改定する。</w:t>
      </w:r>
    </w:p>
    <w:p>
      <w:pPr>
        <w:pStyle w:val="Heading4"/>
      </w:pPr>
      <w:r>
        <w:t>第三条（旧法の規定による遺族年金に係る加算）</w:t>
      </w:r>
    </w:p>
    <w:p>
      <w:r>
        <w:t>前二条の規定の適用を受ける遺族年金を受ける者（以下「旧法遺族年金受給者」という。）が妻であり、かつ、次の各号のいずれかに該当する場合には、これらの規定により算定した額（以下この条において「改定後の年金額」という。）に当該各号に掲げる額を加えた額をもつ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前項の場合において、旧法遺族年金受給者である妻が当該遺族年金に係る組合員又は組合員であつた者の死亡について次に掲げる場合に該当するときは、その該当する間は、同項の規定による加算は行わない。</w:t>
      </w:r>
    </w:p>
    <w:p>
      <w:pPr>
        <w:pStyle w:val="Heading6"/>
        <w:ind w:left="880"/>
      </w:pPr>
      <w:r>
        <w:t>一</w:t>
      </w:r>
    </w:p>
    <w:p>
      <w:pPr>
        <w:ind w:left="880"/>
      </w:pPr>
      <w: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Heading6"/>
        <w:ind w:left="880"/>
      </w:pPr>
      <w:r>
        <w:t>二</w:t>
      </w:r>
    </w:p>
    <w:p>
      <w:pPr>
        <w:ind w:left="880"/>
      </w:pPr>
      <w:r>
        <w:t>国家公務員等共済組合法等の一部を改正する法律（昭和六十年法律第百五号。以下「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改定法第五条第一項の次に二項を加える改正規定の施行の日前に給付事由が生じた旧法の規定による遺族年金を受ける者を除く。）が妻であり、かつ、第一項各号のいずれかに該当する場合において、その者が、昭和六十一年度における旧令による共済組合等からの年金受給者のための特別措置法等の規定による年金の額の改定に関する政令（昭和六十一年政令第二百四十七号）第一条第七項各号に掲げる給付（その全額の支給を停止されている給付を除く。）の支給を受けることができるときは、その受けることができる間は、同項の規定による加算は行わない。</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六十三万円を超えるときにおいては、同項の規定にかかわらず、六十三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旧法遺族年金受給者が六十歳未満の妻であり、かつ、遺族である子がいない場合において、その者が六十歳に達したときは、その達した日の属する月の翌月分以後、前各項の規定に準じてその額を改定する。</w:t>
      </w:r>
    </w:p>
    <w:p>
      <w:pPr>
        <w:pStyle w:val="Heading4"/>
      </w:pPr>
      <w:r>
        <w:t>第四条（恩給財団の年金の額の改定）</w:t>
      </w:r>
    </w:p>
    <w:p>
      <w:r>
        <w:t>私立学校教職員共済組合が私立学校教職員共済組合法附則第十一項の規定により権利義務を承継したことにより支給すべき義務を負う旧財団法人私学恩給財団の年金及び旧法附則第二十項の規定により旧財団法人私学恩給財団における従前の例によることとされた年金については、昭和六十一年七月分以後、その額を、昭和四十四年改定法第三条の規定による改定前の年金額にそれぞれ対応する別表第二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前項の規定の適用を受ける年金のうち、六十五歳以上の者に支給する年金で同項の規定による改定後の年金額が八十七万九千三百円に満たないものについては、その額を八十七万九千三百円とする。</w:t>
      </w:r>
    </w:p>
    <w:p>
      <w:pPr>
        <w:pStyle w:val="Heading5"/>
        <w:ind w:left="440"/>
      </w:pPr>
      <w:r>
        <w:t>３</w:t>
      </w:r>
    </w:p>
    <w:p>
      <w:pPr>
        <w:ind w:left="440"/>
      </w:pPr>
      <w:r>
        <w:t>第一項の規定の適用を受ける年金で同項の規定による改定後の年金額が八十七万九千三百円に満たないものを受ける者が六十五歳に達したときは、その達した日の属する月の翌月分以後、その額を八十七万九千三百円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つて、五十円以上百円未満の端数があるときはこれを百円に切り上げた金額をもつてこの政令の規定による改定年金額とする。</w:t>
      </w:r>
    </w:p>
    <w:p>
      <w:r>
        <w:br w:type="page"/>
      </w:r>
    </w:p>
    <w:p>
      <w:pPr>
        <w:pStyle w:val="Heading1"/>
      </w:pPr>
      <w:r>
        <w:t>附　則</w:t>
      </w:r>
    </w:p>
    <w:p>
      <w:r>
        <w:t>この政令は、昭和六十一年七月一日から施行する。</w:t>
      </w:r>
    </w:p>
    <w:p>
      <w:r>
        <w:br w:type="page"/>
      </w:r>
    </w:p>
    <w:p>
      <w:pPr>
        <w:pStyle w:val="Heading1"/>
      </w:pPr>
      <w:r>
        <w:t>附　則（昭和六二年六月五日政令第一九八号）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昭和六十一年度における私立学校教職員共済組合からの旧法の規定による年金等の額の改定に関する政令</w:t>
      <w:br/>
      <w:tab/>
      <w:t>（昭和六十一年政令第二百四十八号）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昭和六十一年度における私立学校教職員共済組合からの旧法の規定による年金等の額の改定に関する政令（昭和六十一年政令第二百四十八号）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