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検疫法</w:t>
        <w:br/>
        <w:t>（昭和二十六年法律第二百一号）</w:t>
      </w:r>
    </w:p>
    <w:p>
      <w:pPr>
        <w:pStyle w:val="Heading2"/>
      </w:pPr>
      <w:r>
        <w:t>第一章　総則</w:t>
      </w:r>
    </w:p>
    <w:p>
      <w:pPr>
        <w:pStyle w:val="Heading4"/>
      </w:pPr>
      <w:r>
        <w:t>第一条（目的）</w:t>
      </w:r>
    </w:p>
    <w:p>
      <w:r>
        <w:t>この法律は、国内に常在しない感染症の病原体が船舶又は航空機を介して国内に侵入することを防止するとともに、船舶又は航空機に関してその他の感染症の予防に必要な措置を講ずることを目的とする。</w:t>
      </w:r>
    </w:p>
    <w:p>
      <w:pPr>
        <w:pStyle w:val="Heading4"/>
      </w:pPr>
      <w:r>
        <w:t>第二条（検疫感染症）</w:t>
      </w:r>
    </w:p>
    <w:p>
      <w:r>
        <w:t>この法律において「検疫感染症」とは、次に掲げる感染症をいう。</w:t>
      </w:r>
    </w:p>
    <w:p>
      <w:pPr>
        <w:pStyle w:val="Heading6"/>
        <w:ind w:left="880"/>
      </w:pPr>
      <w:r>
        <w:t>一</w:t>
      </w:r>
    </w:p>
    <w:p>
      <w:pPr>
        <w:ind w:left="880"/>
      </w:pPr>
      <w:r>
        <w:t>感染症の予防及び感染症の患者に対する医療に関する法律（平成十年法律第百十四号）に規定する一類感染症</w:t>
      </w:r>
    </w:p>
    <w:p>
      <w:pPr>
        <w:pStyle w:val="Heading6"/>
        <w:ind w:left="880"/>
      </w:pPr>
      <w:r>
        <w:t>二</w:t>
      </w:r>
    </w:p>
    <w:p>
      <w:pPr>
        <w:ind w:left="880"/>
      </w:pPr>
      <w:r>
        <w:t>感染症の予防及び感染症の患者に対する医療に関する法律に規定する新型インフルエンザ等感染症</w:t>
      </w:r>
    </w:p>
    <w:p>
      <w:pPr>
        <w:pStyle w:val="Heading6"/>
        <w:ind w:left="880"/>
      </w:pPr>
      <w:r>
        <w:t>三</w:t>
      </w:r>
    </w:p>
    <w:p>
      <w:pPr>
        <w:ind w:left="880"/>
      </w:pPr>
      <w:r>
        <w:t>前二号に掲げるもののほか、国内に常在しない感染症のうちその病原体が国内に侵入することを防止するためその病原体の有無に関する検査が必要なものとして政令で定めるもの</w:t>
      </w:r>
    </w:p>
    <w:p>
      <w:pPr>
        <w:pStyle w:val="Heading4"/>
      </w:pPr>
      <w:r>
        <w:t>第二条の二（疑似症及び無症状病原体保有者に対するこの法律の適用）</w:t>
      </w:r>
    </w:p>
    <w:p>
      <w:r>
        <w:t>前条第一号に掲げる感染症の疑似症を呈している者については、同号に掲げる感染症の患者とみなして、この法律を適用する。</w:t>
      </w:r>
    </w:p>
    <w:p>
      <w:pPr>
        <w:pStyle w:val="Heading5"/>
        <w:ind w:left="440"/>
      </w:pPr>
      <w:r>
        <w:t>２</w:t>
      </w:r>
    </w:p>
    <w:p>
      <w:pPr>
        <w:ind w:left="440"/>
      </w:pPr>
      <w:r>
        <w:t>前条第二号に掲げる感染症の疑似症を呈している者であつて当該感染症の病原体に感染したおそれのあるものについては、同号に掲げる感染症の患者とみなして、この法律を適用する。</w:t>
      </w:r>
    </w:p>
    <w:p>
      <w:pPr>
        <w:pStyle w:val="Heading5"/>
        <w:ind w:left="440"/>
      </w:pPr>
      <w:r>
        <w:t>３</w:t>
      </w:r>
    </w:p>
    <w:p>
      <w:pPr>
        <w:ind w:left="440"/>
      </w:pPr>
      <w:r>
        <w:t>前条第一号又は第二号に掲げる感染症の病原体を保有している者であつて当該感染症の症状を呈していないものについては、それぞれ同条第一号又は第二号に掲げる感染症の患者とみなして、この法律を適用する。</w:t>
      </w:r>
    </w:p>
    <w:p>
      <w:pPr>
        <w:pStyle w:val="Heading4"/>
      </w:pPr>
      <w:r>
        <w:t>第三条（検疫港等）</w:t>
      </w:r>
    </w:p>
    <w:p>
      <w:r>
        <w:t>この法律において「検疫港」又は「検疫飛行場」とは、それぞれ政令で定める港又は飛行場をいう。</w:t>
      </w:r>
    </w:p>
    <w:p>
      <w:pPr>
        <w:pStyle w:val="Heading2"/>
      </w:pPr>
      <w:r>
        <w:t>第二章　検疫</w:t>
      </w:r>
    </w:p>
    <w:p>
      <w:pPr>
        <w:pStyle w:val="Heading4"/>
      </w:pPr>
      <w:r>
        <w:t>第四条（入港等の禁止）</w:t>
      </w:r>
    </w:p>
    <w:p>
      <w:r>
        <w:t>次に掲げる船舶又は航空機（以下それぞれ「外国から来航した船舶」又は「外国から来航した航空機」という。）の長（長に代つてその職務を行う者を含む。以下同じ。）は、検疫済証又は仮検疫済証の交付（第十七条第二項の通知を含む。第九条を除き、以下同じ。）を受けた後でなければ、当該船舶を国内（本州、北海道、四国及び九州並びに厚生労働省令で定めるこれらに附属する島の区域内をいう。以下同じ。）の港に入れ、又は当該航空機を検疫飛行場以外の国内の場所（港の水面を含む。）に着陸させ、若しくは着水させてはならない。</w:t>
      </w:r>
    </w:p>
    <w:p>
      <w:pPr>
        <w:pStyle w:val="Heading6"/>
        <w:ind w:left="880"/>
      </w:pPr>
      <w:r>
        <w:t>一</w:t>
      </w:r>
    </w:p>
    <w:p>
      <w:pPr>
        <w:ind w:left="880"/>
      </w:pPr>
      <w:r>
        <w:t>外国を発航し、又は外国に寄航して来航した船舶又は航空機</w:t>
      </w:r>
    </w:p>
    <w:p>
      <w:pPr>
        <w:pStyle w:val="Heading6"/>
        <w:ind w:left="880"/>
      </w:pPr>
      <w:r>
        <w:t>二</w:t>
      </w:r>
    </w:p>
    <w:p>
      <w:pPr>
        <w:ind w:left="880"/>
      </w:pPr>
      <w:r>
        <w:t>航行中に、外国を発航し又は外国に寄航した他の船舶又は航空機（検疫済証又は仮検疫済証の交付を受けている船舶又は航空機を除く。）から人を乗り移らせ、又は物を運び込んだ船舶又は航空機</w:t>
      </w:r>
    </w:p>
    <w:p>
      <w:pPr>
        <w:pStyle w:val="Heading4"/>
      </w:pPr>
      <w:r>
        <w:t>第五条（交通等の制限）</w:t>
      </w:r>
    </w:p>
    <w:p>
      <w:r>
        <w:t>外国から来航した船舶又は外国から来航した航空機（以下「船舶等」という。）については、その長が検疫済証又は仮検疫済証の交付を受けた後でなければ、何人も、当該船舶から上陸し、若しくは物を陸揚げし、又は当該航空機及び検疫飛行場ごとに検疫所長が指定する場所から離れ、若しくは物を運び出してはならない。</w:t>
      </w:r>
    </w:p>
    <w:p>
      <w:pPr>
        <w:pStyle w:val="Heading6"/>
        <w:ind w:left="880"/>
      </w:pPr>
      <w:r>
        <w:t>一</w:t>
      </w:r>
    </w:p>
    <w:p>
      <w:pPr>
        <w:ind w:left="880"/>
      </w:pPr>
      <w:r>
        <w:t>検疫感染症の病原体に汚染していないことが明らかである旨の検疫所長の確認を受けて、当該船舶から上陸し、若しくは物を陸揚げし、又は当該航空機及び検疫飛行場ごとに検疫所長が指定する場所から離れ、若しくは物を運び出すとき。</w:t>
      </w:r>
    </w:p>
    <w:p>
      <w:pPr>
        <w:pStyle w:val="Heading6"/>
        <w:ind w:left="880"/>
      </w:pPr>
      <w:r>
        <w:t>二</w:t>
      </w:r>
    </w:p>
    <w:p>
      <w:pPr>
        <w:ind w:left="880"/>
      </w:pPr>
      <w:r>
        <w:t>第十三条の二の指示に従つて、当該貨物を陸揚げし、又は運び出すとき。</w:t>
      </w:r>
    </w:p>
    <w:p>
      <w:pPr>
        <w:pStyle w:val="Heading6"/>
        <w:ind w:left="880"/>
      </w:pPr>
      <w:r>
        <w:t>三</w:t>
      </w:r>
    </w:p>
    <w:p>
      <w:pPr>
        <w:ind w:left="880"/>
      </w:pPr>
      <w:r>
        <w:t>緊急やむを得ないと認められる場合において、検疫所長の許可を受けたとき。</w:t>
      </w:r>
    </w:p>
    <w:p>
      <w:pPr>
        <w:pStyle w:val="Heading4"/>
      </w:pPr>
      <w:r>
        <w:t>第六条（検疫前の通報）</w:t>
      </w:r>
    </w:p>
    <w:p>
      <w:r>
        <w:t>検疫を受けようとする船舶等の長は、当該船舶等が検疫港又は検疫飛行場に近づいたときは、適宜の方法で、当該検疫港又は検疫飛行場に置かれている検疫所（検疫所の支所及び出張所を含む。以下同じ。）の長に、検疫感染症の患者又は死者の有無その他厚生労働省令で定める事項を通報しなければならない。</w:t>
      </w:r>
    </w:p>
    <w:p>
      <w:pPr>
        <w:pStyle w:val="Heading4"/>
      </w:pPr>
      <w:r>
        <w:t>第七条</w:t>
      </w:r>
    </w:p>
    <w:p>
      <w:r>
        <w:t>削除</w:t>
      </w:r>
    </w:p>
    <w:p>
      <w:pPr>
        <w:pStyle w:val="Heading4"/>
      </w:pPr>
      <w:r>
        <w:t>第八条（検疫区域）</w:t>
      </w:r>
    </w:p>
    <w:p>
      <w:r>
        <w:t>船舶の長は、第十七条第二項の通知を受けた場合を除くほか、検疫を受けようとするときは、当該船舶を検疫区域に入れなければならない。</w:t>
      </w:r>
    </w:p>
    <w:p>
      <w:pPr>
        <w:pStyle w:val="Heading5"/>
        <w:ind w:left="440"/>
      </w:pPr>
      <w:r>
        <w:t>２</w:t>
      </w:r>
    </w:p>
    <w:p>
      <w:pPr>
        <w:ind w:left="440"/>
      </w:pPr>
      <w:r>
        <w:t>外国から来航した航空機の長は、当該航空機を最初に検疫飛行場に着陸させ、又は着水させたときは、直ちに、当該航空機を検疫区域に入れなければならない。</w:t>
      </w:r>
    </w:p>
    <w:p>
      <w:pPr>
        <w:pStyle w:val="Heading5"/>
        <w:ind w:left="440"/>
      </w:pPr>
      <w:r>
        <w:t>３</w:t>
      </w:r>
    </w:p>
    <w:p>
      <w:pPr>
        <w:ind w:left="440"/>
      </w:pPr>
      <w:r>
        <w:t>前二項の場合において、天候その他の理由により、検疫所長が、当該船舶等を検疫区域以外の場所に入れるべきことを指示したときは、船舶等の長は、その指示に従わなければならない。</w:t>
      </w:r>
    </w:p>
    <w:p>
      <w:pPr>
        <w:pStyle w:val="Heading5"/>
        <w:ind w:left="440"/>
      </w:pPr>
      <w:r>
        <w:t>４</w:t>
      </w:r>
    </w:p>
    <w:p>
      <w:pPr>
        <w:ind w:left="440"/>
      </w:pPr>
      <w:r>
        <w:t>第一項及び第二項の検疫区域は、厚生労働大臣が、国土交通大臣と協議して、検疫港又は検疫飛行場ごとに一以上を定め、告示する。</w:t>
      </w:r>
    </w:p>
    <w:p>
      <w:pPr>
        <w:pStyle w:val="Heading4"/>
      </w:pPr>
      <w:r>
        <w:t>第九条（検疫信号）</w:t>
      </w:r>
    </w:p>
    <w:p>
      <w:r>
        <w:t>船舶の長は、検疫を受けるため当該船舶を検疫区域又は前条第三項の規定により指示された場所に入れた時から、検疫済証又は仮検疫済証の交付を受けるまでの間、厚生労働省令の定めるところにより、当該船舶に検疫信号を掲げなければならない。</w:t>
      </w:r>
    </w:p>
    <w:p>
      <w:pPr>
        <w:pStyle w:val="Heading4"/>
      </w:pPr>
      <w:r>
        <w:t>第十条（検疫の開始）</w:t>
      </w:r>
    </w:p>
    <w:p>
      <w:r>
        <w:t>船舶等が検疫区域又は第八条第三項の規定により指示された場所に入つたときは、検疫所長は、荒天の場合その他やむを得ない事由がある場合を除き、すみやかに、検疫を開始しなければならない。</w:t>
      </w:r>
    </w:p>
    <w:p>
      <w:pPr>
        <w:pStyle w:val="Heading4"/>
      </w:pPr>
      <w:r>
        <w:t>第十一条（書類の提出及び呈示）</w:t>
      </w:r>
    </w:p>
    <w:p>
      <w:r>
        <w:t>検疫を受けるに当つては、船舶等の長は、検疫所長に船舶等の名称又は登録番号、発航地名、寄航地名その他厚生労働省令で定める事項を記載した明告書を提出しなければならない。</w:t>
      </w:r>
    </w:p>
    <w:p>
      <w:pPr>
        <w:pStyle w:val="Heading5"/>
        <w:ind w:left="440"/>
      </w:pPr>
      <w:r>
        <w:t>２</w:t>
      </w:r>
    </w:p>
    <w:p>
      <w:pPr>
        <w:ind w:left="440"/>
      </w:pPr>
      <w:r>
        <w:t>検疫所長は、船舶等の長に対して、第一号から第三号までに掲げる書類の提出並びに第四号及び第五号に掲げる書類の呈示を求めることができる。</w:t>
      </w:r>
    </w:p>
    <w:p>
      <w:pPr>
        <w:pStyle w:val="Heading6"/>
        <w:ind w:left="880"/>
      </w:pPr>
      <w:r>
        <w:t>一</w:t>
      </w:r>
    </w:p>
    <w:p>
      <w:pPr>
        <w:ind w:left="880"/>
      </w:pPr>
      <w:r>
        <w:t>乗組員名簿</w:t>
      </w:r>
    </w:p>
    <w:p>
      <w:pPr>
        <w:pStyle w:val="Heading6"/>
        <w:ind w:left="880"/>
      </w:pPr>
      <w:r>
        <w:t>二</w:t>
      </w:r>
    </w:p>
    <w:p>
      <w:pPr>
        <w:ind w:left="880"/>
      </w:pPr>
      <w:r>
        <w:t>乗客名簿</w:t>
      </w:r>
    </w:p>
    <w:p>
      <w:pPr>
        <w:pStyle w:val="Heading6"/>
        <w:ind w:left="880"/>
      </w:pPr>
      <w:r>
        <w:t>三</w:t>
      </w:r>
    </w:p>
    <w:p>
      <w:pPr>
        <w:ind w:left="880"/>
      </w:pPr>
      <w:r>
        <w:t>積荷目録</w:t>
      </w:r>
    </w:p>
    <w:p>
      <w:pPr>
        <w:pStyle w:val="Heading6"/>
        <w:ind w:left="880"/>
      </w:pPr>
      <w:r>
        <w:t>四</w:t>
      </w:r>
    </w:p>
    <w:p>
      <w:pPr>
        <w:ind w:left="880"/>
      </w:pPr>
      <w:r>
        <w:t>航海日誌又は航空日誌</w:t>
      </w:r>
    </w:p>
    <w:p>
      <w:pPr>
        <w:pStyle w:val="Heading6"/>
        <w:ind w:left="880"/>
      </w:pPr>
      <w:r>
        <w:t>五</w:t>
      </w:r>
    </w:p>
    <w:p>
      <w:pPr>
        <w:ind w:left="880"/>
      </w:pPr>
      <w:r>
        <w:t>その他検疫のために必要な書類</w:t>
      </w:r>
    </w:p>
    <w:p>
      <w:pPr>
        <w:pStyle w:val="Heading4"/>
      </w:pPr>
      <w:r>
        <w:t>第十二条（質問）</w:t>
      </w:r>
    </w:p>
    <w:p>
      <w:r>
        <w:t>検疫所長は、船舶等に乗つて来た者及び水先人その他船舶等が来航した後これに乗り込んだ者に対して、必要な質問を行い、又は検疫官をしてこれを行わせることができる。</w:t>
      </w:r>
    </w:p>
    <w:p>
      <w:pPr>
        <w:pStyle w:val="Heading4"/>
      </w:pPr>
      <w:r>
        <w:t>第十三条（診察及び検査）</w:t>
      </w:r>
    </w:p>
    <w:p>
      <w:r>
        <w:t>検疫所長は、検疫感染症につき、前条に規定する者に対する診察及び船舶等に対する病原体の有無に関する検査を行い、又は検疫官をしてこれを行わせることができる。</w:t>
      </w:r>
    </w:p>
    <w:p>
      <w:pPr>
        <w:pStyle w:val="Heading5"/>
        <w:ind w:left="440"/>
      </w:pPr>
      <w:r>
        <w:t>２</w:t>
      </w:r>
    </w:p>
    <w:p>
      <w:pPr>
        <w:ind w:left="440"/>
      </w:pPr>
      <w:r>
        <w:t>検疫所長は、前項の検査について必要があると認めるときは、死体の解剖を行い、又は検疫官をしてこれを行わせることができる。</w:t>
      </w:r>
    </w:p>
    <w:p>
      <w:pPr>
        <w:pStyle w:val="Heading4"/>
      </w:pPr>
      <w:r>
        <w:t>第十三条の二（陸揚等の指示）</w:t>
      </w:r>
    </w:p>
    <w:p>
      <w:r>
        <w:t>検疫所長は、船舶等に積載された貨物について当該船舶等において前条第一項の検査を行なうことが困難であると認めるときは、同項の検査を行なうため、当該船舶等の長に対して、当該貨物を検疫所長の指示する場所に陸揚し、又は運び出すべき旨を指示することができる。</w:t>
      </w:r>
    </w:p>
    <w:p>
      <w:pPr>
        <w:pStyle w:val="Heading4"/>
      </w:pPr>
      <w:r>
        <w:t>第十四条（汚染し、又は汚染したおそれのある船舶等についての措置）</w:t>
      </w:r>
    </w:p>
    <w:p>
      <w:r>
        <w:t>検疫所長は、検疫感染症が流行している地域を発航し、又はその地域に寄航して来航した船舶等、航行中に検疫感染症の患者又は死者があつた船舶等、検疫感染症の患者若しくはその死体、又はペスト菌を保有し、若しくは保有しているおそれのあるねずみ族が発見された船舶等、その他検疫感染症の病原体に汚染し、又は汚染したおそれのある船舶等について、合理的に必要と判断される限度において、次に掲げる措置の全部又は一部をとることができる。</w:t>
      </w:r>
    </w:p>
    <w:p>
      <w:pPr>
        <w:pStyle w:val="Heading6"/>
        <w:ind w:left="880"/>
      </w:pPr>
      <w:r>
        <w:t>一</w:t>
      </w:r>
    </w:p>
    <w:p>
      <w:pPr>
        <w:ind w:left="880"/>
      </w:pPr>
      <w:r>
        <w:t>第二条第一号又は第二号に掲げる感染症の患者を隔離し、又は検疫官をして隔離させること。</w:t>
      </w:r>
    </w:p>
    <w:p>
      <w:pPr>
        <w:pStyle w:val="Heading6"/>
        <w:ind w:left="880"/>
      </w:pPr>
      <w:r>
        <w:t>二</w:t>
      </w:r>
    </w:p>
    <w:p>
      <w:pPr>
        <w:ind w:left="880"/>
      </w:pPr>
      <w:r>
        <w:t>第二条第一号又は第二号に掲げる感染症の病原体に感染したおそれのある者を停留し、又は検疫官をして停留させること（外国に当該各号に掲げる感染症が発生し、その病原体が国内に侵入し、国民の生命及び健康に重大な影響を与えるおそれがあると認めるときに限る。）。</w:t>
      </w:r>
    </w:p>
    <w:p>
      <w:pPr>
        <w:pStyle w:val="Heading6"/>
        <w:ind w:left="880"/>
      </w:pPr>
      <w:r>
        <w:t>三</w:t>
      </w:r>
    </w:p>
    <w:p>
      <w:pPr>
        <w:ind w:left="880"/>
      </w:pPr>
      <w:r>
        <w:t>第二条第二号に掲げる感染症の患者又は当該感染症の病原体に感染したおそれのある者に対し、当該感染症の感染の防止に必要な報告又は協力を求めること。</w:t>
      </w:r>
    </w:p>
    <w:p>
      <w:pPr>
        <w:pStyle w:val="Heading6"/>
        <w:ind w:left="880"/>
      </w:pPr>
      <w:r>
        <w:t>四</w:t>
      </w:r>
    </w:p>
    <w:p>
      <w:pPr>
        <w:ind w:left="880"/>
      </w:pPr>
      <w:r>
        <w:t>検疫感染症の病原体に汚染し、若しくは汚染したおそれのある物若しくは場所を消毒し、若しくは検疫官をして消毒させ、又はこれらの物であつて消毒により難いものの廃棄を命ずること。</w:t>
      </w:r>
    </w:p>
    <w:p>
      <w:pPr>
        <w:pStyle w:val="Heading6"/>
        <w:ind w:left="880"/>
      </w:pPr>
      <w:r>
        <w:t>五</w:t>
      </w:r>
    </w:p>
    <w:p>
      <w:pPr>
        <w:ind w:left="880"/>
      </w:pPr>
      <w:r>
        <w:t>墓地、埋葬等に関する法律（昭和二十三年法律第四十八号）の定めるところに従い、検疫感染症の病原体に汚染し、又は汚染したおそれのある死体（死胎を含む。）の火葬を行うこと。</w:t>
      </w:r>
    </w:p>
    <w:p>
      <w:pPr>
        <w:pStyle w:val="Heading6"/>
        <w:ind w:left="880"/>
      </w:pPr>
      <w:r>
        <w:t>六</w:t>
      </w:r>
    </w:p>
    <w:p>
      <w:pPr>
        <w:ind w:left="880"/>
      </w:pPr>
      <w:r>
        <w:t>検疫感染症の病原体に汚染し、若しくは汚染したおそれのある物若しくは場所の使用を禁止し、若しくは制限し、又はこれらの物の移動を禁止すること。</w:t>
      </w:r>
    </w:p>
    <w:p>
      <w:pPr>
        <w:pStyle w:val="Heading6"/>
        <w:ind w:left="880"/>
      </w:pPr>
      <w:r>
        <w:t>七</w:t>
      </w:r>
    </w:p>
    <w:p>
      <w:pPr>
        <w:ind w:left="880"/>
      </w:pPr>
      <w:r>
        <w:t>検疫官その他適当と認める者をして、ねずみ族又は虫類の駆除を行わせること。</w:t>
      </w:r>
    </w:p>
    <w:p>
      <w:pPr>
        <w:pStyle w:val="Heading6"/>
        <w:ind w:left="880"/>
      </w:pPr>
      <w:r>
        <w:t>八</w:t>
      </w:r>
    </w:p>
    <w:p>
      <w:pPr>
        <w:ind w:left="880"/>
      </w:pPr>
      <w:r>
        <w:t>必要と認める者に対して予防接種を行い、又は検疫官をしてこれを行わせること。</w:t>
      </w:r>
    </w:p>
    <w:p>
      <w:pPr>
        <w:pStyle w:val="Heading5"/>
        <w:ind w:left="440"/>
      </w:pPr>
      <w:r>
        <w:t>２</w:t>
      </w:r>
    </w:p>
    <w:p>
      <w:pPr>
        <w:ind w:left="440"/>
      </w:pPr>
      <w:r>
        <w:t>検疫所長は、前項第一号から第四号まで又は第七号に掲げる措置をとる必要がある場合において、当該検疫所の設備の不足等のため、これに応ずることができないと認めるときは、当該船舶等の長に対し、その理由を示して他の検疫港又は検疫飛行場に回航すべき旨を指示することができる。</w:t>
      </w:r>
    </w:p>
    <w:p>
      <w:pPr>
        <w:pStyle w:val="Heading4"/>
      </w:pPr>
      <w:r>
        <w:t>第十五条（隔離）</w:t>
      </w:r>
    </w:p>
    <w:p>
      <w:r>
        <w:t>前条第一項第一号に規定する隔離は、次の各号に掲げる感染症ごとに、それぞれ当該各号に掲げる医療機関に入院を委託して行う。</w:t>
      </w:r>
    </w:p>
    <w:p>
      <w:pPr>
        <w:pStyle w:val="Heading6"/>
        <w:ind w:left="880"/>
      </w:pPr>
      <w:r>
        <w:t>一</w:t>
      </w:r>
    </w:p>
    <w:p>
      <w:pPr>
        <w:ind w:left="880"/>
      </w:pPr>
      <w:r>
        <w:t>第二条第一号に掲げる感染症</w:t>
      </w:r>
    </w:p>
    <w:p>
      <w:pPr>
        <w:pStyle w:val="Heading6"/>
        <w:ind w:left="880"/>
      </w:pPr>
      <w:r>
        <w:t>二</w:t>
      </w:r>
    </w:p>
    <w:p>
      <w:pPr>
        <w:ind w:left="880"/>
      </w:pPr>
      <w:r>
        <w:t>第二条第二号に掲げる感染症</w:t>
      </w:r>
    </w:p>
    <w:p>
      <w:pPr>
        <w:pStyle w:val="Heading5"/>
        <w:ind w:left="440"/>
      </w:pPr>
      <w:r>
        <w:t>２</w:t>
      </w:r>
    </w:p>
    <w:p>
      <w:pPr>
        <w:ind w:left="440"/>
      </w:pPr>
      <w:r>
        <w:t>検疫所長は、前項の措置をとつた場合において、第二条第一号又は第二号に掲げる感染症の患者について、当該感染症の病原体を保有していないことが確認されたときは、直ちに、当該隔離されている者の隔離を解かなければならない。</w:t>
      </w:r>
    </w:p>
    <w:p>
      <w:pPr>
        <w:pStyle w:val="Heading5"/>
        <w:ind w:left="440"/>
      </w:pPr>
      <w:r>
        <w:t>３</w:t>
      </w:r>
    </w:p>
    <w:p>
      <w:pPr>
        <w:ind w:left="440"/>
      </w:pPr>
      <w:r>
        <w:t>第一項の委託を受けた病院又は診療所の管理者は、前条第一項第一号の規定により隔離されている第二条第一号又は第二号に掲げる感染症の患者について、当該感染症の病原体を保有していないことを確認したときは、検疫所長にその旨を通知しなければならない。</w:t>
      </w:r>
    </w:p>
    <w:p>
      <w:pPr>
        <w:pStyle w:val="Heading5"/>
        <w:ind w:left="440"/>
      </w:pPr>
      <w:r>
        <w:t>４</w:t>
      </w:r>
    </w:p>
    <w:p>
      <w:pPr>
        <w:ind w:left="440"/>
      </w:pPr>
      <w:r>
        <w:t>前条第一項第一号の規定により隔離されている者又はその保護者（親権を行う者又は後見人をいう。以下同じ。）は、検疫所長に対し、当該隔離されている者の隔離を解くことを求めることができる。</w:t>
      </w:r>
    </w:p>
    <w:p>
      <w:pPr>
        <w:pStyle w:val="Heading5"/>
        <w:ind w:left="440"/>
      </w:pPr>
      <w:r>
        <w:t>５</w:t>
      </w:r>
    </w:p>
    <w:p>
      <w:pPr>
        <w:ind w:left="440"/>
      </w:pPr>
      <w:r>
        <w:t>検疫所長は、前項の規定による求めがあつたときは、当該隔離されている第二条第一号又は第二号に掲げる感染症の患者について、当該感染症の病原体を保有しているかどうかの確認をしなければならない。</w:t>
      </w:r>
    </w:p>
    <w:p>
      <w:pPr>
        <w:pStyle w:val="Heading4"/>
      </w:pPr>
      <w:r>
        <w:t>第十六条（停留）</w:t>
      </w:r>
    </w:p>
    <w:p>
      <w:r>
        <w:t>第十四条第一項第二号に規定する停留は、第二条第一号に掲げる感染症の病原体に感染したおそれのある者については、期間を定めて、特定感染症指定医療機関又は第一種感染症指定医療機関に入院を委託して行う。</w:t>
      </w:r>
    </w:p>
    <w:p>
      <w:pPr>
        <w:pStyle w:val="Heading5"/>
        <w:ind w:left="440"/>
      </w:pPr>
      <w:r>
        <w:t>２</w:t>
      </w:r>
    </w:p>
    <w:p>
      <w:pPr>
        <w:ind w:left="440"/>
      </w:pPr>
      <w:r>
        <w:t>第十四条第一項第二号に規定する停留は、第二条第二号に掲げる感染症の病原体に感染したおそれのある者については、期間を定めて、特定感染症指定医療機関、第一種感染症指定医療機関若しくは第二種感染症指定医療機関若しくはこれら以外の病院若しくは診療所であつて検疫所長が適当と認めるものに入院を委託し、又は宿泊施設（感染症の予防及び感染症の患者に対する医療に関する法律第四十四条の三第二項に規定する宿泊施設をいう。以下この項及び次条第一項において同じ。）の管理者の同意を得て宿泊施設内に収容し、若しくは船舶の長の同意を得て船舶内に収容して行うことができる。</w:t>
      </w:r>
    </w:p>
    <w:p>
      <w:pPr>
        <w:pStyle w:val="Heading5"/>
        <w:ind w:left="440"/>
      </w:pPr>
      <w:r>
        <w:t>３</w:t>
      </w:r>
    </w:p>
    <w:p>
      <w:pPr>
        <w:ind w:left="440"/>
      </w:pPr>
      <w:r>
        <w:t>前二項の期間は、第二条第一号に掲げる感染症のうちペストについては百四十四時間を超えてはならず、ペスト以外の同号又は同条第二号に掲げる感染症については五百四時間を超えない期間であつて当該感染症ごとにそれぞれの潜伏期間を考慮して政令で定める期間を超えてはならない。</w:t>
      </w:r>
    </w:p>
    <w:p>
      <w:pPr>
        <w:pStyle w:val="Heading5"/>
        <w:ind w:left="440"/>
      </w:pPr>
      <w:r>
        <w:t>４</w:t>
      </w:r>
    </w:p>
    <w:p>
      <w:pPr>
        <w:ind w:left="440"/>
      </w:pPr>
      <w:r>
        <w:t>検疫所長は、第一項又は第二項の措置をとつた場合において、当該停留されている者について、当該停留に係る感染症の病原体を保有していないことが確認されたときは、直ちに、当該停留されている者の停留を解かなければならない。</w:t>
      </w:r>
    </w:p>
    <w:p>
      <w:pPr>
        <w:pStyle w:val="Heading5"/>
        <w:ind w:left="440"/>
      </w:pPr>
      <w:r>
        <w:t>５</w:t>
      </w:r>
    </w:p>
    <w:p>
      <w:pPr>
        <w:ind w:left="440"/>
      </w:pPr>
      <w:r>
        <w:t>第一項又は第二項の委託を受けた病院又は診療所の管理者は、第十四条第一項第二号の規定により停留されている者について、当該停留に係る感染症の病原体を保有していないことを確認したときは、検疫所長にその旨を通知しなければならない。</w:t>
      </w:r>
    </w:p>
    <w:p>
      <w:pPr>
        <w:pStyle w:val="Heading5"/>
        <w:ind w:left="440"/>
      </w:pPr>
      <w:r>
        <w:t>６</w:t>
      </w:r>
    </w:p>
    <w:p>
      <w:pPr>
        <w:ind w:left="440"/>
      </w:pPr>
      <w:r>
        <w:t>第十四条第一項第二号の規定により停留されている者又はその保護者は、検疫所長に対し、当該停留されている者の停留を解くことを求めることができる。</w:t>
      </w:r>
    </w:p>
    <w:p>
      <w:pPr>
        <w:pStyle w:val="Heading5"/>
        <w:ind w:left="440"/>
      </w:pPr>
      <w:r>
        <w:t>７</w:t>
      </w:r>
    </w:p>
    <w:p>
      <w:pPr>
        <w:ind w:left="440"/>
      </w:pPr>
      <w:r>
        <w:t>検疫所長は、前項の規定による求めがあつたときは、当該停留されている者について、当該停留に係る感染症の病原体を保有しているかどうかの確認をしなければならない。</w:t>
      </w:r>
    </w:p>
    <w:p>
      <w:pPr>
        <w:pStyle w:val="Heading4"/>
      </w:pPr>
      <w:r>
        <w:t>第十六条の二（感染を防止するための報告又は協力）</w:t>
      </w:r>
    </w:p>
    <w:p>
      <w:r>
        <w:t>第十四条第一項第三号の規定による求めは、第二条第二号に掲げる感染症の患者については、厚生労働省令で定めるところにより、当該感染症の病原体を保有していないことが確認されるまでの間、当該者の体温その他の健康状態について報告を求め、又は宿泊施設から外出しないことその他の当該感染症の感染の防止に必要な協力を求めることにより行う。</w:t>
      </w:r>
    </w:p>
    <w:p>
      <w:pPr>
        <w:pStyle w:val="Heading5"/>
        <w:ind w:left="440"/>
      </w:pPr>
      <w:r>
        <w:t>２</w:t>
      </w:r>
    </w:p>
    <w:p>
      <w:pPr>
        <w:ind w:left="440"/>
      </w:pPr>
      <w:r>
        <w:t>第十四条第一項第三号の規定による求めは、第二条第二号に掲げる感染症の病原体に感染したおそれのある者については、厚生労働省令で定めるところにより、当該感染症の潜伏期間を考慮して定めた期間内において、当該者の居宅又はこれに相当する場所から外出しないことその他の当該感染症の感染の防止に必要な協力を求めることにより行う。</w:t>
      </w:r>
    </w:p>
    <w:p>
      <w:pPr>
        <w:pStyle w:val="Heading5"/>
        <w:ind w:left="440"/>
      </w:pPr>
      <w:r>
        <w:t>３</w:t>
      </w:r>
    </w:p>
    <w:p>
      <w:pPr>
        <w:ind w:left="440"/>
      </w:pPr>
      <w:r>
        <w:t>第一項の規定により報告を求められた者は、正当な理由がある場合を除き、これに応じなければならず、前二項の規定により協力を求められた者は、これに応ずるよう努めなければならない。</w:t>
      </w:r>
    </w:p>
    <w:p>
      <w:pPr>
        <w:pStyle w:val="Heading5"/>
        <w:ind w:left="440"/>
      </w:pPr>
      <w:r>
        <w:t>４</w:t>
      </w:r>
    </w:p>
    <w:p>
      <w:pPr>
        <w:ind w:left="440"/>
      </w:pPr>
      <w:r>
        <w:t>第一項の規定による協力の求めに応じない患者に対する第十五条第一項の規定の適用については、同項中「委託して行う。」とあるのは「委託し、又は宿泊施設（感染症の予防及び感染症の患者に対する医療に関する法律第四十四条の三第二項に規定する宿泊施設をいう。第二号において同じ。）の管理者の同意を得て当該宿泊施設内に収容して行う。」と、同項第二号中「又は」とあるのは「若しくは」と、「同じ。）」とあるのは「同じ。）又は宿泊施設」とする。</w:t>
      </w:r>
    </w:p>
    <w:p>
      <w:pPr>
        <w:pStyle w:val="Heading4"/>
      </w:pPr>
      <w:r>
        <w:t>第十六条の三（審査請求の特例）</w:t>
      </w:r>
    </w:p>
    <w:p>
      <w:r>
        <w:t>第十四条第一項第一号の規定により隔離されている者であつて当該隔離の期間が三十日を超えるもの又はその保護者は、当該隔離について文書又は口頭により、厚生労働大臣に審査請求をすることができる。</w:t>
      </w:r>
    </w:p>
    <w:p>
      <w:pPr>
        <w:pStyle w:val="Heading5"/>
        <w:ind w:left="440"/>
      </w:pPr>
      <w:r>
        <w:t>２</w:t>
      </w:r>
    </w:p>
    <w:p>
      <w:pPr>
        <w:ind w:left="440"/>
      </w:pPr>
      <w:r>
        <w:t>厚生労働大臣は、前項の審査請求があつたときは、当該審査請求があつた日から起算して五日以内に、当該審査請求に対する裁決をしなければならない。</w:t>
      </w:r>
    </w:p>
    <w:p>
      <w:pPr>
        <w:pStyle w:val="Heading5"/>
        <w:ind w:left="440"/>
      </w:pPr>
      <w:r>
        <w:t>３</w:t>
      </w:r>
    </w:p>
    <w:p>
      <w:pPr>
        <w:ind w:left="440"/>
      </w:pPr>
      <w:r>
        <w:t>第十四条第一項第一号の規定により隔離されている者であつて当該隔離の期間が三十日を超えないもの又はその保護者が、厚生労働大臣に審査請求をしたときは、厚生労働大臣は、当該審査請求に係る隔離されている者が同号の規定により隔離された日から起算して三十五日以内に、当該審査請求に対する裁決をしなければならない。</w:t>
      </w:r>
    </w:p>
    <w:p>
      <w:pPr>
        <w:pStyle w:val="Heading5"/>
        <w:ind w:left="440"/>
      </w:pPr>
      <w:r>
        <w:t>４</w:t>
      </w:r>
    </w:p>
    <w:p>
      <w:pPr>
        <w:ind w:left="440"/>
      </w:pPr>
      <w:r>
        <w:t>厚生労働大臣は、第二項の裁決又は前項の裁決（隔離の期間が三十日を超える者に係るものに限る。）をしようとするときは、あらかじめ、審議会等（国家行政組織法（昭和二十三年法律第百二十号）第八条に規定する機関をいう。）で政令で定めるものの意見を聴かなければならない。</w:t>
      </w:r>
    </w:p>
    <w:p>
      <w:pPr>
        <w:pStyle w:val="Heading5"/>
        <w:ind w:left="440"/>
      </w:pPr>
      <w:r>
        <w:t>５</w:t>
      </w:r>
    </w:p>
    <w:p>
      <w:pPr>
        <w:ind w:left="440"/>
      </w:pPr>
      <w:r>
        <w:t>第三項の審査請求（隔離の期間が三十日を超えない者に係るものに限る。）については、行政不服審査法（平成二十六年法律第六十八号）第二章第四節の規定は、適用しない。</w:t>
      </w:r>
    </w:p>
    <w:p>
      <w:pPr>
        <w:pStyle w:val="Heading4"/>
      </w:pPr>
      <w:r>
        <w:t>第十七条（検疫済証の交付）</w:t>
      </w:r>
    </w:p>
    <w:p>
      <w:r>
        <w:t>検疫所長は、当該船舶等を介して、検疫感染症の病原体が国内に侵入するおそれがないと認めたときは、当該船舶等の長に対して、検疫済証を交付しなければならない。</w:t>
      </w:r>
    </w:p>
    <w:p>
      <w:pPr>
        <w:pStyle w:val="Heading5"/>
        <w:ind w:left="440"/>
      </w:pPr>
      <w:r>
        <w:t>２</w:t>
      </w:r>
    </w:p>
    <w:p>
      <w:pPr>
        <w:ind w:left="440"/>
      </w:pPr>
      <w:r>
        <w:t>検疫所長は、船舶の長が第六条の通報をした上厚生労働省令で定めるところにより厚生労働省令で定める事項を通報した場合において、これらの通報により、当該船舶を介して、検疫感染症の病原体が国内に侵入するおそれがないと認めたときは、あらかじめ、当該船舶の長に対して、検疫済証を交付する旨の通知をしなければならない。</w:t>
      </w:r>
    </w:p>
    <w:p>
      <w:pPr>
        <w:pStyle w:val="Heading4"/>
      </w:pPr>
      <w:r>
        <w:t>第十八条（仮検疫済証の交付）</w:t>
      </w:r>
    </w:p>
    <w:p>
      <w:r>
        <w:t>検疫所長は、検疫済証を交付することができない場合においても、当該船舶等を介して検疫感染症の病原体が国内に侵入するおそれがほとんどないと認めたときは、当該船舶等の長に対して、一定の期間を定めて、仮検疫済証を交付することができる。</w:t>
      </w:r>
    </w:p>
    <w:p>
      <w:pPr>
        <w:pStyle w:val="Heading5"/>
        <w:ind w:left="440"/>
      </w:pPr>
      <w:r>
        <w:t>２</w:t>
      </w:r>
    </w:p>
    <w:p>
      <w:pPr>
        <w:ind w:left="440"/>
      </w:pPr>
      <w:r>
        <w:t>前項の場合において、検疫所長は、検疫感染症（第二条第二号に掲げる感染症を除く。）の病原体に感染したおそれのある者で停留されないものに対し、出入国管理及び難民認定法（昭和二十六年政令第三百十九号）第二条第五号に規定する旅券の提示を求め、当該者の国内における居所、連絡先及び氏名並びに旅行の日程その他の厚生労働省令で定める事項について報告を求め、同項の規定により定めた期間内において当該者の体温その他の健康状態について報告を求め、若しくは質問を行い、又は検疫官をしてこれらを行わせることができる。</w:t>
      </w:r>
    </w:p>
    <w:p>
      <w:pPr>
        <w:pStyle w:val="Heading5"/>
        <w:ind w:left="440"/>
      </w:pPr>
      <w:r>
        <w:t>３</w:t>
      </w:r>
    </w:p>
    <w:p>
      <w:pPr>
        <w:ind w:left="440"/>
      </w:pPr>
      <w:r>
        <w:t>検疫所長は、前項の規定による報告又は質問の結果、健康状態に異状を生じた者を確認したときは、当該者に対し、保健所その他の医療機関において診察を受けるべき旨その他検疫感染症の予防上必要な事項を指示するとともに、当該者の居所の所在地を管轄する都道府県知事（保健所を設置する市又は特別区にあつては、市長又は区長とする。第五項及び第二十六条の三において同じ。）に当該指示した事項その他の厚生労働省令で定める事項を通知しなければならない。</w:t>
      </w:r>
    </w:p>
    <w:p>
      <w:pPr>
        <w:pStyle w:val="Heading5"/>
        <w:ind w:left="440"/>
      </w:pPr>
      <w:r>
        <w:t>４</w:t>
      </w:r>
    </w:p>
    <w:p>
      <w:pPr>
        <w:ind w:left="440"/>
      </w:pPr>
      <w:r>
        <w:t>第一項の場合において、検疫所長は、第二条第二号に掲げる感染症の病原体に感染したおそれのある者で停留されないものに対し、第二項に規定する旅券の提示を求め、若しくは当該者の国内における居所、連絡先及び氏名並びに旅行の日程その他の厚生労働省令で定める事項について報告を求め、又は検疫官をしてこれらを求めさせることができる。</w:t>
      </w:r>
    </w:p>
    <w:p>
      <w:pPr>
        <w:pStyle w:val="Heading5"/>
        <w:ind w:left="440"/>
      </w:pPr>
      <w:r>
        <w:t>５</w:t>
      </w:r>
    </w:p>
    <w:p>
      <w:pPr>
        <w:ind w:left="440"/>
      </w:pPr>
      <w:r>
        <w:t>検疫所長は、前項の規定により報告された事項を同項に規定する者の居所の所在地を管轄する都道府県知事に通知しなければならない。</w:t>
      </w:r>
    </w:p>
    <w:p>
      <w:pPr>
        <w:pStyle w:val="Heading4"/>
      </w:pPr>
      <w:r>
        <w:t>第十九条（仮検疫済証の失効）</w:t>
      </w:r>
    </w:p>
    <w:p>
      <w:r>
        <w:t>仮検疫済証の交付を受けた船舶等に、前条第一項の規定により定められた期間内に、検疫感染症の患者又は検疫感染症による死者が発生したときは、当該仮検疫済証は、その効力を失う。</w:t>
      </w:r>
    </w:p>
    <w:p>
      <w:pPr>
        <w:pStyle w:val="Heading5"/>
        <w:ind w:left="440"/>
      </w:pPr>
      <w:r>
        <w:t>２</w:t>
      </w:r>
    </w:p>
    <w:p>
      <w:pPr>
        <w:ind w:left="440"/>
      </w:pPr>
      <w:r>
        <w:t>仮検疫済証を交付した検疫所長は、当該船舶等について更に第十四条第一項各号に掲げる措置をとる必要があると認めたときは、前条第一項の規定により定めた期間内に限り、当該仮検疫済証の効力を失わしめることができる。</w:t>
      </w:r>
    </w:p>
    <w:p>
      <w:pPr>
        <w:pStyle w:val="Heading5"/>
        <w:ind w:left="440"/>
      </w:pPr>
      <w:r>
        <w:t>３</w:t>
      </w:r>
    </w:p>
    <w:p>
      <w:pPr>
        <w:ind w:left="440"/>
      </w:pPr>
      <w:r>
        <w:t>前二項の規定により仮検疫済証が失効した場合において、当該船舶が港内に停泊中であり、又は当該航空機が国内の場所（港の水面を含む。）に停止中であるときは、第一項の通報を受けた検疫所長又は当該仮検疫済証を交付した検疫所長は、当該船舶等の長に対し、当該船舶等を検疫区域若しくはその指示する場所に入れ、又は当該船舶を港外に退去させ、若しくは当該航空機をその場所から離陸させ、若しくは離水させるべき旨を命ずることができる。</w:t>
      </w:r>
    </w:p>
    <w:p>
      <w:pPr>
        <w:pStyle w:val="Heading4"/>
      </w:pPr>
      <w:r>
        <w:t>第二十条（証明書の交付）</w:t>
      </w:r>
    </w:p>
    <w:p>
      <w:r>
        <w:t>検疫所長は、第十四条第一項各号の一に掲げる措置又は同条第二項の指示をした場合において、当該船舶等の長その他の関係者から求められたときは、その旨の証明書を交付しなければならない。</w:t>
      </w:r>
    </w:p>
    <w:p>
      <w:pPr>
        <w:pStyle w:val="Heading4"/>
      </w:pPr>
      <w:r>
        <w:t>第二十一条（検疫港以外の港における検疫）</w:t>
      </w:r>
    </w:p>
    <w:p>
      <w:r>
        <w:t>次に掲げる要件のすべてを満たしている船舶の長は、第四条の規定にかかわらず、検疫を受けるため、当該船舶を検疫港以外の港に入れることができる。</w:t>
      </w:r>
    </w:p>
    <w:p>
      <w:pPr>
        <w:pStyle w:val="Heading6"/>
        <w:ind w:left="880"/>
      </w:pPr>
      <w:r>
        <w:t>一</w:t>
      </w:r>
    </w:p>
    <w:p>
      <w:pPr>
        <w:ind w:left="880"/>
      </w:pPr>
      <w:r>
        <w:t>検疫感染症が現に流行し、又は流行するおそれのある地域として厚生労働省令で指定する外国の地域を発航し、又はその地域に寄航して来航したものでないこと。</w:t>
      </w:r>
    </w:p>
    <w:p>
      <w:pPr>
        <w:pStyle w:val="Heading6"/>
        <w:ind w:left="880"/>
      </w:pPr>
      <w:r>
        <w:t>二</w:t>
      </w:r>
    </w:p>
    <w:p>
      <w:pPr>
        <w:ind w:left="880"/>
      </w:pPr>
      <w:r>
        <w:t>航行中に、前号に規定する外国の地域を発航し又はその地域に寄航した他の船舶又は航空機（検疫済証又は仮検疫済証の交付を受けている船舶又は航空機を除く。）から人を乗り移らせ、又は物を運び込んだものでないこと。</w:t>
      </w:r>
    </w:p>
    <w:p>
      <w:pPr>
        <w:pStyle w:val="Heading6"/>
        <w:ind w:left="880"/>
      </w:pPr>
      <w:r>
        <w:t>三</w:t>
      </w:r>
    </w:p>
    <w:p>
      <w:pPr>
        <w:ind w:left="880"/>
      </w:pPr>
      <w:r>
        <w:t>航行中に検疫感染症の患者が発生しなかつたこと。</w:t>
      </w:r>
    </w:p>
    <w:p>
      <w:pPr>
        <w:pStyle w:val="Heading6"/>
        <w:ind w:left="880"/>
      </w:pPr>
      <w:r>
        <w:t>四</w:t>
      </w:r>
    </w:p>
    <w:p>
      <w:pPr>
        <w:ind w:left="880"/>
      </w:pPr>
      <w:r>
        <w:t>医師又は外国の法令によりこれに相当する資格を有する者が船医として乗り組んでいること。</w:t>
      </w:r>
    </w:p>
    <w:p>
      <w:pPr>
        <w:pStyle w:val="Heading6"/>
        <w:ind w:left="880"/>
      </w:pPr>
      <w:r>
        <w:t>五</w:t>
      </w:r>
    </w:p>
    <w:p>
      <w:pPr>
        <w:ind w:left="880"/>
      </w:pPr>
      <w:r>
        <w:t>ねずみ族の駆除が十分に行われた旨又はねずみ族の駆除を行う必要がない状態にあることを確認した旨を証する証明書（検疫所長又は外国のこれに相当する機関が六箇月内に発行したものに限る。）を有すること。</w:t>
      </w:r>
    </w:p>
    <w:p>
      <w:pPr>
        <w:pStyle w:val="Heading5"/>
        <w:ind w:left="440"/>
      </w:pPr>
      <w:r>
        <w:t>２</w:t>
      </w:r>
    </w:p>
    <w:p>
      <w:pPr>
        <w:ind w:left="440"/>
      </w:pPr>
      <w:r>
        <w:t>船舶の長は、前項ただし書の許可を受けようとするときは、厚生労働省令で定めるところにより、同項各号に掲げる事項その他厚生労働省令で定める事項を通報して申請しなければならない。</w:t>
      </w:r>
    </w:p>
    <w:p>
      <w:pPr>
        <w:pStyle w:val="Heading5"/>
        <w:ind w:left="440"/>
      </w:pPr>
      <w:r>
        <w:t>３</w:t>
      </w:r>
    </w:p>
    <w:p>
      <w:pPr>
        <w:ind w:left="440"/>
      </w:pPr>
      <w:r>
        <w:t>検疫所長は、第一項ただし書の許可の申請を受けたときは、すみやかに、許可するかどうかを決定し、これを当該船舶の長に通知しなければならない。</w:t>
      </w:r>
    </w:p>
    <w:p>
      <w:pPr>
        <w:pStyle w:val="Heading5"/>
        <w:ind w:left="440"/>
      </w:pPr>
      <w:r>
        <w:t>４</w:t>
      </w:r>
    </w:p>
    <w:p>
      <w:pPr>
        <w:ind w:left="440"/>
      </w:pPr>
      <w:r>
        <w:t>第一項の船舶の長は、当該船舶を検疫港以外の港に入れたときは、直ちに、当該船舶をその港の区域内の検疫所長が指示する場所に入れなければならない。</w:t>
      </w:r>
    </w:p>
    <w:p>
      <w:pPr>
        <w:pStyle w:val="Heading5"/>
        <w:ind w:left="440"/>
      </w:pPr>
      <w:r>
        <w:t>５</w:t>
      </w:r>
    </w:p>
    <w:p>
      <w:pPr>
        <w:ind w:left="440"/>
      </w:pPr>
      <w:r>
        <w:t>第九条及び第十条の規定は、第一項の船舶が前項の規定により指示された場所に入つた場合に準用する。</w:t>
      </w:r>
    </w:p>
    <w:p>
      <w:pPr>
        <w:pStyle w:val="Heading5"/>
        <w:ind w:left="440"/>
      </w:pPr>
      <w:r>
        <w:t>６</w:t>
      </w:r>
    </w:p>
    <w:p>
      <w:pPr>
        <w:ind w:left="440"/>
      </w:pPr>
      <w:r>
        <w:t>検疫所長は、第一項の船舶が検疫感染症の病原体に汚染し、若しくは汚染したおそれがあると認めるとき、又は当該船舶を検疫港に回航させた上更に第十三条に規定する診察若しくは検査を行う必要があると認めるときは、当該船舶の長に対し、その理由を示して、その港における検疫を打ち切ることができる。</w:t>
      </w:r>
    </w:p>
    <w:p>
      <w:pPr>
        <w:pStyle w:val="Heading5"/>
        <w:ind w:left="440"/>
      </w:pPr>
      <w:r>
        <w:t>７</w:t>
      </w:r>
    </w:p>
    <w:p>
      <w:pPr>
        <w:ind w:left="440"/>
      </w:pPr>
      <w:r>
        <w:t>前項の規定により検疫港以外の港における検疫が打ち切られたときは、当該船舶の長は、直ちに、当該船舶を港外に退去させなければならない。</w:t>
      </w:r>
    </w:p>
    <w:p>
      <w:pPr>
        <w:pStyle w:val="Heading5"/>
        <w:ind w:left="440"/>
      </w:pPr>
      <w:r>
        <w:t>８</w:t>
      </w:r>
    </w:p>
    <w:p>
      <w:pPr>
        <w:ind w:left="440"/>
      </w:pPr>
      <w:r>
        <w:t>第二十条の規定は、検疫所長が第六項の規定により検疫を打ち切つた場合に準用する。</w:t>
      </w:r>
    </w:p>
    <w:p>
      <w:pPr>
        <w:pStyle w:val="Heading4"/>
      </w:pPr>
      <w:r>
        <w:t>第二十二条（第四条第二号に該当する船舶等に関する特例）</w:t>
      </w:r>
    </w:p>
    <w:p>
      <w:r>
        <w:t>第四条第二号に該当する船舶又は航空機（同時に同条第一号にも該当する船舶又は航空機を除く。）の長は、当該船舶又は航空機の性能が長距離の航行に堪えないため、又はその他の理由により、検疫港又は検疫飛行場に至ることが困難であるときは、第四条の規定にかかわらず、検疫を受けるため、当該船舶を検疫港以外の港に入れ、又は当該航空機を検疫飛行場以外の国内の場所（港の水面を含む。）に着陸させ、若しくは着水させることができる。</w:t>
      </w:r>
    </w:p>
    <w:p>
      <w:pPr>
        <w:pStyle w:val="Heading5"/>
        <w:ind w:left="440"/>
      </w:pPr>
      <w:r>
        <w:t>２</w:t>
      </w:r>
    </w:p>
    <w:p>
      <w:pPr>
        <w:ind w:left="440"/>
      </w:pPr>
      <w:r>
        <w:t>前項の船舶又は航空機の長は、当該船舶を検疫港以外の港に入れ、又は当該航空機を検疫飛行場以外の国内の場所（港の水面を含む。）に着陸させ、若しくは着水させたときは、直ちに、最寄りの保健所長に、検疫感染症の患者の有無、第四条第二号に該当するに至つた日時及び場所その他厚生労働省令で定める事項を通報しなければならない。</w:t>
      </w:r>
    </w:p>
    <w:p>
      <w:pPr>
        <w:pStyle w:val="Heading5"/>
        <w:ind w:left="440"/>
      </w:pPr>
      <w:r>
        <w:t>３</w:t>
      </w:r>
    </w:p>
    <w:p>
      <w:pPr>
        <w:ind w:left="440"/>
      </w:pPr>
      <w:r>
        <w:t>前項の通報を受けた保健所長は、当該船舶又は航空機について、検査、消毒その他検疫感染症の予防上必要な措置をとることができる。</w:t>
      </w:r>
    </w:p>
    <w:p>
      <w:pPr>
        <w:pStyle w:val="Heading5"/>
        <w:ind w:left="440"/>
      </w:pPr>
      <w:r>
        <w:t>４</w:t>
      </w:r>
    </w:p>
    <w:p>
      <w:pPr>
        <w:ind w:left="440"/>
      </w:pPr>
      <w:r>
        <w:t>第一項の船舶又は航空機については、第五条ただし書第三号に規定する許可は、保健所長もすることができる。</w:t>
      </w:r>
    </w:p>
    <w:p>
      <w:pPr>
        <w:pStyle w:val="Heading5"/>
        <w:ind w:left="440"/>
      </w:pPr>
      <w:r>
        <w:t>５</w:t>
      </w:r>
    </w:p>
    <w:p>
      <w:pPr>
        <w:ind w:left="440"/>
      </w:pPr>
      <w:r>
        <w:t>第一項の船舶又は航空機であつて、当該船舶又は航空機を介して検疫感染症の病原体が国内に侵入するおそれがない旨の保健所長の確認を受けたものについては、第四条及び第五条の規定を適用しない。</w:t>
      </w:r>
    </w:p>
    <w:p>
      <w:pPr>
        <w:pStyle w:val="Heading5"/>
        <w:ind w:left="440"/>
      </w:pPr>
      <w:r>
        <w:t>６</w:t>
      </w:r>
    </w:p>
    <w:p>
      <w:pPr>
        <w:ind w:left="440"/>
      </w:pPr>
      <w:r>
        <w:t>第九条及び第十条の規定は第一項の船舶の長が第二項ただし書の通報をした後当該船舶を検疫港以外の港に入れた場合に、同条の規定は第一項の航空機の長が第二項ただし書の通報をした後当該航空機を検疫飛行場以外の国内の場所（港の水面を含む。）に着陸させ、又は着水させた場合に準用する。</w:t>
      </w:r>
    </w:p>
    <w:p>
      <w:pPr>
        <w:pStyle w:val="Heading4"/>
      </w:pPr>
      <w:r>
        <w:t>第二十三条（緊急避難）</w:t>
      </w:r>
    </w:p>
    <w:p>
      <w:r>
        <w:t>検疫済証又は仮検疫済証の交付を受けていない船舶等の長は、急迫した危難を避けるため、やむを得ず当該船舶等を国内の港に入れ、又は検疫飛行場以外の国内の場所（港の水面を含む。）に着陸させ、若しくは着水させた場合において、その急迫した危難が去つたときは、直ちに、当該船舶を検疫区域若しくは検疫所長の指示する場所に入れ、若しくは港外に退去させ、又は当該航空機をその場所から離陸させ、若しくは離水させなければならない。</w:t>
      </w:r>
    </w:p>
    <w:p>
      <w:pPr>
        <w:pStyle w:val="Heading5"/>
        <w:ind w:left="440"/>
      </w:pPr>
      <w:r>
        <w:t>２</w:t>
      </w:r>
    </w:p>
    <w:p>
      <w:pPr>
        <w:ind w:left="440"/>
      </w:pPr>
      <w:r>
        <w:t>前項の場合において、やむを得ない理由により当該船舶を検疫区域等に入れ、若しくは港外に退去させ、又は当該航空機をその場所から離陸させ、若しくは離水させることができないときは、船舶等の長は、最寄りの検疫所長、検疫所がないときは保健所長に、検疫感染症の患者の有無、発航地名、寄航地名その他厚生労働省令で定める事項を通報しなければならない。</w:t>
      </w:r>
    </w:p>
    <w:p>
      <w:pPr>
        <w:pStyle w:val="Heading5"/>
        <w:ind w:left="440"/>
      </w:pPr>
      <w:r>
        <w:t>３</w:t>
      </w:r>
    </w:p>
    <w:p>
      <w:pPr>
        <w:ind w:left="440"/>
      </w:pPr>
      <w:r>
        <w:t>前項の通報を受けた検疫所長又は保健所長は、当該船舶等について、検査、消毒その他検疫感染症の予防上必要な措置をとることができる。</w:t>
      </w:r>
    </w:p>
    <w:p>
      <w:pPr>
        <w:pStyle w:val="Heading5"/>
        <w:ind w:left="440"/>
      </w:pPr>
      <w:r>
        <w:t>４</w:t>
      </w:r>
    </w:p>
    <w:p>
      <w:pPr>
        <w:ind w:left="440"/>
      </w:pPr>
      <w:r>
        <w:t>第二項の船舶等については、第五条ただし書第三号に規定する許可は、保健所長もすることができる。</w:t>
      </w:r>
    </w:p>
    <w:p>
      <w:pPr>
        <w:pStyle w:val="Heading5"/>
        <w:ind w:left="440"/>
      </w:pPr>
      <w:r>
        <w:t>５</w:t>
      </w:r>
    </w:p>
    <w:p>
      <w:pPr>
        <w:ind w:left="440"/>
      </w:pPr>
      <w:r>
        <w:t>第二項の船舶等であつて、当該船舶等を介して検疫感染症の病原体が国内に侵入するおそれがほとんどない旨の検疫所長又は保健所長の確認を受けたものについては、当該船舶等がその場所にとどまつている限り、第五条の規定を適用しない。</w:t>
      </w:r>
    </w:p>
    <w:p>
      <w:pPr>
        <w:pStyle w:val="Heading5"/>
        <w:ind w:left="440"/>
      </w:pPr>
      <w:r>
        <w:t>６</w:t>
      </w:r>
    </w:p>
    <w:p>
      <w:pPr>
        <w:ind w:left="440"/>
      </w:pPr>
      <w:r>
        <w:t>前四項の規定は、国内の港以外の海岸において航行不能となつた船舶等について準用する。</w:t>
      </w:r>
    </w:p>
    <w:p>
      <w:pPr>
        <w:pStyle w:val="Heading5"/>
        <w:ind w:left="440"/>
      </w:pPr>
      <w:r>
        <w:t>７</w:t>
      </w:r>
    </w:p>
    <w:p>
      <w:pPr>
        <w:ind w:left="440"/>
      </w:pPr>
      <w:r>
        <w:t>検疫済証又は仮検疫済証の交付を受けていない船舶等の長は、急迫した危難を避けるため、やむを得ず当該船舶から上陸し、若しくは物を陸揚げし、又は当該航空機から離れ、若しくは物を運び出した者があるときは、直ちに、最寄りの保健所長又は市町村長に、検疫感染症の患者の有無その他厚生労働省令で定める事項を届け出なければならない。</w:t>
      </w:r>
    </w:p>
    <w:p>
      <w:pPr>
        <w:pStyle w:val="Heading4"/>
      </w:pPr>
      <w:r>
        <w:t>第二十三条の二（協力の要請）</w:t>
      </w:r>
    </w:p>
    <w:p>
      <w:r>
        <w:t>検疫所長は、当該検疫所における検疫業務を円滑に行うため必要があると認めるときは、船舶等の所有者若しくは長又は検疫港若しくは検疫飛行場の管理者に対し、第十二条の規定による質問に関する書類の配付、検疫の手続に関する情報の提供その他必要な協力を求めることができる。</w:t>
      </w:r>
    </w:p>
    <w:p>
      <w:pPr>
        <w:pStyle w:val="Heading2"/>
      </w:pPr>
      <w:r>
        <w:t>第三章　検疫所長の行うその他の衛生業務</w:t>
      </w:r>
    </w:p>
    <w:p>
      <w:pPr>
        <w:pStyle w:val="Heading4"/>
      </w:pPr>
      <w:r>
        <w:t>第二十四条（応急措置）</w:t>
      </w:r>
    </w:p>
    <w:p>
      <w:r>
        <w:t>検疫所長は、検疫を行うに当たり、当該船舶等内に、感染症の予防及び感染症の患者に対する医療に関する法律第六条第三項から第五項まで及び第八項に規定する感染症で検疫感染症以外のものの患者若しくは死者を発見した場合又は当該船舶等がこれらの感染症の病原体に汚染し、若しくは汚染したおそれがあると認めた場合において、緊急の必要があるときは、診察、消毒等その予防に必要な応急措置を行い、又は検疫官をしてこれを行わせなければならない。</w:t>
      </w:r>
    </w:p>
    <w:p>
      <w:pPr>
        <w:pStyle w:val="Heading4"/>
      </w:pPr>
      <w:r>
        <w:t>第二十五条（ねずみ族の駆除）</w:t>
      </w:r>
    </w:p>
    <w:p>
      <w:r>
        <w:t>検疫所長は、検疫を行うに当り、当該船舶においてねずみ族の駆除が十分に行われていないと認めたときは、当該船舶の長に対し、ねずみ族を駆除すべき旨を命ずることができる。</w:t>
      </w:r>
    </w:p>
    <w:p>
      <w:pPr>
        <w:pStyle w:val="Heading4"/>
      </w:pPr>
      <w:r>
        <w:t>第二十六条（申請による検査等）</w:t>
      </w:r>
    </w:p>
    <w:p>
      <w:r>
        <w:t>検疫所長は、船舶又は航空機の所有者又は長が、実費を勘案して政令で定める額の手数料を納めて、当該船舶若しくは航空機に対する検疫感染症の病原体の有無に関する検査、消毒、若しくはねずみ族若しくは虫類の駆除、その乗組員等に対する診察若しくは予防接種、又はこれらの事項に関する証明書の交付を求めたときは、当該検疫所における検疫業務に支障のない限り、これに応ずることができる。</w:t>
      </w:r>
    </w:p>
    <w:p>
      <w:pPr>
        <w:pStyle w:val="Heading5"/>
        <w:ind w:left="440"/>
      </w:pPr>
      <w:r>
        <w:t>２</w:t>
      </w:r>
    </w:p>
    <w:p>
      <w:pPr>
        <w:ind w:left="440"/>
      </w:pPr>
      <w:r>
        <w:t>検疫所長は、外国に行こうとする者が、実費を勘案して政令で定める額の手数料を納めて、検疫感染症に関する診察、病原体の有無に関する検査若しくは予防接種又はこれらの事項に関する証明書の交付を求めたときは、当該検疫所における検疫業務に支障のない限り、これに応ずることができる。</w:t>
      </w:r>
    </w:p>
    <w:p>
      <w:pPr>
        <w:pStyle w:val="Heading5"/>
        <w:ind w:left="440"/>
      </w:pPr>
      <w:r>
        <w:t>３</w:t>
      </w:r>
    </w:p>
    <w:p>
      <w:pPr>
        <w:ind w:left="440"/>
      </w:pPr>
      <w:r>
        <w:t>検疫所長は、貨物を輸出しようとする者が、実費を勘案して政令で定める額の手数料を納めて、輸出しようとする貨物に対する検疫感染症の病原体の有無に関する検査、消毒若しくは虫類の駆除又はこれらの事項に関する証明書の交付を求めたときは、当該検疫所における検疫業務に支障のない限り、これに応ずることができる。</w:t>
      </w:r>
    </w:p>
    <w:p>
      <w:pPr>
        <w:pStyle w:val="Heading4"/>
      </w:pPr>
      <w:r>
        <w:t>第二十六条の二（検疫感染症以外の感染症に関する診察等）</w:t>
      </w:r>
    </w:p>
    <w:p>
      <w:r>
        <w:t>検疫所長は、外国に行こうとする者又は第十二条に規定する者が、実費を勘案して政令で定める額の手数料を納めて、感染症の予防及び感染症の患者に対する医療に関する法律第六条第三項から第六項まで及び第八項に規定する感染症で検疫感染症以外のもののうち政令で定める感染症に関する診察、病原体の有無に関する検査若しくは予防接種又はこれらの事項に関する証明書の交付を求めたときは、当該検疫所における検疫業務に支障のない限り、これに応ずることができる。</w:t>
      </w:r>
    </w:p>
    <w:p>
      <w:pPr>
        <w:pStyle w:val="Heading4"/>
      </w:pPr>
      <w:r>
        <w:t>第二十六条の三（都道府県知事等との連携）</w:t>
      </w:r>
    </w:p>
    <w:p>
      <w:r>
        <w:t>検疫所長は、第十三条第一項、第二十四条、第二十六条第一項又は前条に規定する診察の結果に基づき、当該診察を受けた者が感染症の予防及び感染症の患者に対する医療に関する法律第六条第二項から第五項まで、第七項又は第八項に規定する感染症の病原体を保有していることが明らかになつた場合には、厚生労働省令で定める場合を除き、当該者の居住地（居住地がないか、又は明らかでないときは、現在地）を管轄する都道府県知事に厚生労働省令で定める事項を通知しなければならない。</w:t>
      </w:r>
    </w:p>
    <w:p>
      <w:pPr>
        <w:pStyle w:val="Heading4"/>
      </w:pPr>
      <w:r>
        <w:t>第二十七条（検疫所長の行う調査及び衛生措置）</w:t>
      </w:r>
    </w:p>
    <w:p>
      <w:r>
        <w:t>検疫所長は、検疫感染症及びこれに準ずる感染症で政令で定めるものの病原体を媒介する虫類の有無その他これらの感染症に関する当該港又は飛行場の衛生状態を明らかにするため、検疫港又は検疫飛行場ごとに政令で定める区域内に限り、当該区域内にある船舶若しくは航空機について、食品、飲料水、汚物、汚水、ねずみ族及び虫類の調査を行い、若しくは当該区域内に設けられている施設、建築物その他の場所について、海水、汚物、汚水、ねずみ族及び虫類の調査を行い、又は検疫官をしてこれを行わせることができる。</w:t>
      </w:r>
    </w:p>
    <w:p>
      <w:pPr>
        <w:pStyle w:val="Heading5"/>
        <w:ind w:left="440"/>
      </w:pPr>
      <w:r>
        <w:t>２</w:t>
      </w:r>
    </w:p>
    <w:p>
      <w:pPr>
        <w:ind w:left="440"/>
      </w:pPr>
      <w:r>
        <w:t>検疫所長は、前項に規定する感染症が流行し、又は流行するおそれがあると認めるときは、同項の規定に基づく政令で定める区域内に限り、当該区域内にある船舶若しくは航空機若しくは当該区域内に設けられている施設、建築物その他の場所について、ねずみ族若しくは虫類の駆除、清掃若しくは消毒を行い、若しくは当該区域内で労働に従事する者について、健康診断若しくは虫類の駆除を行い、又は検疫官その他適当と認める者をしてこれを行わせることができる。</w:t>
      </w:r>
    </w:p>
    <w:p>
      <w:pPr>
        <w:pStyle w:val="Heading5"/>
        <w:ind w:left="440"/>
      </w:pPr>
      <w:r>
        <w:t>３</w:t>
      </w:r>
    </w:p>
    <w:p>
      <w:pPr>
        <w:ind w:left="440"/>
      </w:pPr>
      <w:r>
        <w:t>検疫所長は、前項の措置をとつたときは、すみやかに、その旨を関係行政機関の長に通報しなければならない。</w:t>
      </w:r>
    </w:p>
    <w:p>
      <w:pPr>
        <w:pStyle w:val="Heading4"/>
      </w:pPr>
      <w:r>
        <w:t>第二十七条の二（情報の収集及び提供）</w:t>
      </w:r>
    </w:p>
    <w:p>
      <w:r>
        <w:t>検疫所長は、外国に行こうとする者又は外国から来た者に対し、検疫感染症の外国における発生の状況及びその予防の方法についての情報の提供を行い、その周知を図らなければならない。</w:t>
      </w:r>
    </w:p>
    <w:p>
      <w:pPr>
        <w:pStyle w:val="Heading5"/>
        <w:ind w:left="440"/>
      </w:pPr>
      <w:r>
        <w:t>２</w:t>
      </w:r>
    </w:p>
    <w:p>
      <w:pPr>
        <w:ind w:left="440"/>
      </w:pPr>
      <w:r>
        <w:t>検疫所長は、前項に規定する情報の提供を適確に行うために検疫感染症に関する情報の収集、整理及び分析に努めなければならない。</w:t>
      </w:r>
    </w:p>
    <w:p>
      <w:pPr>
        <w:pStyle w:val="Heading2"/>
      </w:pPr>
      <w:r>
        <w:t>第四章　雑則</w:t>
      </w:r>
    </w:p>
    <w:p>
      <w:pPr>
        <w:pStyle w:val="Heading4"/>
      </w:pPr>
      <w:r>
        <w:t>第二十八条（検疫官）</w:t>
      </w:r>
    </w:p>
    <w:p>
      <w:r>
        <w:t>この法律に規定する事務に従事させるため、厚生労働省に検疫官を置く。</w:t>
      </w:r>
    </w:p>
    <w:p>
      <w:pPr>
        <w:pStyle w:val="Heading4"/>
      </w:pPr>
      <w:r>
        <w:t>第二十九条（立入権）</w:t>
      </w:r>
    </w:p>
    <w:p>
      <w:r>
        <w:t>検疫所長及び検疫官は、この法律の規定による職務を行うため必要があるときは、船舶、航空機又は第二十七条第一項及び第二項に規定する施設、建築物その他の場所に立ち入ることができる。</w:t>
      </w:r>
    </w:p>
    <w:p>
      <w:pPr>
        <w:pStyle w:val="Heading4"/>
      </w:pPr>
      <w:r>
        <w:t>第三十条（権限の解釈）</w:t>
      </w:r>
    </w:p>
    <w:p>
      <w:r>
        <w:t>この法律の規定による検疫所長及び検疫官の権限は、犯罪捜査のために認められたものと解釈してはならない。</w:t>
      </w:r>
    </w:p>
    <w:p>
      <w:pPr>
        <w:pStyle w:val="Heading4"/>
      </w:pPr>
      <w:r>
        <w:t>第三十一条（制服の着用及び証票の携帯）</w:t>
      </w:r>
    </w:p>
    <w:p>
      <w:r>
        <w:t>検疫所長及び検疫官は、この法律の規定による職務を行うときは、制服を着用し、且つ、その身分を示す証票を携帯し、関係者の要求があるときは、これを呈示しなければならない。</w:t>
      </w:r>
    </w:p>
    <w:p>
      <w:pPr>
        <w:pStyle w:val="Heading5"/>
        <w:ind w:left="440"/>
      </w:pPr>
      <w:r>
        <w:t>２</w:t>
      </w:r>
    </w:p>
    <w:p>
      <w:pPr>
        <w:ind w:left="440"/>
      </w:pPr>
      <w:r>
        <w:t>検疫所長及び検疫官の服制は、厚生労働大臣が定める。</w:t>
      </w:r>
    </w:p>
    <w:p>
      <w:pPr>
        <w:pStyle w:val="Heading4"/>
      </w:pPr>
      <w:r>
        <w:t>第三十二条（実費の徴収）</w:t>
      </w:r>
    </w:p>
    <w:p>
      <w:r>
        <w:t>検疫所長は、次に掲げる場合においては、船舶等の所有者又は長から、政令で定めるところにより、その実費を徴収しなければならない。</w:t>
      </w:r>
    </w:p>
    <w:p>
      <w:pPr>
        <w:pStyle w:val="Heading6"/>
        <w:ind w:left="880"/>
      </w:pPr>
      <w:r>
        <w:t>一</w:t>
      </w:r>
    </w:p>
    <w:p>
      <w:pPr>
        <w:ind w:left="880"/>
      </w:pPr>
      <w:r>
        <w:t>第十四条第一項第四号、第五号又は第七号に規定する措置をとつたとき。</w:t>
      </w:r>
    </w:p>
    <w:p>
      <w:pPr>
        <w:pStyle w:val="Heading6"/>
        <w:ind w:left="880"/>
      </w:pPr>
      <w:r>
        <w:t>二</w:t>
      </w:r>
    </w:p>
    <w:p>
      <w:pPr>
        <w:ind w:left="880"/>
      </w:pPr>
      <w:r>
        <w:t>船舶等の乗組員に対して第十四条第一項第一号又は第二号に規定する措置をとつたとき。</w:t>
      </w:r>
    </w:p>
    <w:p>
      <w:pPr>
        <w:pStyle w:val="Heading5"/>
        <w:ind w:left="440"/>
      </w:pPr>
      <w:r>
        <w:t>２</w:t>
      </w:r>
    </w:p>
    <w:p>
      <w:pPr>
        <w:ind w:left="440"/>
      </w:pPr>
      <w:r>
        <w:t>検疫所長は、前項の規定により実費を負担しなければならない者が、経済的事情により、その実費の全部又は一部を負担することが困難であると認められる場合においては、同項の規定にかかわらず、その全部又は一部を徴収しないことができる。</w:t>
      </w:r>
    </w:p>
    <w:p>
      <w:pPr>
        <w:pStyle w:val="Heading5"/>
        <w:ind w:left="440"/>
      </w:pPr>
      <w:r>
        <w:t>３</w:t>
      </w:r>
    </w:p>
    <w:p>
      <w:pPr>
        <w:ind w:left="440"/>
      </w:pPr>
      <w:r>
        <w:t>前二項の規定は、第二十二条第三項又は第二十三条第三項（同条第六項において準用する場合を含む。）の規定により、検疫所長又は保健所長が必要な措置をとつた場合に準用する。</w:t>
      </w:r>
    </w:p>
    <w:p>
      <w:pPr>
        <w:pStyle w:val="Heading4"/>
      </w:pPr>
      <w:r>
        <w:t>第三十三条（費用の支弁及び負担）</w:t>
      </w:r>
    </w:p>
    <w:p>
      <w:r>
        <w:t>第二十二条第三項又は第二十三条第三項（同条第六項において準用する場合を含む。）の規定により保健所長がとる措置に要する費用は、当該保健所を設置する都道府県、市又は特別区が支弁し、国庫は、政令の定めるところにより、これを負担しなければならない。</w:t>
      </w:r>
    </w:p>
    <w:p>
      <w:pPr>
        <w:pStyle w:val="Heading4"/>
      </w:pPr>
      <w:r>
        <w:t>第三十四条（検疫感染症以外の感染症についてのこの法律の準用）</w:t>
      </w:r>
    </w:p>
    <w:p>
      <w:r>
        <w:t>外国に検疫感染症以外の感染症（次条第一項に規定する新感染症を除く。）が発生し、これについて検疫を行わなければ、その病原体が国内に侵入し、国民の生命及び健康に重大な影響を与えるおそれがあるときは、政令で、感染症の種類を指定し、一年以内の期間を限り、当該感染症について、第二条の二、第二章及びこの章（次条から第四十条までを除く。）の規定の全部又は一部を準用することができる。</w:t>
      </w:r>
    </w:p>
    <w:p>
      <w:pPr>
        <w:pStyle w:val="Heading5"/>
        <w:ind w:left="440"/>
      </w:pPr>
      <w:r>
        <w:t>２</w:t>
      </w:r>
    </w:p>
    <w:p>
      <w:pPr>
        <w:ind w:left="440"/>
      </w:pPr>
      <w:r>
        <w:t>前項の政令で定められた期間は、当該政令で指定された感染症の種類について、当該感染症の外国及び国内における発生及びまん延の状況その他の事情に鑑み、当該政令により準用することとされた規定を当該期間の経過後なお準用することが特に必要であると認められる場合は、一年以内の政令で定める期間に限り延長することができる。</w:t>
      </w:r>
    </w:p>
    <w:p>
      <w:pPr>
        <w:pStyle w:val="Heading4"/>
      </w:pPr>
      <w:r>
        <w:t>第三十四条の二（新感染症に係る措置）</w:t>
      </w:r>
    </w:p>
    <w:p>
      <w:r>
        <w:t>厚生労働大臣は、外国に新感染症（感染症の予防及び感染症の患者に対する医療に関する法律に規定する新感染症であつて同法第五十三条の規定により政令で定められる新感染症以外のものをいう。以下この条において同じ。）が発生した場合において、当該新感染症の発生を予防し、又はそのまん延を防止するため緊急の必要があると認めるときは、検疫所長に、当該新感染症にかかつていると疑われる者に対する診察を行わせることができる。</w:t>
      </w:r>
    </w:p>
    <w:p>
      <w:pPr>
        <w:pStyle w:val="Heading5"/>
        <w:ind w:left="440"/>
      </w:pPr>
      <w:r>
        <w:t>２</w:t>
      </w:r>
    </w:p>
    <w:p>
      <w:pPr>
        <w:ind w:left="440"/>
      </w:pPr>
      <w:r>
        <w:t>検疫所長は、第十三条第一項、第二十四条、第二十六条第一項、第二十六条の二又は前項に規定する診察において、新感染症の所見がある者を診断したときは、直ちに、厚生労働大臣に当該所見がある者の氏名、年齢、性別その他厚生労働省令で定める事項を報告しなければならない。</w:t>
      </w:r>
    </w:p>
    <w:p>
      <w:pPr>
        <w:pStyle w:val="Heading5"/>
        <w:ind w:left="440"/>
      </w:pPr>
      <w:r>
        <w:t>３</w:t>
      </w:r>
    </w:p>
    <w:p>
      <w:pPr>
        <w:ind w:left="440"/>
      </w:pPr>
      <w:r>
        <w:t>検疫所長は、前項の報告をした場合には、厚生労働大臣の指示に従い、当該新感染症を第二条第一号（第十八条第四項及び第五項に規定する事務にあつては、第二条第二号）に掲げる感染症とみなして、第十三条、第十三条の二、第十四条第一項第一号、第二号及び第四号から第七号まで、第十七条、第十八条、第十九条第二項及び第三項並びに第二十条に規定する事務の全部又は一部を実施することができる。</w:t>
      </w:r>
    </w:p>
    <w:p>
      <w:pPr>
        <w:pStyle w:val="Heading5"/>
        <w:ind w:left="440"/>
      </w:pPr>
      <w:r>
        <w:t>４</w:t>
      </w:r>
    </w:p>
    <w:p>
      <w:pPr>
        <w:ind w:left="440"/>
      </w:pPr>
      <w:r>
        <w:t>前項の規定により仮検疫済証を交付した船舶等については、当該新感染症について第十九条第一項の規定を準用する。</w:t>
      </w:r>
    </w:p>
    <w:p>
      <w:pPr>
        <w:pStyle w:val="Heading5"/>
        <w:ind w:left="440"/>
      </w:pPr>
      <w:r>
        <w:t>５</w:t>
      </w:r>
    </w:p>
    <w:p>
      <w:pPr>
        <w:ind w:left="440"/>
      </w:pPr>
      <w:r>
        <w:t>厚生労働大臣は、第三項の規定により検疫所長に指示を行おうとするときは、あらかじめ、厚生科学審議会の意見を聴かなければならない。</w:t>
      </w:r>
    </w:p>
    <w:p>
      <w:pPr>
        <w:pStyle w:val="Heading4"/>
      </w:pPr>
      <w:r>
        <w:t>第三十四条の三（新感染症に係る隔離）</w:t>
      </w:r>
    </w:p>
    <w:p>
      <w:r>
        <w:t>前条第三項の規定により検疫所長が実施する第十四条第一項第一号に規定する隔離は、特定感染症指定医療機関に入院を委託して行う。</w:t>
      </w:r>
    </w:p>
    <w:p>
      <w:pPr>
        <w:pStyle w:val="Heading5"/>
        <w:ind w:left="440"/>
      </w:pPr>
      <w:r>
        <w:t>２</w:t>
      </w:r>
    </w:p>
    <w:p>
      <w:pPr>
        <w:ind w:left="440"/>
      </w:pPr>
      <w:r>
        <w:t>検疫所長は、前項の措置をとつた場合において、厚生労働大臣の指示に従い、当該隔離に係る新感染症を公衆にまん延させるおそれがないことが確認されたときは、直ちに、当該隔離されている者の隔離を解かなければならない。</w:t>
      </w:r>
    </w:p>
    <w:p>
      <w:pPr>
        <w:pStyle w:val="Heading5"/>
        <w:ind w:left="440"/>
      </w:pPr>
      <w:r>
        <w:t>３</w:t>
      </w:r>
    </w:p>
    <w:p>
      <w:pPr>
        <w:ind w:left="440"/>
      </w:pPr>
      <w:r>
        <w:t>第一項の委託を受けた病院の管理者は、前条第三項の規定により隔離されている者について、検疫所長に当該隔離に係る新感染症を公衆にまん延させるおそれがない旨の意見を述べることができる。</w:t>
      </w:r>
    </w:p>
    <w:p>
      <w:pPr>
        <w:pStyle w:val="Heading5"/>
        <w:ind w:left="440"/>
      </w:pPr>
      <w:r>
        <w:t>４</w:t>
      </w:r>
    </w:p>
    <w:p>
      <w:pPr>
        <w:ind w:left="440"/>
      </w:pPr>
      <w:r>
        <w:t>前条第三項の規定により隔離されている者又はその保護者は、検疫所長に対し、当該隔離されている者の隔離を解くことを求めることができる。</w:t>
      </w:r>
    </w:p>
    <w:p>
      <w:pPr>
        <w:pStyle w:val="Heading5"/>
        <w:ind w:left="440"/>
      </w:pPr>
      <w:r>
        <w:t>５</w:t>
      </w:r>
    </w:p>
    <w:p>
      <w:pPr>
        <w:ind w:left="440"/>
      </w:pPr>
      <w:r>
        <w:t>検疫所長は、前項の規定による求めがあつたときは、当該隔離されている者について、厚生労働大臣の指示に従い、当該隔離に係る新感染症を公衆にまん延させるおそれがないかどうかの確認をしなければならない。</w:t>
      </w:r>
    </w:p>
    <w:p>
      <w:pPr>
        <w:pStyle w:val="Heading5"/>
        <w:ind w:left="440"/>
      </w:pPr>
      <w:r>
        <w:t>６</w:t>
      </w:r>
    </w:p>
    <w:p>
      <w:pPr>
        <w:ind w:left="440"/>
      </w:pPr>
      <w:r>
        <w:t>厚生労働大臣は、第二項又は前項の規定により検疫所長に指示を行おうとするときは、あらかじめ、厚生科学審議会の意見を聴かなければならない。</w:t>
      </w:r>
    </w:p>
    <w:p>
      <w:pPr>
        <w:pStyle w:val="Heading4"/>
      </w:pPr>
      <w:r>
        <w:t>第三十四条の四（新感染症に係る停留）</w:t>
      </w:r>
    </w:p>
    <w:p>
      <w:r>
        <w:t>第三十四条の二第三項の規定により検疫所長が実施する第十四条第一項第二号に規定する停留は、特定感染症指定医療機関に入院を委託して行う。</w:t>
      </w:r>
    </w:p>
    <w:p>
      <w:pPr>
        <w:pStyle w:val="Heading5"/>
        <w:ind w:left="440"/>
      </w:pPr>
      <w:r>
        <w:t>２</w:t>
      </w:r>
    </w:p>
    <w:p>
      <w:pPr>
        <w:ind w:left="440"/>
      </w:pPr>
      <w:r>
        <w:t>検疫所長は、前項の措置をとつた場合において、厚生労働大臣の指示に従い、当該停留に係る新感染症を公衆にまん延させるおそれがないことが確認されたときは、直ちに、当該停留されている者の停留を解かなければならない。</w:t>
      </w:r>
    </w:p>
    <w:p>
      <w:pPr>
        <w:pStyle w:val="Heading5"/>
        <w:ind w:left="440"/>
      </w:pPr>
      <w:r>
        <w:t>３</w:t>
      </w:r>
    </w:p>
    <w:p>
      <w:pPr>
        <w:ind w:left="440"/>
      </w:pPr>
      <w:r>
        <w:t>第一項の委託を受けた病院の管理者は、第三十四条の二第三項の規定により停留されている者について、検疫所長に当該停留に係る新感染症を公衆にまん延させるおそれがない旨の意見を述べることができる。</w:t>
      </w:r>
    </w:p>
    <w:p>
      <w:pPr>
        <w:pStyle w:val="Heading5"/>
        <w:ind w:left="440"/>
      </w:pPr>
      <w:r>
        <w:t>４</w:t>
      </w:r>
    </w:p>
    <w:p>
      <w:pPr>
        <w:ind w:left="440"/>
      </w:pPr>
      <w:r>
        <w:t>第三十四条の二第三項の規定により停留されている者又はその保護者は、検疫所長に対し、当該停留されている者の停留を解くことを求めることができる。</w:t>
      </w:r>
    </w:p>
    <w:p>
      <w:pPr>
        <w:pStyle w:val="Heading5"/>
        <w:ind w:left="440"/>
      </w:pPr>
      <w:r>
        <w:t>５</w:t>
      </w:r>
    </w:p>
    <w:p>
      <w:pPr>
        <w:ind w:left="440"/>
      </w:pPr>
      <w:r>
        <w:t>検疫所長は、前項の規定による求めがあつたときは、当該停留されている者について、厚生労働大臣の指示に従い、当該停留に係る新感染症を公衆にまん延させるおそれがないかどうかの確認をしなければならない。</w:t>
      </w:r>
    </w:p>
    <w:p>
      <w:pPr>
        <w:pStyle w:val="Heading5"/>
        <w:ind w:left="440"/>
      </w:pPr>
      <w:r>
        <w:t>６</w:t>
      </w:r>
    </w:p>
    <w:p>
      <w:pPr>
        <w:ind w:left="440"/>
      </w:pPr>
      <w:r>
        <w:t>厚生労働大臣は、第二項又は前項の規定により検疫所長に指示を行おうとするときは、あらかじめ、厚生科学審議会の意見を聴かなければならない。</w:t>
      </w:r>
    </w:p>
    <w:p>
      <w:pPr>
        <w:pStyle w:val="Heading4"/>
      </w:pPr>
      <w:r>
        <w:t>第三十四条の五（事務の区分）</w:t>
      </w:r>
    </w:p>
    <w:p>
      <w:r>
        <w:t>第二十二条第二項から第五項まで、第二十三条第二項から第五項まで（同条第六項においてこれらの規定を準用する場合を含む。）及び第七項並びに第二十六条の三の規定により都道府県、保健所を設置する市又は特別区が処理することとされている事務は、地方自治法（昭和二十二年法律第六十七号）第二条第九項第一号に規定する第一号法定受託事務とする。</w:t>
      </w:r>
    </w:p>
    <w:p>
      <w:pPr>
        <w:pStyle w:val="Heading5"/>
        <w:ind w:left="440"/>
      </w:pPr>
      <w:r>
        <w:t>２</w:t>
      </w:r>
    </w:p>
    <w:p>
      <w:pPr>
        <w:ind w:left="440"/>
      </w:pPr>
      <w:r>
        <w:t>第二十三条第七項の規定により市町村が処理することとされている事務は、地方自治法第二条第九項第一号に規定する第一号法定受託事務とする。</w:t>
      </w:r>
    </w:p>
    <w:p>
      <w:pPr>
        <w:pStyle w:val="Heading4"/>
      </w:pPr>
      <w:r>
        <w:t>第三十四条の六（経過措置）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4"/>
      </w:pPr>
      <w:r>
        <w:t>第三十五条（罰則）</w:t>
      </w:r>
    </w:p>
    <w:p>
      <w:r>
        <w:t>次の各号のいずれかに該当する場合には、当該違反行為をした者は、一年以下の懲役又は百万円以下の罰金に処する。</w:t>
      </w:r>
    </w:p>
    <w:p>
      <w:pPr>
        <w:pStyle w:val="Heading6"/>
        <w:ind w:left="880"/>
      </w:pPr>
      <w:r>
        <w:t>一</w:t>
      </w:r>
    </w:p>
    <w:p>
      <w:pPr>
        <w:ind w:left="880"/>
      </w:pPr>
      <w:r>
        <w:t>第五条の規定に違反したとき。</w:t>
      </w:r>
    </w:p>
    <w:p>
      <w:pPr>
        <w:pStyle w:val="Heading6"/>
        <w:ind w:left="880"/>
      </w:pPr>
      <w:r>
        <w:t>二</w:t>
      </w:r>
    </w:p>
    <w:p>
      <w:pPr>
        <w:ind w:left="880"/>
      </w:pPr>
      <w:r>
        <w:t>隔離又は停留の処分を受け、その処分の継続中に逃げたとき。</w:t>
      </w:r>
    </w:p>
    <w:p>
      <w:pPr>
        <w:pStyle w:val="Heading4"/>
      </w:pPr>
      <w:r>
        <w:t>第三十六条</w:t>
      </w:r>
    </w:p>
    <w:p>
      <w:r>
        <w:t>次の各号のいずれかに該当する場合には、当該違反行為をした者は、六月以下の懲役又は五十万円以下の罰金に処する。</w:t>
      </w:r>
    </w:p>
    <w:p>
      <w:pPr>
        <w:pStyle w:val="Heading6"/>
        <w:ind w:left="880"/>
      </w:pPr>
      <w:r>
        <w:t>一</w:t>
      </w:r>
    </w:p>
    <w:p>
      <w:pPr>
        <w:ind w:left="880"/>
      </w:pPr>
      <w:r>
        <w:t>第十一条第一項の規定に違反して明告書を提出せず、又は虚偽の事実を記載した明告書を提出したとき。</w:t>
      </w:r>
    </w:p>
    <w:p>
      <w:pPr>
        <w:pStyle w:val="Heading6"/>
        <w:ind w:left="880"/>
      </w:pPr>
      <w:r>
        <w:t>二</w:t>
      </w:r>
    </w:p>
    <w:p>
      <w:pPr>
        <w:ind w:left="880"/>
      </w:pPr>
      <w:r>
        <w:t>第十一条第二項の規定により、書類の提出又は呈示を求められて、これを提出せず、若しくは呈示せず、又は虚偽の事実を記載したこれらの書類を提出し、若しくは呈示したとき。</w:t>
      </w:r>
    </w:p>
    <w:p>
      <w:pPr>
        <w:pStyle w:val="Heading6"/>
        <w:ind w:left="880"/>
      </w:pPr>
      <w:r>
        <w:t>三</w:t>
      </w:r>
    </w:p>
    <w:p>
      <w:pPr>
        <w:ind w:left="880"/>
      </w:pPr>
      <w:r>
        <w:t>第十二条の規定による質問に対し、答弁をせず、又は虚偽の答弁をしたとき。</w:t>
      </w:r>
    </w:p>
    <w:p>
      <w:pPr>
        <w:pStyle w:val="Heading6"/>
        <w:ind w:left="880"/>
      </w:pPr>
      <w:r>
        <w:t>四</w:t>
      </w:r>
    </w:p>
    <w:p>
      <w:pPr>
        <w:ind w:left="880"/>
      </w:pPr>
      <w:r>
        <w:t>第十三条の規定により検疫所長又は検疫官が行う診察（第三十四条の二第三項の規定により実施される場合を含む。）又は検査（同項の規定により実施される場合を含む。）を拒み、妨げ、又は忌避したとき。</w:t>
      </w:r>
    </w:p>
    <w:p>
      <w:pPr>
        <w:pStyle w:val="Heading6"/>
        <w:ind w:left="880"/>
      </w:pPr>
      <w:r>
        <w:t>五</w:t>
      </w:r>
    </w:p>
    <w:p>
      <w:pPr>
        <w:ind w:left="880"/>
      </w:pPr>
      <w:r>
        <w:t>第十四条第一項第一号、第二号、第四号、第七号又は第八号の規定により検疫所長又は検疫官が行う措置（第三十四条の二第三項の規定により実施される場合を含む。）を拒み、妨げ、又は忌避したとき。</w:t>
      </w:r>
    </w:p>
    <w:p>
      <w:pPr>
        <w:pStyle w:val="Heading6"/>
        <w:ind w:left="880"/>
      </w:pPr>
      <w:r>
        <w:t>六</w:t>
      </w:r>
    </w:p>
    <w:p>
      <w:pPr>
        <w:ind w:left="880"/>
      </w:pPr>
      <w:r>
        <w:t>第十四条第一項第六号の処分（第三十四条の二第三項の規定により実施される場合を含む。）に違反したとき。</w:t>
      </w:r>
    </w:p>
    <w:p>
      <w:pPr>
        <w:pStyle w:val="Heading6"/>
        <w:ind w:left="880"/>
      </w:pPr>
      <w:r>
        <w:t>七</w:t>
      </w:r>
    </w:p>
    <w:p>
      <w:pPr>
        <w:ind w:left="880"/>
      </w:pPr>
      <w:r>
        <w:t>第十八条第二項の規定による旅券の提示（第三十四条の二第三項の規定により実施される場合を含む。）をせず、又は報告（同項の規定により実施される場合を含む。）をせず、若しくは虚偽の報告をし、若しくは質問（同項の規定により実施される場合を含む。）に対し、答弁をせず、若しくは虚偽の答弁をしたとき。</w:t>
      </w:r>
    </w:p>
    <w:p>
      <w:pPr>
        <w:pStyle w:val="Heading6"/>
        <w:ind w:left="880"/>
      </w:pPr>
      <w:r>
        <w:t>八</w:t>
      </w:r>
    </w:p>
    <w:p>
      <w:pPr>
        <w:ind w:left="880"/>
      </w:pPr>
      <w:r>
        <w:t>第十八条第四項の規定による旅券の提示（第三十四条の二第三項の規定により実施される場合を含む。）をせず、又は報告（同項の規定により実施される場合を含む。）をせず、若しくは虚偽の報告をしたとき。</w:t>
      </w:r>
    </w:p>
    <w:p>
      <w:pPr>
        <w:pStyle w:val="Heading6"/>
        <w:ind w:left="880"/>
      </w:pPr>
      <w:r>
        <w:t>九</w:t>
      </w:r>
    </w:p>
    <w:p>
      <w:pPr>
        <w:ind w:left="880"/>
      </w:pPr>
      <w:r>
        <w:t>第二十四条の規定により検疫所長又は検疫官が行う措置を拒み、妨げ、又は忌避したとき。</w:t>
      </w:r>
    </w:p>
    <w:p>
      <w:pPr>
        <w:pStyle w:val="Heading6"/>
        <w:ind w:left="880"/>
      </w:pPr>
      <w:r>
        <w:t>十</w:t>
      </w:r>
    </w:p>
    <w:p>
      <w:pPr>
        <w:ind w:left="880"/>
      </w:pPr>
      <w:r>
        <w:t>第二十九条の規定による検疫所長又は検疫官の立入りを拒み、妨げ、又は忌避したとき。</w:t>
      </w:r>
    </w:p>
    <w:p>
      <w:pPr>
        <w:pStyle w:val="Heading6"/>
        <w:ind w:left="880"/>
      </w:pPr>
      <w:r>
        <w:t>十一</w:t>
      </w:r>
    </w:p>
    <w:p>
      <w:pPr>
        <w:ind w:left="880"/>
      </w:pPr>
      <w:r>
        <w:t>第三十四条の二第一項の規定により検疫所長又は検疫官が行う診察を拒み、妨げ、又は忌避したとき。</w:t>
      </w:r>
    </w:p>
    <w:p>
      <w:pPr>
        <w:pStyle w:val="Heading4"/>
      </w:pPr>
      <w:r>
        <w:t>第三十七条</w:t>
      </w:r>
    </w:p>
    <w:p>
      <w:r>
        <w:t>次の各号のいずれかに該当する場合には、当該違反行為をした者は、五十万円以下の罰金に処する。</w:t>
      </w:r>
    </w:p>
    <w:p>
      <w:pPr>
        <w:pStyle w:val="Heading6"/>
        <w:ind w:left="880"/>
      </w:pPr>
      <w:r>
        <w:t>一</w:t>
      </w:r>
    </w:p>
    <w:p>
      <w:pPr>
        <w:ind w:left="880"/>
      </w:pPr>
      <w:r>
        <w:t>第四条の規定に違反したとき。</w:t>
      </w:r>
    </w:p>
    <w:p>
      <w:pPr>
        <w:pStyle w:val="Heading6"/>
        <w:ind w:left="880"/>
      </w:pPr>
      <w:r>
        <w:t>二</w:t>
      </w:r>
    </w:p>
    <w:p>
      <w:pPr>
        <w:ind w:left="880"/>
      </w:pPr>
      <w:r>
        <w:t>第十九条第一項（第三十四条の二第四項において準用する場合を含む。）の規定に違反したとき。</w:t>
      </w:r>
    </w:p>
    <w:p>
      <w:pPr>
        <w:pStyle w:val="Heading6"/>
        <w:ind w:left="880"/>
      </w:pPr>
      <w:r>
        <w:t>三</w:t>
      </w:r>
    </w:p>
    <w:p>
      <w:pPr>
        <w:ind w:left="880"/>
      </w:pPr>
      <w:r>
        <w:t>第十九条第三項の規定に基づく命令（第三十四条の二第三項の規定により実施される場合を含む。）に違反したとき。</w:t>
      </w:r>
    </w:p>
    <w:p>
      <w:pPr>
        <w:pStyle w:val="Heading6"/>
        <w:ind w:left="880"/>
      </w:pPr>
      <w:r>
        <w:t>四</w:t>
      </w:r>
    </w:p>
    <w:p>
      <w:pPr>
        <w:ind w:left="880"/>
      </w:pPr>
      <w:r>
        <w:t>第二十一条第一項ただし書の許可を申請するに際し、同項各号に掲げる事項に関し虚偽の通報をしてその許可を受けたとき。</w:t>
      </w:r>
    </w:p>
    <w:p>
      <w:pPr>
        <w:pStyle w:val="Heading6"/>
        <w:ind w:left="880"/>
      </w:pPr>
      <w:r>
        <w:t>五</w:t>
      </w:r>
    </w:p>
    <w:p>
      <w:pPr>
        <w:ind w:left="880"/>
      </w:pPr>
      <w:r>
        <w:t>第二十一条第七項の規定に違反したとき。</w:t>
      </w:r>
    </w:p>
    <w:p>
      <w:pPr>
        <w:pStyle w:val="Heading6"/>
        <w:ind w:left="880"/>
      </w:pPr>
      <w:r>
        <w:t>六</w:t>
      </w:r>
    </w:p>
    <w:p>
      <w:pPr>
        <w:ind w:left="880"/>
      </w:pPr>
      <w:r>
        <w:t>第二十二条第二項の規定に違反したとき。</w:t>
      </w:r>
    </w:p>
    <w:p>
      <w:pPr>
        <w:pStyle w:val="Heading6"/>
        <w:ind w:left="880"/>
      </w:pPr>
      <w:r>
        <w:t>七</w:t>
      </w:r>
    </w:p>
    <w:p>
      <w:pPr>
        <w:ind w:left="880"/>
      </w:pPr>
      <w:r>
        <w:t>第二十三条第一項若しくは第二項（同条第六項において準用する場合を含む。）又は同条第七項の規定に違反したとき。</w:t>
      </w:r>
    </w:p>
    <w:p>
      <w:pPr>
        <w:pStyle w:val="Heading4"/>
      </w:pPr>
      <w:r>
        <w:t>第三十八条</w:t>
      </w:r>
    </w:p>
    <w:p>
      <w:r>
        <w:t>次の各号のいずれかに該当する場合には、当該違反行為をした者は、二十万円以下の罰金に処する。</w:t>
      </w:r>
    </w:p>
    <w:p>
      <w:pPr>
        <w:pStyle w:val="Heading6"/>
        <w:ind w:left="880"/>
      </w:pPr>
      <w:r>
        <w:t>一</w:t>
      </w:r>
    </w:p>
    <w:p>
      <w:pPr>
        <w:ind w:left="880"/>
      </w:pPr>
      <w:r>
        <w:t>第九条（第二十一条第五項及び第二十二条第六項において準用する場合を含む。）の規定に違反したとき。</w:t>
      </w:r>
    </w:p>
    <w:p>
      <w:pPr>
        <w:pStyle w:val="Heading6"/>
        <w:ind w:left="880"/>
      </w:pPr>
      <w:r>
        <w:t>二</w:t>
      </w:r>
    </w:p>
    <w:p>
      <w:pPr>
        <w:ind w:left="880"/>
      </w:pPr>
      <w:r>
        <w:t>第二十五条の規定に基づく命令に違反したとき。</w:t>
      </w:r>
    </w:p>
    <w:p>
      <w:pPr>
        <w:pStyle w:val="Heading4"/>
      </w:pPr>
      <w:r>
        <w:t>第三十九条</w:t>
      </w:r>
    </w:p>
    <w:p>
      <w:r>
        <w:t>法人の代表者又は法人若しくは人の代理人、使用人その他の従業者が、その法人又は人の業務に関して、第三十五条から前条までの違反行為をしたときは、行為者を罰するほか、その法人又は人に対して、各本条の罰金刑を科する。</w:t>
      </w:r>
    </w:p>
    <w:p>
      <w:pPr>
        <w:pStyle w:val="Heading4"/>
      </w:pPr>
      <w:r>
        <w:t>第四十条</w:t>
      </w:r>
    </w:p>
    <w:p>
      <w:r>
        <w:t>第三十四条第一項の場合（同条第二項の政令により、同条第一項の政令で定められた期間が延長される場合を含む。）においては、当該政令で準用する規定に係る前五条の罰則の規定もまた、準用されるものとする。</w:t>
      </w:r>
    </w:p>
    <w:p>
      <w:pPr>
        <w:pStyle w:val="Heading4"/>
      </w:pPr>
      <w:r>
        <w:t>第四十一条（省令委任）</w:t>
      </w:r>
    </w:p>
    <w:p>
      <w:r>
        <w:t>この法律で政令に委任するものを除く外、この法律の実施のための手続その他その執行について必要な事項は、厚生労働省令で定める。</w:t>
      </w:r>
    </w:p>
    <w:p>
      <w:r>
        <w:br w:type="page"/>
      </w:r>
    </w:p>
    <w:p>
      <w:pPr>
        <w:pStyle w:val="Heading1"/>
      </w:pPr>
      <w:r>
        <w:t>附　則</w:t>
      </w:r>
    </w:p>
    <w:p>
      <w:r>
        <w:t>この法律は、昭和二十七年一月一日から施行する。</w:t>
      </w:r>
    </w:p>
    <w:p>
      <w:pPr>
        <w:pStyle w:val="Heading5"/>
        <w:ind w:left="440"/>
      </w:pPr>
      <w:r>
        <w:t>２</w:t>
      </w:r>
    </w:p>
    <w:p>
      <w:pPr>
        <w:ind w:left="440"/>
      </w:pPr>
      <w:r>
        <w:t>海港検疫法（明治三十二年法律第十九号）は、廃止する。</w:t>
      </w:r>
    </w:p>
    <w:p>
      <w:r>
        <w:br w:type="page"/>
      </w:r>
    </w:p>
    <w:p>
      <w:pPr>
        <w:pStyle w:val="Heading1"/>
      </w:pPr>
      <w:r>
        <w:t>附　則（昭和三一年四月一一日法律第六六号）</w:t>
      </w:r>
    </w:p>
    <w:p>
      <w:r>
        <w:t>この法律は、公布の日から起算して九十日をこえない範囲内において政令で定める日から施行する。</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　則（昭和四五年五月一六日法律第五九号）</w:t>
      </w:r>
    </w:p>
    <w:p>
      <w:r>
        <w:t>この法律は、昭和四十六年一月一日から施行する。</w:t>
      </w:r>
    </w:p>
    <w:p>
      <w:pPr>
        <w:pStyle w:val="Heading5"/>
        <w:ind w:left="440"/>
      </w:pPr>
      <w:r>
        <w:t>２</w:t>
      </w:r>
    </w:p>
    <w:p>
      <w:pPr>
        <w:ind w:left="440"/>
      </w:pPr>
      <w:r>
        <w:t>この法律の施行前にした違反行為に対する罰則の適用については、なお従前の例による。</w:t>
      </w:r>
    </w:p>
    <w:p>
      <w:r>
        <w:br w:type="page"/>
      </w:r>
    </w:p>
    <w:p>
      <w:pPr>
        <w:pStyle w:val="Heading1"/>
      </w:pPr>
      <w:r>
        <w:t>附　則（平成六年七月一日法律第八四号）</w:t>
      </w:r>
    </w:p>
    <w:p>
      <w:pPr>
        <w:pStyle w:val="Heading4"/>
      </w:pPr>
      <w:r>
        <w:t>第一条（施行期日）</w:t>
      </w:r>
    </w:p>
    <w:p>
      <w:r>
        <w:t>この法律は、公布の日から施行する。</w:t>
      </w:r>
    </w:p>
    <w:p>
      <w:pPr>
        <w:pStyle w:val="Heading4"/>
      </w:pPr>
      <w:r>
        <w:t>第十三条（その他の処分、申請等に係る経過措置）</w:t>
      </w:r>
    </w:p>
    <w:p>
      <w:r>
        <w:t>この法律（附則第一条ただし書に規定する規定については、当該規定。以下この条及び次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に対するこの法律の施行の日以後における改正後のそれぞれの法律の適用については、附則第五条から第十条までの規定又は改正後のそれぞれの法律（これに基づく命令を含む。）の経過措置に関する規定に定めるものを除き、改正後のそれぞれの法律の相当規定によりされた処分等の行為又は申請等の行為とみなす。</w:t>
      </w:r>
    </w:p>
    <w:p>
      <w:pPr>
        <w:pStyle w:val="Heading4"/>
      </w:pPr>
      <w:r>
        <w:t>第十四条（罰則に関する経過措置）</w:t>
      </w:r>
    </w:p>
    <w:p>
      <w:r>
        <w:t>この法律の施行前にした行為及びこの法律の附則において従前の例によることとされる場合におけるこの法律の施行後にした行為に対する罰則の適用については、なお従前の例による。</w:t>
      </w:r>
    </w:p>
    <w:p>
      <w:pPr>
        <w:pStyle w:val="Heading4"/>
      </w:pPr>
      <w:r>
        <w:t>第十五条（その他の経過措置の政令への委任）</w:t>
      </w:r>
    </w:p>
    <w:p>
      <w:r>
        <w:t>この附則に規定するもののほか、この法律の施行に伴い必要な経過措置は政令で定める。</w:t>
      </w:r>
    </w:p>
    <w:p>
      <w:r>
        <w:br w:type="page"/>
      </w:r>
    </w:p>
    <w:p>
      <w:pPr>
        <w:pStyle w:val="Heading1"/>
      </w:pPr>
      <w:r>
        <w:t>附　則（平成八年六月二六日法律第一〇七号）</w:t>
      </w:r>
    </w:p>
    <w:p>
      <w:pPr>
        <w:pStyle w:val="Heading4"/>
      </w:pPr>
      <w:r>
        <w:t>第一条（施行期日）</w:t>
      </w:r>
    </w:p>
    <w:p>
      <w:r>
        <w:t>この法律は、公布の日から施行する。</w:t>
      </w:r>
    </w:p>
    <w:p>
      <w:pPr>
        <w:pStyle w:val="Heading4"/>
      </w:pPr>
      <w:r>
        <w:t>第五条（罰則に関する経過措置）</w:t>
      </w:r>
    </w:p>
    <w:p>
      <w:r>
        <w:t>この法律の施行前にした行為に対する罰則の適用については、なお従前の例による。</w:t>
      </w:r>
    </w:p>
    <w:p>
      <w:pPr>
        <w:pStyle w:val="Heading4"/>
      </w:pPr>
      <w:r>
        <w:t>第十四条（政令への委任）</w:t>
      </w:r>
    </w:p>
    <w:p>
      <w:r>
        <w:t>この附則に規定するもののほか、この法律の施行に伴い必要な経過措置は、政令で定める。</w:t>
      </w:r>
    </w:p>
    <w:p>
      <w:r>
        <w:br w:type="page"/>
      </w:r>
    </w:p>
    <w:p>
      <w:pPr>
        <w:pStyle w:val="Heading1"/>
      </w:pPr>
      <w:r>
        <w:t>附　則（平成一〇年一〇月二日法律第一一五号）</w:t>
      </w:r>
    </w:p>
    <w:p>
      <w:pPr>
        <w:pStyle w:val="Heading4"/>
      </w:pPr>
      <w:r>
        <w:t>第一条（施行期日）</w:t>
      </w:r>
    </w:p>
    <w:p>
      <w:r>
        <w:t>この法律は、平成十一年四月一日から施行する。</w:t>
      </w:r>
    </w:p>
    <w:p>
      <w:pPr>
        <w:pStyle w:val="Heading4"/>
      </w:pPr>
      <w:r>
        <w:t>第二条（経過措置）</w:t>
      </w:r>
    </w:p>
    <w:p>
      <w:r>
        <w:t>この法律の施行の際現に第一条の規定による改正前の検疫法（以下この条において「旧検疫法」という。）第十五条第一項ただし書の規定により病院に収容されて隔離が行われている者は、第一条の規定による改正後の検疫法（以下この条において「新検疫法」という。）第十五条第一項の規定により隔離が行われている者とみなす。</w:t>
      </w:r>
    </w:p>
    <w:p>
      <w:pPr>
        <w:pStyle w:val="Heading5"/>
        <w:ind w:left="440"/>
      </w:pPr>
      <w:r>
        <w:t>２</w:t>
      </w:r>
    </w:p>
    <w:p>
      <w:pPr>
        <w:ind w:left="440"/>
      </w:pPr>
      <w:r>
        <w:t>この法律の施行の際現に旧検疫法第十六条第一項の規定により停留室に収容されて停留が行われている者であって引き続き新検疫法第十六条第一項の規定により停留が行われるものの停留の期間は、当該停留室に収容された時から起算する。</w:t>
      </w:r>
    </w:p>
    <w:p>
      <w:pPr>
        <w:pStyle w:val="Heading5"/>
        <w:ind w:left="440"/>
      </w:pPr>
      <w:r>
        <w:t>３</w:t>
      </w:r>
    </w:p>
    <w:p>
      <w:pPr>
        <w:ind w:left="440"/>
      </w:pPr>
      <w:r>
        <w:t>この法律の施行の際現に旧検疫法第十六条第一項ただし書の規定により船舶内に収容されて停留が行われている者は、新検疫法第十六条第一項の規定により停留が行われている者とみなす。</w:t>
      </w:r>
    </w:p>
    <w:p>
      <w:pPr>
        <w:pStyle w:val="Heading4"/>
      </w:pPr>
      <w:r>
        <w:t>第三条（罰則に関する経過措置）</w:t>
      </w:r>
    </w:p>
    <w:p>
      <w:r>
        <w:t>この法律の施行前にした行為に対する罰則の適用については、なお従前の例による。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第六十九条（従前の例による事務等に関する経過措置）</w:t>
      </w:r>
    </w:p>
    <w:p>
      <w:r>
        <w:t>国民年金法等の一部を改正する法律（昭和六十年法律第三十四号）附則第三十二条第一項、第七十八条第一項並びに第八十七条第一項及び第十三項の規定によりなお従前の例によることとされた事項に係る都道府県知事の事務、権限又は職権（以下この条において「事務等」という。）については、この法律による改正後の国民年金法、厚生年金保険法及び船員保険法又はこれらの法律に基づく命令の規定により当該事務等に相当する事務又は権限を行うこととされた厚生大臣若しくは社会保険庁長官又はこれらの者から委任を受けた地方社会保険事務局長若しくはその地方社会保険事務局長から委任を受けた社会保険事務所長の事務又は権限とする。</w:t>
      </w:r>
    </w:p>
    <w:p>
      <w:pPr>
        <w:pStyle w:val="Heading4"/>
      </w:pPr>
      <w:r>
        <w:t>第七十条（新地方自治法第百五十六条第四項の適用の特例）</w:t>
      </w:r>
    </w:p>
    <w:p>
      <w:r>
        <w:t>第百六十六条の規定による改正後の厚生省設置法第十四条の地方社会保険事務局及び社会保険事務所であって、この法律の施行の際旧地方自治法附則第八条の事務を処理するための都道府県の機関（社会保険関係事務を取り扱うものに限る。）の位置と同一の位置に設けられるもの（地方社会保険事務局にあっては、都道府県庁の置かれている市（特別区を含む。）に設けられるものに限る。）については、新地方自治法第百五十六条第四項の規定は、適用しない。</w:t>
      </w:r>
    </w:p>
    <w:p>
      <w:pPr>
        <w:pStyle w:val="Heading4"/>
      </w:pPr>
      <w:r>
        <w:t>第七十一条（社会保険関係地方事務官に関する経過措置）</w:t>
      </w:r>
    </w:p>
    <w:p>
      <w:r>
        <w:t>この法律の施行の際現に旧地方自治法附則第八条に規定する職員（厚生大臣又はその委任を受けた者により任命された者に限る。附則第百五十八条において「社会保険関係地方事務官」という。）である者は、別に辞令が発せられない限り、相当の地方社会保険事務局又は社会保険事務所の職員となるものとする。</w:t>
      </w:r>
    </w:p>
    <w:p>
      <w:pPr>
        <w:pStyle w:val="Heading4"/>
      </w:pPr>
      <w:r>
        <w:t>第七十二条（地方社会保険医療協議会に関する経過措置）</w:t>
      </w:r>
    </w:p>
    <w:p>
      <w:r>
        <w:t>第百六十九条の規定による改正前の社会保険医療協議会法の規定による地方社会保険医療協議会並びにその会長、委員及び専門委員は、相当の地方社会保険事務局の地方社会保険医療協議会並びにその会長、委員及び専門委員となり、同一性をもって存続するものとする。</w:t>
      </w:r>
    </w:p>
    <w:p>
      <w:pPr>
        <w:pStyle w:val="Heading4"/>
      </w:pPr>
      <w:r>
        <w:t>第七十三条（準備行為）</w:t>
      </w:r>
    </w:p>
    <w:p>
      <w:r>
        <w:t>第二百条の規定による改正後の国民年金法第九十二条の三第一項第二号の規定による指定及び同条第二項の規定による公示は、第二百条の規定の施行前においても行うことができる。</w:t>
      </w:r>
    </w:p>
    <w:p>
      <w:pPr>
        <w:pStyle w:val="Heading4"/>
      </w:pPr>
      <w:r>
        <w:t>第七十四条（厚生大臣に対する再審査請求に係る経過措置）</w:t>
      </w:r>
    </w:p>
    <w:p>
      <w:r>
        <w:t>施行日前にされた行政庁の処分に係る第百四十九条から第百五十一条まで、第百五十七条、第百五十八条、第百六十五条、第百六十八条、第百七十条、第百七十二条、第百七十三条、第百七十五条、第百七十六条、第百八十三条、第百八十八条、第百九十五条、第二百一条、第二百八条、第二百十四条、第二百十九条から第二百二十一条まで、第二百二十九条又は第二百三十八条の規定による改正前の児童福祉法第五十九条の四第二項、あん摩マツサージ指圧師、はり師、きゆう師等に関する法律第十二条の四、食品衛生法第二十九条の四、旅館業法第九条の三、公衆浴場法第七条の三、医療法第七十一条の三、身体障害者福祉法第四十三条の二第二項、精神保健及び精神障害者福祉に関する法律第五十一条の十二第二項、クリーニング業法第十四条の二第二項、狂犬病予防法第二十五条の二、社会福祉事業法第八十三条の二第二項、結核予防法第六十九条、と畜場法第二十条、歯科技工士法第二十七条の二、臨床検査技師、衛生検査技師等に関する法律第二十条の八の二、知的障害者福祉法第三十条第二項、老人福祉法第三十四条第二項、母子保健法第二十六条第二項、柔道整復師法第二十三条、建築物における衛生的環境の確保に関する法律第十四条第二項、廃棄物の処理及び清掃に関する法律第二十四条、食鳥処理の事業の規制及び食鳥検査に関する法律第四十一条第三項又は感染症の予防及び感染症の患者に対する医療に関する法律第六十五条の規定に基づく再審査請求については、なお従前の例による。</w:t>
      </w:r>
    </w:p>
    <w:p>
      <w:pPr>
        <w:pStyle w:val="Heading4"/>
      </w:pPr>
      <w:r>
        <w:t>第七十五条（厚生大臣又は都道府県知事その他の地方公共団体の機関がした事業の停止命令その他の処分に関する経過措置）</w:t>
      </w:r>
    </w:p>
    <w:p>
      <w:r>
        <w:t>この法律による改正前の児童福祉法第四十六条第四項若しくは第五十九条第一項若しくは第三項、あん摩マツサージ指圧師、はり師、きゆう師等に関する法律第八条第一項（同法第十二条の二第二項において準用する場合を含む。）、食品衛生法第二十二条、医療法第五条第二項若しくは第二十五条第一項、毒物及び劇物取締法第十七条第一項（同法第二十二条第四項及び第五項で準用する場合を含む。）、厚生年金保険法第百条第一項、水道法第三十九条第一項、国民年金法第百六　条第一項、薬事法第六十九条第一項若しくは第七十二条又は柔道整復師法第十八条第一項の規定により厚生大臣又は都道府県知事その他の地方公共団体の機関がした事業の停止命令その他の処分は、それぞれ、この法律による改正後の児童福祉法第四十六条第四項若しくは第五十九条第一項若しくは第三項、あん摩マツサージ指圧師、はり師、きゆう師等に関する法律第八条第一項（同法第十二条の二第二項において準用する場合を含む。）、食品衛生法第二十二条若しくは第二十三条、医療法第五条第二項若しくは第二十五条第一項、毒物及び劇物取締法第十七条第一項若しくは第二項（同法第二十二条第四項及び第五項で準用する場合を含む。）、厚生年金保険法第百条第一項、水道法第三十九条第一項若しくは第二項、国民年金法第百六条第一項、薬事法第六十九条第一項若しくは第二項若しくは第七十二条第二項又は柔道整復師法第十八条第一項の規定により厚生大臣又は地方公共団体がした事業の停止命令その他の処分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5"/>
        <w:ind w:left="440"/>
      </w:pPr>
      <w:r>
        <w:t>２</w:t>
      </w:r>
    </w:p>
    <w:p>
      <w:pPr>
        <w:ind w:left="440"/>
      </w:pPr>
      <w:r>
        <w:t>附則第十八条、第五十一条及び第百八十四条の規定の適用に関して必要な事項は、政令で定める。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pPr>
        <w:pStyle w:val="Heading4"/>
      </w:pPr>
      <w:r>
        <w:t>第二百五十二条</w:t>
      </w:r>
    </w:p>
    <w:p>
      <w:r>
        <w:t>政府は、医療保険制度、年金制度等の改革に伴い、社会保険の事務処理の体制、これに従事する職員の在り方等について、被保険者等の利便性の確保、事務処理の効率化等の視点に立って、検討し、必要があると認めるときは、その結果に基づいて所要の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この法律（第二条及び第三条を除く。）は、平成十三年一月六日から施行する。ただし、次の各号に掲げる規定は、当該各号に定める日から施行する。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則（平成一五年一〇月一六日法律第一四五号）</w:t>
      </w:r>
    </w:p>
    <w:p>
      <w:pPr>
        <w:pStyle w:val="Heading4"/>
      </w:pPr>
      <w:r>
        <w:t>第一条（施行期日）</w:t>
      </w:r>
    </w:p>
    <w:p>
      <w:r>
        <w:t>この法律は、公布の日から起算して二十日を経過した日から施行する。</w:t>
      </w:r>
    </w:p>
    <w:p>
      <w:pPr>
        <w:pStyle w:val="Heading4"/>
      </w:pPr>
      <w:r>
        <w:t>第三条（罰則に関する経過措置）</w:t>
      </w:r>
    </w:p>
    <w:p>
      <w:r>
        <w:t>この法律の施行前にした行為に対する罰則の適用については、なお従前の例による。</w:t>
      </w:r>
    </w:p>
    <w:p>
      <w:pPr>
        <w:pStyle w:val="Heading4"/>
      </w:pPr>
      <w:r>
        <w:t>第四条（検討）</w:t>
      </w:r>
    </w:p>
    <w:p>
      <w:r>
        <w:t>政府は、この法律の施行後五年を経過した場合において、この法律の施行の状況を勘案し、必要があると認めるときは、この法律の規定について検討を加え、その結果に基づいて必要な措置を講ずるものとする。</w:t>
      </w:r>
    </w:p>
    <w:p>
      <w:r>
        <w:br w:type="page"/>
      </w:r>
    </w:p>
    <w:p>
      <w:pPr>
        <w:pStyle w:val="Heading1"/>
      </w:pPr>
      <w:r>
        <w:t>附　則（平成一八年一二月八日法律第一〇六号）</w:t>
      </w:r>
    </w:p>
    <w:p>
      <w:pPr>
        <w:pStyle w:val="Heading4"/>
      </w:pPr>
      <w:r>
        <w:t>第一条（施行期日）</w:t>
      </w:r>
    </w:p>
    <w:p>
      <w:r>
        <w:t>この法律は、公布の日から起算して六月を超えない範囲内において政令で定める日から施行する。</w:t>
      </w:r>
    </w:p>
    <w:p>
      <w:pPr>
        <w:pStyle w:val="Heading4"/>
      </w:pPr>
      <w:r>
        <w:t>第十二条（検討）</w:t>
      </w:r>
    </w:p>
    <w:p>
      <w:r>
        <w:t>政府は、この法律の施行後五年を経過した場合において、この法律の施行の状況を勘案し、必要があると認めるときは、この法律の規定について検討を加え、その結果に基づいて必要な措置を講ずるものとする。</w:t>
      </w:r>
    </w:p>
    <w:p>
      <w:pPr>
        <w:pStyle w:val="Heading4"/>
      </w:pPr>
      <w:r>
        <w:t>第二十四条（罰則の適用に関する経過措置）</w:t>
      </w:r>
    </w:p>
    <w:p>
      <w:r>
        <w:t>この法律（附則第一条ただし書に規定する規定については、当該規定）の施行前にした行為及びこの附則の規定によりなお従前の例によることとされる場合における同条ただし書に規定する規定の施行後にした行為に対する罰則の適用については、なお従前の例による。</w:t>
      </w:r>
    </w:p>
    <w:p>
      <w:pPr>
        <w:pStyle w:val="Heading4"/>
      </w:pPr>
      <w:r>
        <w:t>第二十五条（その他の経過措置の政令への委任）</w:t>
      </w:r>
    </w:p>
    <w:p>
      <w:r>
        <w:t>この附則に規定するもののほか、この法律の施行に伴い必要な経過措置は、政令で定める。</w:t>
      </w:r>
    </w:p>
    <w:p>
      <w:r>
        <w:br w:type="page"/>
      </w:r>
    </w:p>
    <w:p>
      <w:pPr>
        <w:pStyle w:val="Heading1"/>
      </w:pPr>
      <w:r>
        <w:t>附　則（平成二〇年五月二日法律第三〇号）</w:t>
      </w:r>
    </w:p>
    <w:p>
      <w:pPr>
        <w:pStyle w:val="Heading4"/>
      </w:pPr>
      <w:r>
        <w:t>第一条（施行期日）</w:t>
      </w:r>
    </w:p>
    <w:p>
      <w:r>
        <w:t>この法律は、公布の日から起算して十日を経過した日から施行する。</w:t>
      </w:r>
    </w:p>
    <w:p>
      <w:pPr>
        <w:pStyle w:val="Heading4"/>
      </w:pPr>
      <w:r>
        <w:t>第二条（検討）</w:t>
      </w:r>
    </w:p>
    <w:p>
      <w:r>
        <w:t>政府は、この法律の施行後五年を経過した場合において、この法律の規定による改正後の規定の施行の状況について検討を加え、必要があると認めるときは、その結果に基づいて必要な措置を講ずるものとする。</w:t>
      </w:r>
    </w:p>
    <w:p>
      <w:pPr>
        <w:pStyle w:val="Heading4"/>
      </w:pPr>
      <w:r>
        <w:t>第三条（研究の促進等）</w:t>
      </w:r>
    </w:p>
    <w:p>
      <w:r>
        <w:t>国は、新型インフルエンザ等感染症（第一条の規定による改正後の感染症の予防及び感染症の患者に対する医療に関する法律第六条第七項に規定する新型インフルエンザ等感染症をいう。次項において同じ。）に係るワクチン等の医薬品の研究開発を促進するために必要な措置を講ずるとともに、これらの医薬品の早期の医薬品、医療機器等の品質、有効性及び安全性の確保等に関する法律（昭和三十五年法律第百四十五号）の規定による製造販売の承認に資するよう必要な措置を講ずるものとする。</w:t>
      </w:r>
    </w:p>
    <w:p>
      <w:pPr>
        <w:pStyle w:val="Heading5"/>
        <w:ind w:left="440"/>
      </w:pPr>
      <w:r>
        <w:t>２</w:t>
      </w:r>
    </w:p>
    <w:p>
      <w:pPr>
        <w:ind w:left="440"/>
      </w:pPr>
      <w:r>
        <w:t>国は、新型インフルエンザ等感染症の発生及びまん延に備え、抗インフルエンザ薬及びプレパンデミックワクチンの必要な量の備蓄に努めるものとする。</w:t>
      </w:r>
    </w:p>
    <w:p>
      <w:r>
        <w:br w:type="page"/>
      </w:r>
    </w:p>
    <w:p>
      <w:pPr>
        <w:pStyle w:val="Heading1"/>
      </w:pPr>
      <w:r>
        <w:t>附　則（平成二五年一一月二七日法律第八四号）</w:t>
      </w:r>
    </w:p>
    <w:p>
      <w:pPr>
        <w:pStyle w:val="Heading4"/>
      </w:pPr>
      <w:r>
        <w:t>第一条（施行期日）</w:t>
      </w:r>
    </w:p>
    <w:p>
      <w:r>
        <w:t>この法律は、公布の日から起算して一年を超えない範囲内において政令で定める日から施行する。</w:t>
      </w:r>
    </w:p>
    <w:p>
      <w:pPr>
        <w:pStyle w:val="Heading4"/>
      </w:pPr>
      <w:r>
        <w:t>第百一条（罰則に関する経過措置）</w:t>
      </w:r>
    </w:p>
    <w:p>
      <w:r>
        <w:t>この法律の施行前にした行為及びこの法律の規定によりなお従前の例によることとされる場合におけるこの法律の施行後にした行為に対する罰則の適用については、なお従前の例による。</w:t>
      </w:r>
    </w:p>
    <w:p>
      <w:r>
        <w:br w:type="page"/>
      </w:r>
    </w:p>
    <w:p>
      <w:pPr>
        <w:pStyle w:val="Heading1"/>
      </w:pPr>
      <w:r>
        <w:t>附　則（平成二五年一二月一三日法律第一〇三号）</w:t>
      </w:r>
    </w:p>
    <w:p>
      <w:pPr>
        <w:pStyle w:val="Heading4"/>
      </w:pPr>
      <w:r>
        <w:t>第一条（施行期日）</w:t>
      </w:r>
    </w:p>
    <w:p>
      <w:r>
        <w:t>この法律は、公布の日から起算して六月を超えない範囲内において政令で定める日から施行する。ただし、次の各号に掲げる規定は、当該各号に定める日から施行する。</w:t>
      </w:r>
    </w:p>
    <w:p>
      <w:pPr>
        <w:pStyle w:val="Heading6"/>
        <w:ind w:left="880"/>
      </w:pPr>
      <w:r>
        <w:t>一</w:t>
      </w:r>
    </w:p>
    <w:p>
      <w:pPr>
        <w:ind w:left="880"/>
      </w:pPr>
      <w:r>
        <w:t>略</w:t>
      </w:r>
    </w:p>
    <w:p>
      <w:pPr>
        <w:pStyle w:val="Heading6"/>
        <w:ind w:left="880"/>
      </w:pPr>
      <w:r>
        <w:t>二</w:t>
      </w:r>
    </w:p>
    <w:p>
      <w:pPr>
        <w:ind w:left="880"/>
      </w:pPr>
      <w:r>
        <w:t>附則第十七条の規定　薬事法等の一部を改正する法律（平成二十五年法律第八十四号）の公布の日又はこの法律の公布の日のいずれか遅い日</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則（令和二年一二月九日法律第七五号）</w:t>
      </w:r>
    </w:p>
    <w:p>
      <w:pPr>
        <w:pStyle w:val="Heading4"/>
      </w:pPr>
      <w:r>
        <w:t>第一条（施行期日）</w:t>
      </w:r>
    </w:p>
    <w:p>
      <w:r>
        <w:t>この法律は、公布の日から施行する。</w:t>
      </w:r>
    </w:p>
    <w:p>
      <w:pPr>
        <w:pStyle w:val="Heading4"/>
      </w:pPr>
      <w:r>
        <w:t>第二条（新型コロナウイルス感染症に係る特例）</w:t>
      </w:r>
    </w:p>
    <w:p>
      <w:r>
        <w:t>新型コロナウイルス感染症（病原体がベータコロナウイルス属のコロナウイルス（令和二年一月に、中華人民共和国から世界保健機関に対して、人に伝染する能力を有することが新たに報告されたものに限る。）であるものに限る。）についての第二条の規定による改正後の検疫法第三十四条第二項の規定の適用については、「状況」とあるのは、「状況、当該感染症に係るワクチンの開発の状況並びに予防接種法（昭和二十三年法律第六十八号）附則第七条第一項の規定による予防接種の実施の状況」とする。</w:t>
      </w:r>
    </w:p>
    <w:p>
      <w:r>
        <w:br w:type="page"/>
      </w:r>
    </w:p>
    <w:p>
      <w:pPr>
        <w:pStyle w:val="Heading1"/>
      </w:pPr>
      <w:r>
        <w:t>附　則（令和三年二月三日法律第五号）</w:t>
      </w:r>
    </w:p>
    <w:p>
      <w:pPr>
        <w:pStyle w:val="Heading4"/>
      </w:pPr>
      <w:r>
        <w:t>第一条（施行期日）</w:t>
      </w:r>
    </w:p>
    <w:p>
      <w:r>
        <w:t>この法律は、公布の日から起算して十日を経過した日から施行する。</w:t>
      </w:r>
    </w:p>
    <w:p>
      <w:pPr>
        <w:pStyle w:val="Heading4"/>
      </w:pPr>
      <w:r>
        <w:t>第四条（政令への委任）</w:t>
      </w:r>
    </w:p>
    <w:p>
      <w:r>
        <w:t>この附則に規定するもののほか、この法律の施行に伴い必要な経過措置（罰則に関する経過措置を含む。）は、政令で定める。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検疫法</w:t>
      <w:br/>
      <w:tab/>
      <w:t>（昭和二十六年法律第二百一号）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検疫法（昭和二十六年法律第二百一号）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