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沖縄位置境界明確化審議会規則</w:t>
        <w:br/>
        <w:t>（昭和五十二年総理府令第四十七号）</w:t>
      </w:r>
    </w:p>
    <w:p>
      <w:pPr>
        <w:pStyle w:val="Heading4"/>
      </w:pPr>
      <w:r>
        <w:t>第一条（組織）</w:t>
      </w:r>
    </w:p>
    <w:p>
      <w:r>
        <w:t>沖縄位置境界明確化審議会（以下「審議会」という。）は、委員十人以内で組織する。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委員は、学識経験のある者のうちから、内閣総理大臣が任命する。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委員は、非常勤とする。</w:t>
      </w:r>
    </w:p>
    <w:p>
      <w:pPr>
        <w:pStyle w:val="Heading4"/>
      </w:pPr>
      <w:r>
        <w:t>第二条（委員の任期）</w:t>
      </w:r>
    </w:p>
    <w:p>
      <w:r>
        <w:t>委員の任期は、二年とする。</w:t>
        <w:br/>
        <w:t>ただし、補欠の委員の任期は、前任者の残任期間とする。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委員は、再任されることができる。</w:t>
      </w:r>
    </w:p>
    <w:p>
      <w:pPr>
        <w:pStyle w:val="Heading4"/>
      </w:pPr>
      <w:r>
        <w:t>第三条（会長）</w:t>
      </w:r>
    </w:p>
    <w:p>
      <w:r>
        <w:t>審議会に会長を置き、委員の互選によつてこれを定める。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会長は、会務を総理する。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会長に事故があるときは、会長があらかじめ指名する委員が、その職務を代理する。</w:t>
      </w:r>
    </w:p>
    <w:p>
      <w:pPr>
        <w:pStyle w:val="Heading4"/>
      </w:pPr>
      <w:r>
        <w:t>第四条（専門委員）</w:t>
      </w:r>
    </w:p>
    <w:p>
      <w:r>
        <w:t>専門の事項を調査審議するため必要があるときは、審議会に、専門委員を置くことができる。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専門委員は、学識経験のある者のうちから、内閣総理大臣が任命する。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専門委員は、当該専門の事項に関する調査審議が終了したときは、解任されるものとする。</w:t>
      </w:r>
    </w:p>
    <w:p>
      <w:pPr>
        <w:pStyle w:val="Heading5"/>
        <w:ind w:left="440"/>
      </w:pPr>
      <w:r>
        <w:t>４</w:t>
      </w:r>
    </w:p>
    <w:p>
      <w:pPr>
        <w:ind w:left="440"/>
      </w:pPr>
      <w:r>
        <w:t>専門委員は、非常勤とする。</w:t>
      </w:r>
    </w:p>
    <w:p>
      <w:pPr>
        <w:pStyle w:val="Heading4"/>
      </w:pPr>
      <w:r>
        <w:t>第五条（会議）</w:t>
      </w:r>
    </w:p>
    <w:p>
      <w:r>
        <w:t>審議会の会議は、会長が招集する。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審議会は、委員の過半数が出席しなければ、会議を開き、議決をすることができない。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審議会の議事は、出席委員の過半数で決し、可否同数のときは、会長の決するところによる。</w:t>
      </w:r>
    </w:p>
    <w:p>
      <w:pPr>
        <w:pStyle w:val="Heading4"/>
      </w:pPr>
      <w:r>
        <w:t>第六条（庶務）</w:t>
      </w:r>
    </w:p>
    <w:p>
      <w:r>
        <w:t>審議会の庶務は、沖縄総合事務局総務部跡地利用対策課において処理する。</w:t>
      </w:r>
    </w:p>
    <w:p>
      <w:pPr>
        <w:pStyle w:val="Heading4"/>
      </w:pPr>
      <w:r>
        <w:t>第七条（雑則）</w:t>
      </w:r>
    </w:p>
    <w:p>
      <w:r>
        <w:t>この府令に定めるもののほか、議事の手続その他審議会の運営に関し必要な事項は、会長が審議会に諮つて定める。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この府令は、公布の日から施行する。</w:t>
      </w:r>
    </w:p>
    <w:p>
      <w:r>
        <w:br w:type="page"/>
      </w:r>
    </w:p>
    <w:p>
      <w:pPr>
        <w:pStyle w:val="Heading1"/>
      </w:pPr>
      <w:r>
        <w:t>附則（平成九年四月一日総理府令第一三号）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この府令は、公布の日から施行する。</w:t>
      </w:r>
    </w:p>
    <w:p>
      <w:r>
        <w:br w:type="page"/>
      </w:r>
    </w:p>
    <w:p>
      <w:pPr>
        <w:pStyle w:val="Heading1"/>
      </w:pPr>
      <w:r>
        <w:t>附則（平成一二年八月一四日　平成一三年内閣府令第六号）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この中央省庁等改革推進本部令（次項において「本部令」という。）は、内閣法の一部を改正する法律（平成十一年法律第八十八号）の施行の日（平成十三年一月六日）から施行する。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この本部令は、その施行の日に、中央省庁等改革のための内閣府組織関係命令の整備に関する命令（平成十三年内閣府令第六号）となるものとする。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沖縄位置境界明確化審議会規則</w:t>
      <w:br/>
      <w:tab/>
      <w:t>（昭和五十二年総理府令第四十七号）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沖縄位置境界明確化審議会規則（昭和五十二年総理府令第四十七号）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