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独立行政法人国立文化財機構に関する省令</w:t>
        <w:br/>
        <w:t>（平成十三年文部科学省令第四十一号）</w:t>
      </w:r>
    </w:p>
    <w:p>
      <w:pPr>
        <w:pStyle w:val="Heading4"/>
      </w:pPr>
      <w:r>
        <w:t>第一条（通則法第八条第三項に規定する主務省令で定める重要な財産）</w:t>
      </w:r>
    </w:p>
    <w:p>
      <w:r>
        <w:t>独立行政法人国立文化財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機構に係る通則法第十九条第六項第二号に規定する主務省令で定める書類は、独立行政法人国立文化財機構法（平成十一年法律第百七十八号。以下「機構法」という。）及びこの省令の規定に基づき文部科学大臣に提出する書類とする。</w:t>
      </w:r>
    </w:p>
    <w:p>
      <w:pPr>
        <w:pStyle w:val="Heading4"/>
      </w:pPr>
      <w:r>
        <w:t>第一条の四（業務方法書に記載すべき事項）</w:t>
      </w:r>
    </w:p>
    <w:p>
      <w:r>
        <w:t>機構に係る通則法第二十八条第二項の主務省令で定める業務方法書に記載すべき事項は、次のとおりとする。</w:t>
      </w:r>
    </w:p>
    <w:p>
      <w:pPr>
        <w:pStyle w:val="Heading6"/>
        <w:ind w:left="880"/>
      </w:pPr>
      <w:r>
        <w:t>一</w:t>
      </w:r>
    </w:p>
    <w:p>
      <w:pPr>
        <w:ind w:left="880"/>
      </w:pPr>
      <w:r>
        <w:t>機構法第十二条第一項第一号の規定に基づく東京国立博物館、京都国立博物館、奈良国立博物館及び九州国立博物館の設置に関する事項</w:t>
      </w:r>
    </w:p>
    <w:p>
      <w:pPr>
        <w:pStyle w:val="Heading6"/>
        <w:ind w:left="880"/>
      </w:pPr>
      <w:r>
        <w:t>二</w:t>
      </w:r>
    </w:p>
    <w:p>
      <w:pPr>
        <w:ind w:left="880"/>
      </w:pPr>
      <w:r>
        <w:t>機構法第十二条第一項第二号に規定する有形文化財の収集、保管及び供覧に関する事項</w:t>
      </w:r>
    </w:p>
    <w:p>
      <w:pPr>
        <w:pStyle w:val="Heading6"/>
        <w:ind w:left="880"/>
      </w:pPr>
      <w:r>
        <w:t>三</w:t>
      </w:r>
    </w:p>
    <w:p>
      <w:pPr>
        <w:ind w:left="880"/>
      </w:pPr>
      <w:r>
        <w:t>機構法第十二条第一項第三号に規定する教育及び普及の事業に関する事項</w:t>
      </w:r>
    </w:p>
    <w:p>
      <w:pPr>
        <w:pStyle w:val="Heading6"/>
        <w:ind w:left="880"/>
      </w:pPr>
      <w:r>
        <w:t>四</w:t>
      </w:r>
    </w:p>
    <w:p>
      <w:pPr>
        <w:ind w:left="880"/>
      </w:pPr>
      <w:r>
        <w:t>機構法第十二条第一項第四号に規定する博物館の供用に関する事項</w:t>
      </w:r>
    </w:p>
    <w:p>
      <w:pPr>
        <w:pStyle w:val="Heading6"/>
        <w:ind w:left="880"/>
      </w:pPr>
      <w:r>
        <w:t>五</w:t>
      </w:r>
    </w:p>
    <w:p>
      <w:pPr>
        <w:ind w:left="880"/>
      </w:pPr>
      <w:r>
        <w:t>機構法第十二条第一項第五号に規定する調査及び研究に関する事項</w:t>
      </w:r>
    </w:p>
    <w:p>
      <w:pPr>
        <w:pStyle w:val="Heading6"/>
        <w:ind w:left="880"/>
      </w:pPr>
      <w:r>
        <w:t>六</w:t>
      </w:r>
    </w:p>
    <w:p>
      <w:pPr>
        <w:ind w:left="880"/>
      </w:pPr>
      <w:r>
        <w:t>機構法第十二条第一項第六号に規定する成果の普及及び成果の活用の促進に関する事項</w:t>
      </w:r>
    </w:p>
    <w:p>
      <w:pPr>
        <w:pStyle w:val="Heading6"/>
        <w:ind w:left="880"/>
      </w:pPr>
      <w:r>
        <w:t>七</w:t>
      </w:r>
    </w:p>
    <w:p>
      <w:pPr>
        <w:ind w:left="880"/>
      </w:pPr>
      <w:r>
        <w:t>機構法第十二条第一項第七号に規定する情報及び資料の収集、整理及び提供に関する事項</w:t>
      </w:r>
    </w:p>
    <w:p>
      <w:pPr>
        <w:pStyle w:val="Heading6"/>
        <w:ind w:left="880"/>
      </w:pPr>
      <w:r>
        <w:t>八</w:t>
      </w:r>
    </w:p>
    <w:p>
      <w:pPr>
        <w:ind w:left="880"/>
      </w:pPr>
      <w:r>
        <w:t>機構法第十二条第一項第八号に規定する研修に関する事項</w:t>
      </w:r>
    </w:p>
    <w:p>
      <w:pPr>
        <w:pStyle w:val="Heading6"/>
        <w:ind w:left="880"/>
      </w:pPr>
      <w:r>
        <w:t>九</w:t>
      </w:r>
    </w:p>
    <w:p>
      <w:pPr>
        <w:ind w:left="880"/>
      </w:pPr>
      <w:r>
        <w:t>機構法第十二条第一項第九号に規定する援助及び助言に関する事項</w:t>
      </w:r>
    </w:p>
    <w:p>
      <w:pPr>
        <w:pStyle w:val="Heading6"/>
        <w:ind w:left="880"/>
      </w:pPr>
      <w:r>
        <w:t>十</w:t>
      </w:r>
    </w:p>
    <w:p>
      <w:pPr>
        <w:ind w:left="880"/>
      </w:pPr>
      <w:r>
        <w:t>機構法第十二条第一項第十号に規定する附帯業務に関する事項</w:t>
      </w:r>
    </w:p>
    <w:p>
      <w:pPr>
        <w:pStyle w:val="Heading6"/>
        <w:ind w:left="880"/>
      </w:pPr>
      <w:r>
        <w:t>十一</w:t>
      </w:r>
    </w:p>
    <w:p>
      <w:pPr>
        <w:ind w:left="880"/>
      </w:pPr>
      <w:r>
        <w:t>機構法第十二条第二項に規定する催しの主催又は博物館の供用に関する事項</w:t>
      </w:r>
    </w:p>
    <w:p>
      <w:pPr>
        <w:pStyle w:val="Heading6"/>
        <w:ind w:left="880"/>
      </w:pPr>
      <w:r>
        <w:t>十二</w:t>
      </w:r>
    </w:p>
    <w:p>
      <w:pPr>
        <w:ind w:left="880"/>
      </w:pPr>
      <w:r>
        <w:t>業務委託の基準</w:t>
      </w:r>
    </w:p>
    <w:p>
      <w:pPr>
        <w:pStyle w:val="Heading6"/>
        <w:ind w:left="880"/>
      </w:pPr>
      <w:r>
        <w:t>十三</w:t>
      </w:r>
    </w:p>
    <w:p>
      <w:pPr>
        <w:ind w:left="880"/>
      </w:pPr>
      <w:r>
        <w:t>競争入札その他契約に関する基本的事項</w:t>
      </w:r>
    </w:p>
    <w:p>
      <w:pPr>
        <w:pStyle w:val="Heading6"/>
        <w:ind w:left="880"/>
      </w:pPr>
      <w:r>
        <w:t>十四</w:t>
      </w:r>
    </w:p>
    <w:p>
      <w:pPr>
        <w:ind w:left="880"/>
      </w:pPr>
      <w:r>
        <w:t>その他機構の業務の執行に関して必要な事項</w:t>
      </w:r>
    </w:p>
    <w:p>
      <w:pPr>
        <w:pStyle w:val="Heading4"/>
      </w:pPr>
      <w:r>
        <w:t>第二条（中期計画の作成・変更に係る事項）</w:t>
      </w:r>
    </w:p>
    <w:p>
      <w:r>
        <w:t>機構は、通則法第三十条第一項の規定により中期計画の認可を受けようとするときは、中期計画を記載した申請書を、当該中期計画の最初の事業年度開始三十日前までに、文部科学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機構に係る通則法第三十条第二項第八号に規定する主務省令で定める業務運営に関する事項は、次に掲げる事項とする。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中期目標期間を超える債務負担</w:t>
      </w:r>
    </w:p>
    <w:p>
      <w:pPr>
        <w:pStyle w:val="Heading6"/>
        <w:ind w:left="880"/>
      </w:pPr>
      <w:r>
        <w:t>四</w:t>
      </w:r>
    </w:p>
    <w:p>
      <w:pPr>
        <w:ind w:left="880"/>
      </w:pPr>
      <w:r>
        <w:t>積立金の使途</w:t>
      </w:r>
    </w:p>
    <w:p>
      <w:pPr>
        <w:pStyle w:val="Heading4"/>
      </w:pPr>
      <w:r>
        <w:t>第四条（年度計画の作成・変更に係る事項）</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機構に係る通則法第三十二条第二項に規定する報告書には、当該報告書が次の表の上欄に掲げる報告書のいずれに該当するかに応じ、同表の下欄に掲げる事項を記載しなければならない。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機構に係る通則法第三十八条第一項に規定する主務省令で定める書類は、行政コスト計算書、純資産変動計算書及びキャッシュ・フロー計算書とする。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第十一条（財務諸表の閲覧期間）</w:t>
      </w:r>
    </w:p>
    <w:p>
      <w:r>
        <w:t>機構に係る通則法第三十八条第三項に規定する主務省令で定める期間は、五年とする。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借入れ又は借換えを必要とする理由</w:t>
      </w:r>
    </w:p>
    <w:p>
      <w:pPr>
        <w:pStyle w:val="Heading6"/>
        <w:ind w:left="880"/>
      </w:pPr>
      <w:r>
        <w:t>二</w:t>
      </w:r>
    </w:p>
    <w:p>
      <w:pPr>
        <w:ind w:left="880"/>
      </w:pPr>
      <w:r>
        <w:t>借入れ又は借換えの額</w:t>
      </w:r>
    </w:p>
    <w:p>
      <w:pPr>
        <w:pStyle w:val="Heading6"/>
        <w:ind w:left="880"/>
      </w:pPr>
      <w:r>
        <w:t>三</w:t>
      </w:r>
    </w:p>
    <w:p>
      <w:pPr>
        <w:ind w:left="880"/>
      </w:pPr>
      <w:r>
        <w:t>借入先又は借換先</w:t>
      </w:r>
    </w:p>
    <w:p>
      <w:pPr>
        <w:pStyle w:val="Heading6"/>
        <w:ind w:left="880"/>
      </w:pPr>
      <w:r>
        <w:t>四</w:t>
      </w:r>
    </w:p>
    <w:p>
      <w:pPr>
        <w:ind w:left="880"/>
      </w:pPr>
      <w:r>
        <w:t>借入れ又は借換えの利率</w:t>
      </w:r>
    </w:p>
    <w:p>
      <w:pPr>
        <w:pStyle w:val="Heading6"/>
        <w:ind w:left="880"/>
      </w:pPr>
      <w:r>
        <w:t>五</w:t>
      </w:r>
    </w:p>
    <w:p>
      <w:pPr>
        <w:ind w:left="880"/>
      </w:pPr>
      <w:r>
        <w:t>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第十三条（通則法第四十八条に規定する主務省令で定める重要な財産）</w:t>
      </w:r>
    </w:p>
    <w:p>
      <w:r>
        <w:t>機構に係る通則法第四十八条に規定する主務省令で定める重要な財産は、土地及び建物並びに文部科学大臣が指定するその他の財産とする。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5"/>
        <w:ind w:left="440"/>
      </w:pPr>
      <w:r>
        <w:t>２</w:t>
      </w:r>
    </w:p>
    <w:p>
      <w:pPr>
        <w:ind w:left="440"/>
      </w:pPr>
      <w:r>
        <w:t>有形文化財（前条に規定する重要な財産であるものに限る。）の処分等について認可を受けようとするときは、前項に掲げる事項のほか、次に掲げる事項を申請書に記載しなければならない。</w:t>
      </w:r>
    </w:p>
    <w:p>
      <w:pPr>
        <w:pStyle w:val="Heading6"/>
        <w:ind w:left="880"/>
      </w:pPr>
      <w:r>
        <w:t>一</w:t>
      </w:r>
    </w:p>
    <w:p>
      <w:pPr>
        <w:ind w:left="880"/>
      </w:pPr>
      <w:r>
        <w:t>処分等の相手方の氏名又は名称及び住所</w:t>
      </w:r>
    </w:p>
    <w:p>
      <w:pPr>
        <w:pStyle w:val="Heading6"/>
        <w:ind w:left="880"/>
      </w:pPr>
      <w:r>
        <w:t>二</w:t>
      </w:r>
    </w:p>
    <w:p>
      <w:pPr>
        <w:ind w:left="880"/>
      </w:pPr>
      <w:r>
        <w:t>処分等が当該有形文化財の保存及び活用に資することとなる旨及びその理由</w:t>
      </w:r>
    </w:p>
    <w:p>
      <w:pPr>
        <w:pStyle w:val="Heading4"/>
      </w:pPr>
      <w:r>
        <w:t>第十四条の二（通則法第五十条の六第一号に規定する主務省令で定める内部組織）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第十四条の三（通則法第五十条の六第二号に規定する主務省令で定める管理又は監督の地位）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機構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この省令は、平成十三年四月一日から施行する。</w:t>
      </w:r>
    </w:p>
    <w:p>
      <w:pPr>
        <w:pStyle w:val="Heading4"/>
      </w:pPr>
      <w:r>
        <w:t>第二条（成立の際の会計処理の特例）</w:t>
      </w:r>
    </w:p>
    <w:p>
      <w:r>
        <w:t>国立博物館の成立の際国立博物館法附則第五条第二項の規定により国立博物館に出資されたものとされる財産のうち償却資産については、第九条第一項の指定があったものとみなす。</w:t>
      </w:r>
    </w:p>
    <w:p>
      <w:r>
        <w:br w:type="page"/>
      </w:r>
    </w:p>
    <w:p>
      <w:pPr>
        <w:pStyle w:val="Heading1"/>
      </w:pPr>
      <w:r>
        <w:t>附　則（平成一七年三月三一日文部科学省令第一九号）</w:t>
      </w:r>
    </w:p>
    <w:p>
      <w:r>
        <w:t>この省令は、平成十七年四月一日から施行する。</w:t>
      </w:r>
    </w:p>
    <w:p>
      <w:r>
        <w:br w:type="page"/>
      </w:r>
    </w:p>
    <w:p>
      <w:pPr>
        <w:pStyle w:val="Heading1"/>
      </w:pPr>
      <w:r>
        <w:t>附　則（平成一九年三月三〇日文部科学省令第一三号）</w:t>
      </w:r>
    </w:p>
    <w:p>
      <w:pPr>
        <w:pStyle w:val="Heading4"/>
      </w:pPr>
      <w:r>
        <w:t>第一条（施行期日）</w:t>
      </w:r>
    </w:p>
    <w:p>
      <w:r>
        <w:t>この省令は、平成十九年四月一日から施行する。</w:t>
      </w:r>
    </w:p>
    <w:p>
      <w:pPr>
        <w:pStyle w:val="Heading4"/>
      </w:pPr>
      <w:r>
        <w:t>第二条（独立行政法人文化財研究所に関する省令の廃止）</w:t>
      </w:r>
    </w:p>
    <w:p>
      <w:r>
        <w:t>独立行政法人文化財研究所に関する省令（平成十三年文部科学省令第四十二号）を廃止する。</w:t>
      </w:r>
    </w:p>
    <w:p>
      <w:pPr>
        <w:pStyle w:val="Heading4"/>
      </w:pPr>
      <w:r>
        <w:t>第三条（文化財研究所の平成十八年四月一日に始まる事業年度の業務実績の評価に係る事項）</w:t>
      </w:r>
    </w:p>
    <w:p>
      <w:r>
        <w:t>独立行政法人国立文化財機構は、独立行政法人国立博物館法の一部を改正する法律（平成十九年法律第七号。次条において「改正法」という。）附則第二条第五項の規定により独立行政法人文化財研究所の平成十八年四月一日に始まる事業年度における業務の実績について独立行政法人評価委員会の評価を受けようとするときは、当該事業年度の年度計画に定めた項目ごとにその実績を明らかにした報告書を当該事業年度の終了後三月以内に文部科学省の独立行政法人評価委員会に提出しなければならない。</w:t>
      </w:r>
    </w:p>
    <w:p>
      <w:pPr>
        <w:pStyle w:val="Heading4"/>
      </w:pPr>
      <w:r>
        <w:t>第四条（会計処理の特例）</w:t>
      </w:r>
    </w:p>
    <w:p>
      <w:r>
        <w:t>改正法附則第三条第一項の規定により機構に出資されたものとされる資産のうち償却資産については、この省令による改正後の独立行政法人国立文化財機構に関する省令第九条第一項の指定があったものとみなす。</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Heading6"/>
        <w:ind w:left="880"/>
      </w:pPr>
      <w:r>
        <w:t>一</w:t>
      </w:r>
    </w:p>
    <w:p>
      <w:pPr>
        <w:ind w:left="880"/>
      </w:pPr>
      <w:r>
        <w:t>独立行政法人国立特別支援教育総合研究所に関する省令第五条第一項</w:t>
      </w:r>
    </w:p>
    <w:p>
      <w:pPr>
        <w:pStyle w:val="Heading6"/>
        <w:ind w:left="880"/>
      </w:pPr>
      <w:r>
        <w:t>二</w:t>
      </w:r>
    </w:p>
    <w:p>
      <w:pPr>
        <w:ind w:left="880"/>
      </w:pPr>
      <w:r>
        <w:t>独立行政法人大学入試センターに関する省令第五条第一項</w:t>
      </w:r>
    </w:p>
    <w:p>
      <w:pPr>
        <w:pStyle w:val="Heading6"/>
        <w:ind w:left="880"/>
      </w:pPr>
      <w:r>
        <w:t>三</w:t>
      </w:r>
    </w:p>
    <w:p>
      <w:pPr>
        <w:ind w:left="880"/>
      </w:pPr>
      <w:r>
        <w:t>独立行政法人国立青少年教育振興機構に関する省令第五条第一項</w:t>
      </w:r>
    </w:p>
    <w:p>
      <w:pPr>
        <w:pStyle w:val="Heading6"/>
        <w:ind w:left="880"/>
      </w:pPr>
      <w:r>
        <w:t>四</w:t>
      </w:r>
    </w:p>
    <w:p>
      <w:pPr>
        <w:ind w:left="880"/>
      </w:pPr>
      <w:r>
        <w:t>独立行政法人国立女性教育会館に関する省令第五条第一項</w:t>
      </w:r>
    </w:p>
    <w:p>
      <w:pPr>
        <w:pStyle w:val="Heading6"/>
        <w:ind w:left="880"/>
      </w:pPr>
      <w:r>
        <w:t>五</w:t>
      </w:r>
    </w:p>
    <w:p>
      <w:pPr>
        <w:ind w:left="880"/>
      </w:pPr>
      <w:r>
        <w:t>独立行政法人国立科学博物館に関する省令第五条第一項</w:t>
      </w:r>
    </w:p>
    <w:p>
      <w:pPr>
        <w:pStyle w:val="Heading6"/>
        <w:ind w:left="880"/>
      </w:pPr>
      <w:r>
        <w:t>六</w:t>
      </w:r>
    </w:p>
    <w:p>
      <w:pPr>
        <w:ind w:left="880"/>
      </w:pPr>
      <w:r>
        <w:t>独立行政法人国立美術館に関する省令第五条第一項</w:t>
      </w:r>
    </w:p>
    <w:p>
      <w:pPr>
        <w:pStyle w:val="Heading6"/>
        <w:ind w:left="880"/>
      </w:pPr>
      <w:r>
        <w:t>七</w:t>
      </w:r>
    </w:p>
    <w:p>
      <w:pPr>
        <w:ind w:left="880"/>
      </w:pPr>
      <w:r>
        <w:t>独立行政法人国立文化財機構に関する省令第五条第一項</w:t>
      </w:r>
    </w:p>
    <w:p>
      <w:pPr>
        <w:pStyle w:val="Heading6"/>
        <w:ind w:left="880"/>
      </w:pPr>
      <w:r>
        <w:t>八</w:t>
      </w:r>
    </w:p>
    <w:p>
      <w:pPr>
        <w:ind w:left="880"/>
      </w:pPr>
      <w:r>
        <w:t>独立行政法人教員研修センターに関する省令第五条第一項</w:t>
      </w:r>
    </w:p>
    <w:p>
      <w:pPr>
        <w:pStyle w:val="Heading6"/>
        <w:ind w:left="880"/>
      </w:pPr>
      <w:r>
        <w:t>九</w:t>
      </w:r>
    </w:p>
    <w:p>
      <w:pPr>
        <w:ind w:left="880"/>
      </w:pPr>
      <w:r>
        <w:t>独立行政法人日本学術振興会に関する省令第五条第一項</w:t>
      </w:r>
    </w:p>
    <w:p>
      <w:pPr>
        <w:pStyle w:val="Heading6"/>
        <w:ind w:left="880"/>
      </w:pPr>
      <w:r>
        <w:t>十</w:t>
      </w:r>
    </w:p>
    <w:p>
      <w:pPr>
        <w:ind w:left="880"/>
      </w:pPr>
      <w:r>
        <w:t>独立行政法人日本スポーツ振興センターに関する省令第五条第一項</w:t>
      </w:r>
    </w:p>
    <w:p>
      <w:pPr>
        <w:pStyle w:val="Heading6"/>
        <w:ind w:left="880"/>
      </w:pPr>
      <w:r>
        <w:t>十一</w:t>
      </w:r>
    </w:p>
    <w:p>
      <w:pPr>
        <w:ind w:left="880"/>
      </w:pPr>
      <w:r>
        <w:t>独立行政法人日本芸術文化振興会に関する省令第五条第一項</w:t>
      </w:r>
    </w:p>
    <w:p>
      <w:pPr>
        <w:pStyle w:val="Heading6"/>
        <w:ind w:left="880"/>
      </w:pPr>
      <w:r>
        <w:t>十二</w:t>
      </w:r>
    </w:p>
    <w:p>
      <w:pPr>
        <w:ind w:left="880"/>
      </w:pPr>
      <w:r>
        <w:t>独立行政法人国立高等専門学校機構に関する省令第五条第一項</w:t>
      </w:r>
    </w:p>
    <w:p>
      <w:pPr>
        <w:pStyle w:val="Heading6"/>
        <w:ind w:left="880"/>
      </w:pPr>
      <w:r>
        <w:t>十三</w:t>
      </w:r>
    </w:p>
    <w:p>
      <w:pPr>
        <w:ind w:left="880"/>
      </w:pPr>
      <w:r>
        <w:t>独立行政法人日本学生支援機構に関する省令第五条第一項</w:t>
      </w:r>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Heading6"/>
        <w:ind w:left="880"/>
      </w:pPr>
      <w:r>
        <w:t>一</w:t>
      </w:r>
    </w:p>
    <w:p>
      <w:pPr>
        <w:ind w:left="880"/>
      </w:pPr>
      <w:r>
        <w:t>国立研究開発法人物質・材料研究機構に関する省令（平成十三年文部科学省令第三十六号）第三条の二第一項</w:t>
      </w:r>
    </w:p>
    <w:p>
      <w:pPr>
        <w:pStyle w:val="Heading6"/>
        <w:ind w:left="880"/>
      </w:pPr>
      <w:r>
        <w:t>二</w:t>
      </w:r>
    </w:p>
    <w:p>
      <w:pPr>
        <w:ind w:left="880"/>
      </w:pPr>
      <w:r>
        <w:t>国立研究開発法人防災科学技術研究所に関する省令（平成十三年文部科学省令第三十七号）第三条の二第一項</w:t>
      </w:r>
    </w:p>
    <w:p>
      <w:pPr>
        <w:pStyle w:val="Heading6"/>
        <w:ind w:left="880"/>
      </w:pPr>
      <w:r>
        <w:t>三</w:t>
      </w:r>
    </w:p>
    <w:p>
      <w:pPr>
        <w:ind w:left="880"/>
      </w:pPr>
      <w:r>
        <w:t>国立研究開発法人科学技術振興機構に関する省令（平成十五年文部科学省令第四十七号）第三条の二第一項</w:t>
      </w:r>
    </w:p>
    <w:p>
      <w:pPr>
        <w:pStyle w:val="Heading6"/>
        <w:ind w:left="880"/>
      </w:pPr>
      <w:r>
        <w:t>四</w:t>
      </w:r>
    </w:p>
    <w:p>
      <w:pPr>
        <w:ind w:left="880"/>
      </w:pPr>
      <w:r>
        <w:t>国立研究開発法人理化学研究所に関する省令（平成十五年文部科学省令第四十九号）第三条の二第一項</w:t>
      </w:r>
    </w:p>
    <w:p>
      <w:pPr>
        <w:pStyle w:val="Heading6"/>
        <w:ind w:left="880"/>
      </w:pPr>
      <w:r>
        <w:t>五</w:t>
      </w:r>
    </w:p>
    <w:p>
      <w:pPr>
        <w:ind w:left="880"/>
      </w:pPr>
      <w:r>
        <w:t>国立研究開発法人海洋研究開発機構に関する省令（平成十六年文部科学省令第九号）第三条の二第一項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w:t>
      </w:r>
    </w:p>
    <w:p>
      <w:pPr>
        <w:ind w:left="880"/>
      </w:pPr>
      <w:r>
        <w:t>日本私立学校振興・共済事業団の財務及び会計に関する省令第十六条の二第三項</w:t>
      </w:r>
    </w:p>
    <w:p>
      <w:pPr>
        <w:pStyle w:val="Heading6"/>
        <w:ind w:left="880"/>
      </w:pPr>
      <w:r>
        <w:t>二</w:t>
      </w:r>
    </w:p>
    <w:p>
      <w:pPr>
        <w:ind w:left="880"/>
      </w:pPr>
      <w:r>
        <w:t>独立行政法人国立特別支援教育総合研究所に関する省令第十条の二第三項</w:t>
      </w:r>
    </w:p>
    <w:p>
      <w:pPr>
        <w:pStyle w:val="Heading6"/>
        <w:ind w:left="880"/>
      </w:pPr>
      <w:r>
        <w:t>三</w:t>
      </w:r>
    </w:p>
    <w:p>
      <w:pPr>
        <w:ind w:left="880"/>
      </w:pPr>
      <w:r>
        <w:t>独立行政法人大学入試センターに関する省令第十条の二第三項</w:t>
      </w:r>
    </w:p>
    <w:p>
      <w:pPr>
        <w:pStyle w:val="Heading6"/>
        <w:ind w:left="880"/>
      </w:pPr>
      <w:r>
        <w:t>四</w:t>
      </w:r>
    </w:p>
    <w:p>
      <w:pPr>
        <w:ind w:left="880"/>
      </w:pPr>
      <w:r>
        <w:t>独立行政法人国立青少年教育振興機構に関する省令第十条の二第三項</w:t>
      </w:r>
    </w:p>
    <w:p>
      <w:pPr>
        <w:pStyle w:val="Heading6"/>
        <w:ind w:left="880"/>
      </w:pPr>
      <w:r>
        <w:t>五</w:t>
      </w:r>
    </w:p>
    <w:p>
      <w:pPr>
        <w:ind w:left="880"/>
      </w:pPr>
      <w:r>
        <w:t>独立行政法人国立女性教育会館に関する省令第十条の二第三項</w:t>
      </w:r>
    </w:p>
    <w:p>
      <w:pPr>
        <w:pStyle w:val="Heading6"/>
        <w:ind w:left="880"/>
      </w:pPr>
      <w:r>
        <w:t>六</w:t>
      </w:r>
    </w:p>
    <w:p>
      <w:pPr>
        <w:ind w:left="880"/>
      </w:pPr>
      <w:r>
        <w:t>独立行政法人国立科学博物館に関する省令第十条の二第三項</w:t>
      </w:r>
    </w:p>
    <w:p>
      <w:pPr>
        <w:pStyle w:val="Heading6"/>
        <w:ind w:left="880"/>
      </w:pPr>
      <w:r>
        <w:t>七</w:t>
      </w:r>
    </w:p>
    <w:p>
      <w:pPr>
        <w:ind w:left="880"/>
      </w:pPr>
      <w:r>
        <w:t>国立研究開発法人物質・材料研究機構に関する省令第十条の二第三項</w:t>
      </w:r>
    </w:p>
    <w:p>
      <w:pPr>
        <w:pStyle w:val="Heading6"/>
        <w:ind w:left="880"/>
      </w:pPr>
      <w:r>
        <w:t>八</w:t>
      </w:r>
    </w:p>
    <w:p>
      <w:pPr>
        <w:ind w:left="880"/>
      </w:pPr>
      <w:r>
        <w:t>国立研究開発法人防災科学技術研究所に関する省令第十条の二第三項</w:t>
      </w:r>
    </w:p>
    <w:p>
      <w:pPr>
        <w:pStyle w:val="Heading6"/>
        <w:ind w:left="880"/>
      </w:pPr>
      <w:r>
        <w:t>九</w:t>
      </w:r>
    </w:p>
    <w:p>
      <w:pPr>
        <w:ind w:left="880"/>
      </w:pPr>
      <w:r>
        <w:t>国立研究開発法人放射線医学総合研究所の財務及び会計に関する省令第六条の二第三項</w:t>
      </w:r>
    </w:p>
    <w:p>
      <w:pPr>
        <w:pStyle w:val="Heading6"/>
        <w:ind w:left="880"/>
      </w:pPr>
      <w:r>
        <w:t>十</w:t>
      </w:r>
    </w:p>
    <w:p>
      <w:pPr>
        <w:ind w:left="880"/>
      </w:pPr>
      <w:r>
        <w:t>独立行政法人国立美術館に関する省令第十条の二第三項</w:t>
      </w:r>
    </w:p>
    <w:p>
      <w:pPr>
        <w:pStyle w:val="Heading6"/>
        <w:ind w:left="880"/>
      </w:pPr>
      <w:r>
        <w:t>十一</w:t>
      </w:r>
    </w:p>
    <w:p>
      <w:pPr>
        <w:ind w:left="880"/>
      </w:pPr>
      <w:r>
        <w:t>独立行政法人国立文化財機構に関する省令第十条の二第三項</w:t>
      </w:r>
    </w:p>
    <w:p>
      <w:pPr>
        <w:pStyle w:val="Heading6"/>
        <w:ind w:left="880"/>
      </w:pPr>
      <w:r>
        <w:t>十二</w:t>
      </w:r>
    </w:p>
    <w:p>
      <w:pPr>
        <w:ind w:left="880"/>
      </w:pPr>
      <w:r>
        <w:t>独立行政法人教員研修センターに関する省令第十条の二第三項</w:t>
      </w:r>
    </w:p>
    <w:p>
      <w:pPr>
        <w:pStyle w:val="Heading6"/>
        <w:ind w:left="880"/>
      </w:pPr>
      <w:r>
        <w:t>十三</w:t>
      </w:r>
    </w:p>
    <w:p>
      <w:pPr>
        <w:ind w:left="880"/>
      </w:pPr>
      <w:r>
        <w:t>国立研究開発法人科学技術振興機構に関する省令第十条の二第三項</w:t>
      </w:r>
    </w:p>
    <w:p>
      <w:pPr>
        <w:pStyle w:val="Heading6"/>
        <w:ind w:left="880"/>
      </w:pPr>
      <w:r>
        <w:t>十四</w:t>
      </w:r>
    </w:p>
    <w:p>
      <w:pPr>
        <w:ind w:left="880"/>
      </w:pPr>
      <w:r>
        <w:t>独立行政法人日本学術振興会に関する省令第十条の二第三項</w:t>
      </w:r>
    </w:p>
    <w:p>
      <w:pPr>
        <w:pStyle w:val="Heading6"/>
        <w:ind w:left="880"/>
      </w:pPr>
      <w:r>
        <w:t>十五</w:t>
      </w:r>
    </w:p>
    <w:p>
      <w:pPr>
        <w:ind w:left="880"/>
      </w:pPr>
      <w:r>
        <w:t>国立研究開発法人理化学研究所に関する省令第十条の二第三項</w:t>
      </w:r>
    </w:p>
    <w:p>
      <w:pPr>
        <w:pStyle w:val="Heading6"/>
        <w:ind w:left="880"/>
      </w:pPr>
      <w:r>
        <w:t>十六</w:t>
      </w:r>
    </w:p>
    <w:p>
      <w:pPr>
        <w:ind w:left="880"/>
      </w:pPr>
      <w:r>
        <w:t>独立行政法人日本スポーツ振興センターに関する省令第十条の二第三項</w:t>
      </w:r>
    </w:p>
    <w:p>
      <w:pPr>
        <w:pStyle w:val="Heading6"/>
        <w:ind w:left="880"/>
      </w:pPr>
      <w:r>
        <w:t>十七</w:t>
      </w:r>
    </w:p>
    <w:p>
      <w:pPr>
        <w:ind w:left="880"/>
      </w:pPr>
      <w:r>
        <w:t>独立行政法人日本芸術文化振興会に関する省令第十条の二第三項</w:t>
      </w:r>
    </w:p>
    <w:p>
      <w:pPr>
        <w:pStyle w:val="Heading6"/>
        <w:ind w:left="880"/>
      </w:pPr>
      <w:r>
        <w:t>十八</w:t>
      </w:r>
    </w:p>
    <w:p>
      <w:pPr>
        <w:ind w:left="880"/>
      </w:pPr>
      <w:r>
        <w:t>独立行政法人国立高等専門学校機構に関する省令第十条の二第三項</w:t>
      </w:r>
    </w:p>
    <w:p>
      <w:pPr>
        <w:pStyle w:val="Heading6"/>
        <w:ind w:left="880"/>
      </w:pPr>
      <w:r>
        <w:t>十九</w:t>
      </w:r>
    </w:p>
    <w:p>
      <w:pPr>
        <w:ind w:left="880"/>
      </w:pPr>
      <w:r>
        <w:t>独立行政法人大学評価・学位授与機構に関する省令第十条の二第三項</w:t>
      </w:r>
    </w:p>
    <w:p>
      <w:pPr>
        <w:pStyle w:val="Heading6"/>
        <w:ind w:left="880"/>
      </w:pPr>
      <w:r>
        <w:t>二十</w:t>
      </w:r>
    </w:p>
    <w:p>
      <w:pPr>
        <w:ind w:left="880"/>
      </w:pPr>
      <w:r>
        <w:t>独立行政法人国立大学財務・経営センターに関する省令第十条の二第三項</w:t>
      </w:r>
    </w:p>
    <w:p>
      <w:pPr>
        <w:pStyle w:val="Heading6"/>
        <w:ind w:left="880"/>
      </w:pPr>
      <w:r>
        <w:t>二十一</w:t>
      </w:r>
    </w:p>
    <w:p>
      <w:pPr>
        <w:ind w:left="880"/>
      </w:pPr>
      <w:r>
        <w:t>国立研究開発法人海洋研究開発機構に関する省令第十条の二第三項</w:t>
      </w:r>
    </w:p>
    <w:p>
      <w:pPr>
        <w:pStyle w:val="Heading6"/>
        <w:ind w:left="880"/>
      </w:pPr>
      <w:r>
        <w:t>二十二</w:t>
      </w:r>
    </w:p>
    <w:p>
      <w:pPr>
        <w:ind w:left="880"/>
      </w:pPr>
      <w:r>
        <w:t>独立行政法人日本学生支援機構に関する省令第十条の二第三項</w:t>
      </w:r>
    </w:p>
    <w:p>
      <w:r>
        <w:br w:type="page"/>
      </w:r>
    </w:p>
    <w:p>
      <w:pPr>
        <w:pStyle w:val="Heading1"/>
      </w:pPr>
      <w:r>
        <w:t>附　則（平成二八年四月一日文部科学省令第二三号）</w:t>
      </w:r>
    </w:p>
    <w:p>
      <w:pPr>
        <w:pStyle w:val="Heading4"/>
      </w:pPr>
      <w:r>
        <w:t>第一条（施行期日）</w:t>
      </w:r>
    </w:p>
    <w:p>
      <w:r>
        <w:t>この省令は、平成二十八年四月一日から施行する。</w:t>
      </w:r>
    </w:p>
    <w:p>
      <w:pPr>
        <w:pStyle w:val="Heading4"/>
      </w:pPr>
      <w:r>
        <w:t>第五条（独立行政法人通則法の一部を改正する法律等の施行に伴う文部科学省関係省令の整備に関する省令の一部改正に伴う経過措置）</w:t>
      </w:r>
    </w:p>
    <w:p>
      <w:r>
        <w:t>改正法附則第二条第五項前段の規定により機構が受けるものとされる評価については、第六条の規定による改正前の独立行政法人通則法の一部を改正する法律等の施行に伴う文部科学省関係省令の整備に関する省令附則第二条第二項第十四号の規定は、なおその効力を有する。</w:t>
      </w:r>
    </w:p>
    <w:p>
      <w:r>
        <w:br w:type="page"/>
      </w:r>
    </w:p>
    <w:p>
      <w:pPr>
        <w:pStyle w:val="Heading1"/>
      </w:pPr>
      <w:r>
        <w:t>附　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Heading6"/>
        <w:ind w:left="880"/>
      </w:pPr>
      <w:r>
        <w:t>一</w:t>
      </w:r>
    </w:p>
    <w:p>
      <w:pPr>
        <w:ind w:left="880"/>
      </w:pPr>
      <w:r>
        <w:t>日本私立学校振興・共済事業団の財務及び会計に関する省令第十六条及び第十六条の二</w:t>
      </w:r>
    </w:p>
    <w:p>
      <w:pPr>
        <w:pStyle w:val="Heading6"/>
        <w:ind w:left="880"/>
      </w:pPr>
      <w:r>
        <w:t>二</w:t>
      </w:r>
    </w:p>
    <w:p>
      <w:pPr>
        <w:ind w:left="880"/>
      </w:pPr>
      <w:r>
        <w:t>独立行政法人国立特別支援教育総合研究所に関する省令第十条及び第十条の二</w:t>
      </w:r>
    </w:p>
    <w:p>
      <w:pPr>
        <w:pStyle w:val="Heading6"/>
        <w:ind w:left="880"/>
      </w:pPr>
      <w:r>
        <w:t>三</w:t>
      </w:r>
    </w:p>
    <w:p>
      <w:pPr>
        <w:ind w:left="880"/>
      </w:pPr>
      <w:r>
        <w:t>独立行政法人大学入試センターに関する省令第十条及び第十条の二</w:t>
      </w:r>
    </w:p>
    <w:p>
      <w:pPr>
        <w:pStyle w:val="Heading6"/>
        <w:ind w:left="880"/>
      </w:pPr>
      <w:r>
        <w:t>四</w:t>
      </w:r>
    </w:p>
    <w:p>
      <w:pPr>
        <w:ind w:left="880"/>
      </w:pPr>
      <w:r>
        <w:t>独立行政法人国立青少年教育振興機構に関する省令第十条及び第十条の二</w:t>
      </w:r>
    </w:p>
    <w:p>
      <w:pPr>
        <w:pStyle w:val="Heading6"/>
        <w:ind w:left="880"/>
      </w:pPr>
      <w:r>
        <w:t>五</w:t>
      </w:r>
    </w:p>
    <w:p>
      <w:pPr>
        <w:ind w:left="880"/>
      </w:pPr>
      <w:r>
        <w:t>独立行政法人国立女性教育会館に関する省令第十条及び第十条の二</w:t>
      </w:r>
    </w:p>
    <w:p>
      <w:pPr>
        <w:pStyle w:val="Heading6"/>
        <w:ind w:left="880"/>
      </w:pPr>
      <w:r>
        <w:t>六</w:t>
      </w:r>
    </w:p>
    <w:p>
      <w:pPr>
        <w:ind w:left="880"/>
      </w:pPr>
      <w:r>
        <w:t>独立行政法人国立科学博物館に関する省令第十条及び第十条の二</w:t>
      </w:r>
    </w:p>
    <w:p>
      <w:pPr>
        <w:pStyle w:val="Heading6"/>
        <w:ind w:left="880"/>
      </w:pPr>
      <w:r>
        <w:t>七</w:t>
      </w:r>
    </w:p>
    <w:p>
      <w:pPr>
        <w:ind w:left="880"/>
      </w:pPr>
      <w:r>
        <w:t>国立研究開発法人物質・材料研究機構に関する省令第十条及び第十条の二</w:t>
      </w:r>
    </w:p>
    <w:p>
      <w:pPr>
        <w:pStyle w:val="Heading6"/>
        <w:ind w:left="880"/>
      </w:pPr>
      <w:r>
        <w:t>八</w:t>
      </w:r>
    </w:p>
    <w:p>
      <w:pPr>
        <w:ind w:left="880"/>
      </w:pPr>
      <w:r>
        <w:t>国立研究開発法人防災科学技術研究所に関する省令第十条及び第十条の二</w:t>
      </w:r>
    </w:p>
    <w:p>
      <w:pPr>
        <w:pStyle w:val="Heading6"/>
        <w:ind w:left="880"/>
      </w:pPr>
      <w:r>
        <w:t>九</w:t>
      </w:r>
    </w:p>
    <w:p>
      <w:pPr>
        <w:ind w:left="880"/>
      </w:pPr>
      <w:r>
        <w:t>国立研究開発法人量子科学技術研究開発機構の財務及び会計に関する省令第六条及び第六条の二</w:t>
      </w:r>
    </w:p>
    <w:p>
      <w:pPr>
        <w:pStyle w:val="Heading6"/>
        <w:ind w:left="880"/>
      </w:pPr>
      <w:r>
        <w:t>十</w:t>
      </w:r>
    </w:p>
    <w:p>
      <w:pPr>
        <w:ind w:left="880"/>
      </w:pPr>
      <w:r>
        <w:t>独立行政法人国立美術館に関する省令第十条及び第十条の二</w:t>
      </w:r>
    </w:p>
    <w:p>
      <w:pPr>
        <w:pStyle w:val="Heading6"/>
        <w:ind w:left="880"/>
      </w:pPr>
      <w:r>
        <w:t>十一</w:t>
      </w:r>
    </w:p>
    <w:p>
      <w:pPr>
        <w:ind w:left="880"/>
      </w:pPr>
      <w:r>
        <w:t>独立行政法人国立文化財機構に関する省令第十条及び第十条の二</w:t>
      </w:r>
    </w:p>
    <w:p>
      <w:pPr>
        <w:pStyle w:val="Heading6"/>
        <w:ind w:left="880"/>
      </w:pPr>
      <w:r>
        <w:t>十二</w:t>
      </w:r>
    </w:p>
    <w:p>
      <w:pPr>
        <w:ind w:left="880"/>
      </w:pPr>
      <w:r>
        <w:t>独立行政法人教職員支援機構に関する省令第十条及び第十条の二</w:t>
      </w:r>
    </w:p>
    <w:p>
      <w:pPr>
        <w:pStyle w:val="Heading6"/>
        <w:ind w:left="880"/>
      </w:pPr>
      <w:r>
        <w:t>十三</w:t>
      </w:r>
    </w:p>
    <w:p>
      <w:pPr>
        <w:ind w:left="880"/>
      </w:pPr>
      <w:r>
        <w:t>国立研究開発法人科学技術振興機構に関する省令第十条及び第十条の二</w:t>
      </w:r>
    </w:p>
    <w:p>
      <w:pPr>
        <w:pStyle w:val="Heading6"/>
        <w:ind w:left="880"/>
      </w:pPr>
      <w:r>
        <w:t>十四</w:t>
      </w:r>
    </w:p>
    <w:p>
      <w:pPr>
        <w:ind w:left="880"/>
      </w:pPr>
      <w:r>
        <w:t>独立行政法人日本学術振興会に関する省令第十条及び第十条の二</w:t>
      </w:r>
    </w:p>
    <w:p>
      <w:pPr>
        <w:pStyle w:val="Heading6"/>
        <w:ind w:left="880"/>
      </w:pPr>
      <w:r>
        <w:t>十五</w:t>
      </w:r>
    </w:p>
    <w:p>
      <w:pPr>
        <w:ind w:left="880"/>
      </w:pPr>
      <w:r>
        <w:t>国立研究開発法人理化学研究所に関する省令第十条及び第十条の二</w:t>
      </w:r>
    </w:p>
    <w:p>
      <w:pPr>
        <w:pStyle w:val="Heading6"/>
        <w:ind w:left="880"/>
      </w:pPr>
      <w:r>
        <w:t>十六</w:t>
      </w:r>
    </w:p>
    <w:p>
      <w:pPr>
        <w:ind w:left="880"/>
      </w:pPr>
      <w:r>
        <w:t>独立行政法人日本スポーツ振興センターに関する省令第十条及び第十条の二</w:t>
      </w:r>
    </w:p>
    <w:p>
      <w:pPr>
        <w:pStyle w:val="Heading6"/>
        <w:ind w:left="880"/>
      </w:pPr>
      <w:r>
        <w:t>十七</w:t>
      </w:r>
    </w:p>
    <w:p>
      <w:pPr>
        <w:ind w:left="880"/>
      </w:pPr>
      <w:r>
        <w:t>独立行政法人日本芸術文化振興会に関する省令第十条及び第十条の二</w:t>
      </w:r>
    </w:p>
    <w:p>
      <w:pPr>
        <w:pStyle w:val="Heading6"/>
        <w:ind w:left="880"/>
      </w:pPr>
      <w:r>
        <w:t>十八</w:t>
      </w:r>
    </w:p>
    <w:p>
      <w:pPr>
        <w:ind w:left="880"/>
      </w:pPr>
      <w:r>
        <w:t>独立行政法人国立高等専門学校機構に関する省令第十条及び第十条の二</w:t>
      </w:r>
    </w:p>
    <w:p>
      <w:pPr>
        <w:pStyle w:val="Heading6"/>
        <w:ind w:left="880"/>
      </w:pPr>
      <w:r>
        <w:t>十九</w:t>
      </w:r>
    </w:p>
    <w:p>
      <w:pPr>
        <w:ind w:left="880"/>
      </w:pPr>
      <w:r>
        <w:t>独立行政法人大学改革支援・学位授与機構に関する省令第十条及び第十条の二</w:t>
      </w:r>
    </w:p>
    <w:p>
      <w:pPr>
        <w:pStyle w:val="Heading6"/>
        <w:ind w:left="880"/>
      </w:pPr>
      <w:r>
        <w:t>二十</w:t>
      </w:r>
    </w:p>
    <w:p>
      <w:pPr>
        <w:ind w:left="880"/>
      </w:pPr>
      <w:r>
        <w:t>国立研究開発法人海洋研究開発機構に関する省令第十条及び第十条の二</w:t>
      </w:r>
    </w:p>
    <w:p>
      <w:pPr>
        <w:pStyle w:val="Heading6"/>
        <w:ind w:left="880"/>
      </w:pPr>
      <w:r>
        <w:t>二十一</w:t>
      </w:r>
    </w:p>
    <w:p>
      <w:pPr>
        <w:ind w:left="880"/>
      </w:pPr>
      <w:r>
        <w:t>独立行政法人日本学生支援機構に関する省令第十条及び第十条の二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独立行政法人国立文化財機構に関する省令</w:t>
      <w:br/>
      <w:tab/>
      <w:t>（平成十三年文部科学省令第四十一号）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独立行政法人国立文化財機構に関する省令（平成十三年文部科学省令第四十一号）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