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第三回四分利付英貨公債発行規程</w:t>
        <w:br/>
        <w:t>（明治四十三年大蔵省令第二十四号）</w:t>
      </w:r>
    </w:p>
    <w:p>
      <w:r>
        <w:t>第三回四分利付英貨公債発行規程左ノ通之ヲ定ム</w:t>
      </w:r>
    </w:p>
    <w:p>
      <w:pPr>
        <w:pStyle w:val="Heading4"/>
      </w:pPr>
      <w:r>
        <w:t>第一条</w:t>
      </w:r>
    </w:p>
    <w:p>
      <w:r>
        <w:t>政府ハ国債整理基金特別会計法第五条ニ依リ倫敦株式取引所ニ登録セラレタル五分利付内国債ヲ整理償還スル為英国ニ於テ英貨公債千百万磅ヲ発行ス</w:t>
      </w:r>
    </w:p>
    <w:p>
      <w:pPr>
        <w:pStyle w:val="Heading4"/>
      </w:pPr>
      <w:r>
        <w:t>第二条</w:t>
      </w:r>
    </w:p>
    <w:p>
      <w:r>
        <w:t>本公債ノ元金ハ昭和六十年六月一日ニ於テ額面金額ヲ以テ之ヲ償還ス但シ大正九年六月一日以後ハ政府ノ都合ニ由リ何時ニテモ六箇月前ニ新聞紙ヲ以テ広告シ其ノ全部又ハ一部ヲ償還スルコトヲ得</w:t>
      </w:r>
    </w:p>
    <w:p>
      <w:pPr>
        <w:pStyle w:val="Heading5"/>
        <w:ind w:left="440"/>
      </w:pPr>
      <w:r>
        <w:t>○２</w:t>
      </w:r>
    </w:p>
    <w:p>
      <w:pPr>
        <w:ind w:left="440"/>
      </w:pPr>
      <w:r>
        <w:t>一部償還ノ場合ハ東京銀行倫敦支店ニ於テ慣例ニ従ヒ抽籤ヲ執行シ当籤シタル国債証券ノ番号ハ元金仕払ノ期日ヨリ一箇月前ニ新聞紙ヲ以テ広告スヘシ</w:t>
      </w:r>
    </w:p>
    <w:p>
      <w:pPr>
        <w:pStyle w:val="Heading4"/>
      </w:pPr>
      <w:r>
        <w:t>第三条</w:t>
      </w:r>
    </w:p>
    <w:p>
      <w:r>
        <w:t>本公債ノ利子ハ一箇年百分ノ四トシ毎年六月一日、十二月一日ニ於テ各前六箇月分ヲ仕払フ</w:t>
      </w:r>
    </w:p>
    <w:p>
      <w:pPr>
        <w:pStyle w:val="Heading4"/>
      </w:pPr>
      <w:r>
        <w:t>第四条</w:t>
      </w:r>
    </w:p>
    <w:p>
      <w:r>
        <w:t>本公債ノ証券ハ無記名利札附トシ英貨ヲ以テ其ノ金額ヲ記載シ二十磅、五十磅、百磅及二百磅ノ四種トス</w:t>
      </w:r>
    </w:p>
    <w:p>
      <w:pPr>
        <w:pStyle w:val="Heading4"/>
      </w:pPr>
      <w:r>
        <w:t>第四条ノ二</w:t>
      </w:r>
    </w:p>
    <w:p>
      <w:r>
        <w:t>本公債ノ元金ノ仕払ノ場合ニハ券面記載ノ英貨ノ額又ハ所持人ノ選択ニ依リ昭和二十七年十二月二十二日以後昭和四十五年六月一日迄ニ全部又ハ一部ノ償還ヲ為スベキ場合ニ於ケル元金ニ在リテハ当該償還期日ヨリ通常英国ニ於テ銀行取引ヲ為サザル日ヲ除キ四日ヲ遡リタル日ニ於ケルチユーリツヒノ倫敦宛為替相場ヲ以テ瑞西国通貨ニ換算シタル額、同年六月二日以後全部又ハ一部ノ償還ヲ為スベキ場合ニ於ケル元金ニ在リテハ同年六月一日ニ於ケルチユーリツヒノ倫敦宛為替相場ヲ以テ瑞西国通貨ニ換算シタル額ヲ夫々当該償還期日ヨリ通常英国ニ於テ銀行取引ヲ為サザル日ヲ除キ四日ヲ遡リタル日ニ於ケル倫敦ノチユーリツヒ宛為替相場ヲ以テ英貨ニ換算シタル額ヲ英貨ヲ以テ仕払フベシ</w:t>
      </w:r>
    </w:p>
    <w:p>
      <w:pPr>
        <w:pStyle w:val="Heading5"/>
        <w:ind w:left="440"/>
      </w:pPr>
      <w:r>
        <w:t>○２</w:t>
      </w:r>
    </w:p>
    <w:p>
      <w:pPr>
        <w:ind w:left="440"/>
      </w:pPr>
      <w:r>
        <w:t>本公債ノ昭和二十八年六月一日以後券面記載ノ仕払期日ノ到来スル利子ノ仕払ノ場合ニハ券面記載ノ英貨ノ額又ハ所持人ノ選択ニ依リ当該仕払期日ヨリ通常英国ニ於テ銀行取引ヲ為サザル日ヲ除キ四日ヲ遡リタル日ニ於ケルチユーリツヒノ倫敦宛為替相場ヲ以テ瑞西国通貨ニ換算シタル額ヲ同日ニ於ケル倫敦ノチユーリツヒ宛為替相場ヲ以テ英貨ニ換算シタル額ヲ英貨ヲ以テ仕払フベシ</w:t>
      </w:r>
    </w:p>
    <w:p>
      <w:pPr>
        <w:pStyle w:val="Heading4"/>
      </w:pPr>
      <w:r>
        <w:t>第五条</w:t>
      </w:r>
    </w:p>
    <w:p>
      <w:r>
        <w:t>本公債ノ発行価格ハ額面百磅ニ付九十五磅トス</w:t>
      </w:r>
    </w:p>
    <w:p>
      <w:pPr>
        <w:pStyle w:val="Heading4"/>
      </w:pPr>
      <w:r>
        <w:t>第六条</w:t>
      </w:r>
    </w:p>
    <w:p>
      <w:r>
        <w:t>本公債ノ元金ハ明治四十三年五月ヨリ八月迄ニ払込ムヘシ</w:t>
      </w:r>
    </w:p>
    <w:p>
      <w:pPr>
        <w:pStyle w:val="Heading5"/>
        <w:ind w:left="440"/>
      </w:pPr>
      <w:r>
        <w:t>○２</w:t>
      </w:r>
    </w:p>
    <w:p>
      <w:pPr>
        <w:ind w:left="440"/>
      </w:pPr>
      <w:r>
        <w:t>前項公債募集金ニ対シテハ明治四十三年六月一日ニ於テ額面百磅ニ付一磅ノ利子ヲ仕払ヒ同年十二月一日ニ於テ全半箇年分ノ利子ヲ仕払フ</w:t>
      </w:r>
    </w:p>
    <w:p>
      <w:pPr>
        <w:pStyle w:val="Heading4"/>
      </w:pPr>
      <w:r>
        <w:t>第七条</w:t>
      </w:r>
    </w:p>
    <w:p>
      <w:r>
        <w:t>明治二十八年、同二十九年発行軍事公債、明治三十四年、同三十五年発行帝国五分利公債ニシテ倫敦株式取引所ニ登録セラレタル証券ハ額面計算ヲ以テ前条ノ払込金ニ充用スルコトヲ得此ノ場合ニ於テハ証券額面千円ニ付十志ノ割合ヲ以テ払込金ノ割引ヲ為スモノトス</w:t>
      </w:r>
    </w:p>
    <w:p>
      <w:pPr>
        <w:pStyle w:val="Heading5"/>
        <w:ind w:left="440"/>
      </w:pPr>
      <w:r>
        <w:t>○２</w:t>
      </w:r>
    </w:p>
    <w:p>
      <w:pPr>
        <w:ind w:left="440"/>
      </w:pPr>
      <w:r>
        <w:t>前項ノ場合ニ於ケル換算率ハ英貨一磅ニ付金九円七十六銭三厘トス</w:t>
      </w:r>
    </w:p>
    <w:p>
      <w:pPr>
        <w:pStyle w:val="Heading4"/>
      </w:pPr>
      <w:r>
        <w:t>第八条</w:t>
      </w:r>
    </w:p>
    <w:p>
      <w:r>
        <w:t>本令ハ昭和二十七年九月二十六日北米合衆国紐育ニ於テ政府ト外貨債所持人団体理事会トノ間ニ締結セラレタル日本国ノ戦前外貨債ノ処理ニ関スル協定ニ基ク申出ニ対シ受諾アリタル本公債ニ付之ヲ適用ス</w:t>
      </w:r>
    </w:p>
    <w:p>
      <w:r>
        <w:br w:type="page"/>
      </w:r>
    </w:p>
    <w:p>
      <w:pPr>
        <w:pStyle w:val="Heading1"/>
      </w:pPr>
      <w:r>
        <w:t>附　則</w:t>
      </w:r>
    </w:p>
    <w:p>
      <w:pPr>
        <w:pStyle w:val="Heading5"/>
        <w:ind w:left="440"/>
      </w:pPr>
      <w:r>
        <w:t>○１</w:t>
      </w:r>
    </w:p>
    <w:p>
      <w:pPr>
        <w:ind w:left="440"/>
      </w:pPr>
      <w:r>
        <w:t>本令ハ公布ノ日ヨリ之ヲ施行ス</w:t>
      </w:r>
    </w:p>
    <w:p>
      <w:pPr>
        <w:pStyle w:val="Heading5"/>
        <w:ind w:left="440"/>
      </w:pPr>
      <w:r>
        <w:t>○２</w:t>
      </w:r>
    </w:p>
    <w:p>
      <w:pPr>
        <w:ind w:left="440"/>
      </w:pPr>
      <w:r>
        <w:t>本公債ノ昭和十七年十二月一日迄及昭和二十七年十二月一日ニ券面記載ノ仕払期日到来シ昭和二十七年十二月二十一日迄ニ仕払ハレザリシ利子ノ仕払期日ハ第三条ノ規定ニ拘ラズ同年十二月二十二日トシ本公債ノ昭和十八年六月一日以後昭和二十七年六月一日迄ニ券面記載ノ仕払期日到来シ同年十二月二十一日迄ニ仕払ハレザリシ利子ノ仕払期日ハ第三条ノ規定ニ拘ラズ当該仕払期日ヲ十箇年繰延ベタル日トス</w:t>
      </w:r>
    </w:p>
    <w:p>
      <w:pPr>
        <w:pStyle w:val="Heading5"/>
        <w:ind w:left="440"/>
      </w:pPr>
      <w:r>
        <w:t>○３</w:t>
      </w:r>
    </w:p>
    <w:p>
      <w:pPr>
        <w:ind w:left="440"/>
      </w:pPr>
      <w:r>
        <w:t>本公債ノ昭和十七年六月一日以後昭和二十七年十二月一日迄ニ券面記載ノ仕払期日ノ到来セル利子ノ仕払ノ場合ニハ券面記載ノ英貨ノ額又ハ所持人ノ選択ニ依リ当該仕払期日ニ於ケルチユーリツヒノ倫敦宛為替相場ヲ以テ瑞西国通貨ニ換算シタル額ヲ前項ノ規定ニ依ル仕払期日ヨリ通常英国ニ於テ銀行取引ヲ為サザル日ヲ除キ四日ヲ遡リタル日ニ於ケル倫敦ノチユーリツヒ宛為替相場ヲ以テ英貨ニ換算シタル額ヲ英貨ヲ以テ仕払フベシ</w:t>
      </w:r>
    </w:p>
    <w:p>
      <w:r>
        <w:br w:type="page"/>
      </w:r>
    </w:p>
    <w:p>
      <w:pPr>
        <w:pStyle w:val="Heading1"/>
      </w:pPr>
      <w:r>
        <w:t>附則（昭和二七年一一月二四日大蔵省令第一三六号）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第三回四分利付英貨公債発行規程</w:t>
      <w:br/>
      <w:tab/>
      <w:t>（明治四十三年大蔵省令第二十四号）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第三回四分利付英貨公債発行規程（明治四十三年大蔵省令第二十四号）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