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簡易郵便局法</w:t>
        <w:br/>
        <w:t>（昭和二十四年法律第二百十三号）</w:t>
      </w:r>
    </w:p>
    <w:p>
      <w:pPr>
        <w:pStyle w:val="Heading4"/>
      </w:pPr>
      <w:r>
        <w:t>第一条（目的）</w:t>
      </w:r>
    </w:p>
    <w:p>
      <w:r>
        <w:t>この法律は、郵便窓口業務及び印紙の売りさばきに関する業務の委託に関し必要な事項を定めることにより、これらの業務の円滑な運営に資することを目的とする。</w:t>
      </w:r>
    </w:p>
    <w:p>
      <w:pPr>
        <w:pStyle w:val="Heading4"/>
      </w:pPr>
      <w:r>
        <w:t>第二条（定義）</w:t>
      </w:r>
    </w:p>
    <w:p>
      <w:r>
        <w:t>この法律において「郵便窓口業務」とは、次に掲げる業務をいう。</w:t>
      </w:r>
    </w:p>
    <w:p>
      <w:pPr>
        <w:pStyle w:val="Heading6"/>
        <w:ind w:left="880"/>
      </w:pPr>
      <w:r>
        <w:t>一</w:t>
      </w:r>
    </w:p>
    <w:p>
      <w:pPr>
        <w:ind w:left="880"/>
      </w:pPr>
      <w:r>
        <w:t>郵便物の引受け</w:t>
      </w:r>
    </w:p>
    <w:p>
      <w:pPr>
        <w:pStyle w:val="Heading6"/>
        <w:ind w:left="880"/>
      </w:pPr>
      <w:r>
        <w:t>二</w:t>
      </w:r>
    </w:p>
    <w:p>
      <w:pPr>
        <w:ind w:left="880"/>
      </w:pPr>
      <w:r>
        <w:t>郵便物の交付</w:t>
      </w:r>
    </w:p>
    <w:p>
      <w:pPr>
        <w:pStyle w:val="Heading6"/>
        <w:ind w:left="880"/>
      </w:pPr>
      <w:r>
        <w:t>三</w:t>
      </w:r>
    </w:p>
    <w:p>
      <w:pPr>
        <w:ind w:left="880"/>
      </w:pPr>
      <w:r>
        <w:t>郵便切手類販売所等に関する法律（昭和二十四年法律第九十一号）第一条に規定する郵便切手類の販売</w:t>
      </w:r>
    </w:p>
    <w:p>
      <w:pPr>
        <w:pStyle w:val="Heading6"/>
        <w:ind w:left="880"/>
      </w:pPr>
      <w:r>
        <w:t>四</w:t>
      </w:r>
    </w:p>
    <w:p>
      <w:pPr>
        <w:ind w:left="880"/>
      </w:pPr>
      <w:r>
        <w:t>前三号に掲げる業務に付随する業務</w:t>
      </w:r>
    </w:p>
    <w:p>
      <w:pPr>
        <w:pStyle w:val="Heading4"/>
      </w:pPr>
      <w:r>
        <w:t>第三条（郵便窓口業務及び印紙の売りさばきに関する業務の委託）</w:t>
      </w:r>
    </w:p>
    <w:p>
      <w:r>
        <w:t>日本郵便株式会社（以下「会社」という。）は、郵便窓口業務及び印紙の売りさばきに関する業務を次条第一項各号に掲げる者に委託することがその業務の運営上適切であると認めるときは、この法律の定めるところに従い、契約によりこれを他の者に委託することができる。</w:t>
      </w:r>
    </w:p>
    <w:p>
      <w:pPr>
        <w:pStyle w:val="Heading4"/>
      </w:pPr>
      <w:r>
        <w:t>第四条（受託者の資格）</w:t>
      </w:r>
    </w:p>
    <w:p>
      <w:r>
        <w:t>会社の委託により郵便窓口業務及び印紙の売りさばきに関する業務を行う者（以下「受託者」という。）は、次に掲げる者でなければならない。</w:t>
      </w:r>
    </w:p>
    <w:p>
      <w:pPr>
        <w:pStyle w:val="Heading6"/>
        <w:ind w:left="880"/>
      </w:pPr>
      <w:r>
        <w:t>一</w:t>
      </w:r>
    </w:p>
    <w:p>
      <w:pPr>
        <w:ind w:left="880"/>
      </w:pPr>
      <w:r>
        <w:t>地方公共団体</w:t>
      </w:r>
    </w:p>
    <w:p>
      <w:pPr>
        <w:pStyle w:val="Heading6"/>
        <w:ind w:left="880"/>
      </w:pPr>
      <w:r>
        <w:t>二</w:t>
      </w:r>
    </w:p>
    <w:p>
      <w:pPr>
        <w:ind w:left="880"/>
      </w:pPr>
      <w:r>
        <w:t>農業協同組合</w:t>
      </w:r>
    </w:p>
    <w:p>
      <w:pPr>
        <w:pStyle w:val="Heading6"/>
        <w:ind w:left="880"/>
      </w:pPr>
      <w:r>
        <w:t>三</w:t>
      </w:r>
    </w:p>
    <w:p>
      <w:pPr>
        <w:ind w:left="880"/>
      </w:pPr>
      <w:r>
        <w:t>漁業協同組合</w:t>
      </w:r>
    </w:p>
    <w:p>
      <w:pPr>
        <w:pStyle w:val="Heading6"/>
        <w:ind w:left="880"/>
      </w:pPr>
      <w:r>
        <w:t>四</w:t>
      </w:r>
    </w:p>
    <w:p>
      <w:pPr>
        <w:ind w:left="880"/>
      </w:pPr>
      <w:r>
        <w:t>消費生活協同組合（職域による消費生活協同組合を除く。）</w:t>
      </w:r>
    </w:p>
    <w:p>
      <w:pPr>
        <w:pStyle w:val="Heading6"/>
        <w:ind w:left="880"/>
      </w:pPr>
      <w:r>
        <w:t>五</w:t>
      </w:r>
    </w:p>
    <w:p>
      <w:pPr>
        <w:ind w:left="880"/>
      </w:pPr>
      <w:r>
        <w:t>前各号に掲げる者のほか、十分な社会的信用を有し、かつ、郵便窓口業務及び印紙の売りさばきに関する業務を適正に行うために必要な能力を有する者</w:t>
      </w:r>
    </w:p>
    <w:p>
      <w:pPr>
        <w:pStyle w:val="Heading5"/>
        <w:ind w:left="440"/>
      </w:pPr>
      <w:r>
        <w:t>２</w:t>
      </w:r>
    </w:p>
    <w:p>
      <w:pPr>
        <w:ind w:left="440"/>
      </w:pPr>
      <w:r>
        <w:t>地方公共団体は、この法律の定めるところに従い、会社から委託された郵便窓口業務及び印紙の売りさばきに関する業務（以下「委託業務」という。）を行うことができる。</w:t>
      </w:r>
    </w:p>
    <w:p>
      <w:pPr>
        <w:pStyle w:val="Heading5"/>
        <w:ind w:left="440"/>
      </w:pPr>
      <w:r>
        <w:t>３</w:t>
      </w:r>
    </w:p>
    <w:p>
      <w:pPr>
        <w:ind w:left="440"/>
      </w:pPr>
      <w:r>
        <w:t>第一項第二号から第四号までに掲げる組合（以下単に「組合」という。）は、当該組合に関する法律の規定にかかわらず、この法律の定めるところに従い、委託業務を行うことができる。</w:t>
      </w:r>
    </w:p>
    <w:p>
      <w:pPr>
        <w:pStyle w:val="Heading4"/>
      </w:pPr>
      <w:r>
        <w:t>第五条</w:t>
      </w:r>
    </w:p>
    <w:p>
      <w:r>
        <w:t>次の各号のいずれかに該当する者は、受託者となることができない。</w:t>
      </w:r>
    </w:p>
    <w:p>
      <w:pPr>
        <w:pStyle w:val="Heading6"/>
        <w:ind w:left="880"/>
      </w:pPr>
      <w:r>
        <w:t>一</w:t>
      </w:r>
    </w:p>
    <w:p>
      <w:pPr>
        <w:ind w:left="880"/>
      </w:pPr>
      <w:r>
        <w:t>禁錮こ</w:t>
        <w:br/>
        <w:t>以上の刑に処せられた者で、その執行を終わり、又は執行を受けることがなくなつた日から二年を経過しないもの</w:t>
      </w:r>
    </w:p>
    <w:p>
      <w:pPr>
        <w:pStyle w:val="Heading6"/>
        <w:ind w:left="880"/>
      </w:pPr>
      <w:r>
        <w:t>二</w:t>
      </w:r>
    </w:p>
    <w:p>
      <w:pPr>
        <w:ind w:left="880"/>
      </w:pPr>
      <w:r>
        <w:t>前条第一項第五号に掲げる者のうち、法人であつてその役員のうちに前号に該当する者があるもの</w:t>
      </w:r>
    </w:p>
    <w:p>
      <w:pPr>
        <w:pStyle w:val="Heading4"/>
      </w:pPr>
      <w:r>
        <w:t>第六条（委託契約）</w:t>
      </w:r>
    </w:p>
    <w:p>
      <w:r>
        <w:t>会社は、総務大臣の認可を受けて定める基準に従つて、第四条第一項に規定する者と会社の指定する場所において委託業務を行う契約（以下「委託契約」という。）を締結しなければならない。</w:t>
      </w:r>
    </w:p>
    <w:p>
      <w:pPr>
        <w:pStyle w:val="Heading4"/>
      </w:pPr>
      <w:r>
        <w:t>第七条（簡易郵便局の設置及び受託者の呼称）</w:t>
      </w:r>
    </w:p>
    <w:p>
      <w:r>
        <w:t>受託者は、会社の指定する場所に、委託業務を行う施設（以下この条において「簡易郵便局」という。）を設けなければならない。</w:t>
      </w:r>
    </w:p>
    <w:p>
      <w:pPr>
        <w:pStyle w:val="Heading5"/>
        <w:ind w:left="440"/>
      </w:pPr>
      <w:r>
        <w:t>２</w:t>
      </w:r>
    </w:p>
    <w:p>
      <w:pPr>
        <w:ind w:left="440"/>
      </w:pPr>
      <w:r>
        <w:t>簡易郵便局（受託者が当該簡易郵便局において日本郵便株式会社法（平成十七年法律第百号）第二条第二項に規定する銀行窓口業務及び同条第三項に規定する保険窓口業務を行う場合に限る。）は、同法第六条（第二項第二号を除く。）の規定の適用については、同法第二条第四項に規定する郵便局とみなす。</w:t>
      </w:r>
    </w:p>
    <w:p>
      <w:pPr>
        <w:pStyle w:val="Heading5"/>
        <w:ind w:left="440"/>
      </w:pPr>
      <w:r>
        <w:t>３</w:t>
      </w:r>
    </w:p>
    <w:p>
      <w:pPr>
        <w:ind w:left="440"/>
      </w:pPr>
      <w:r>
        <w:t>簡易郵便局は、印紙をもつてする歳入金納付に関する法律（昭和二十三年法律第百四十二号）第三条第一項、お年玉付郵便葉書等に関する法律（昭和二十四年法律第二百二十四号）第三条第一項、特許法（昭和三十四年法律第百二十一号）第十九条（実用新案法（昭和三十四年法律第百二十三号）第二条の五第二項、意匠法（昭和三十四年法律第百二十五号）第六十八条第二項、商標法（昭和三十四年法律第百二十七号）第七十七条第二項及び附則第二十七条第二項並びに工業所有権に関する手続等の特例に関する法律（平成二年法律第三十号）第四十一条第二項において準用する場合を含む。）及び日本郵便株式会社法第六条第二項（第二号に係る部分に限る。）の規定の適用については、会社の営業所とみなす。</w:t>
      </w:r>
    </w:p>
    <w:p>
      <w:pPr>
        <w:pStyle w:val="Heading5"/>
        <w:ind w:left="440"/>
      </w:pPr>
      <w:r>
        <w:t>４</w:t>
      </w:r>
    </w:p>
    <w:p>
      <w:pPr>
        <w:ind w:left="440"/>
      </w:pPr>
      <w:r>
        <w:t>受託者（受託者が団体である場合にあつては、当該団体における委託業務の責任者）は、簡易郵便局長という呼称を用いることができる。</w:t>
      </w:r>
    </w:p>
    <w:p>
      <w:pPr>
        <w:pStyle w:val="Heading4"/>
      </w:pPr>
      <w:r>
        <w:t>第八条（組合である受託者に係る委託業務の取扱いの基準）</w:t>
      </w:r>
    </w:p>
    <w:p>
      <w:r>
        <w:t>受託者が組合である場合においては、組合は、当該組合に関する法令の規定にかかわらず、組合員以外の者に対しても、公平に役務を提供しなければならない。</w:t>
      </w:r>
    </w:p>
    <w:p>
      <w:pPr>
        <w:pStyle w:val="Heading4"/>
      </w:pPr>
      <w:r>
        <w:t>第九条（委託契約の解除）</w:t>
      </w:r>
    </w:p>
    <w:p>
      <w:r>
        <w:t>会社は、受託者が第五条各号のいずれかに該当するに至つたときは、委託契約を解除しなければならない。</w:t>
      </w:r>
    </w:p>
    <w:p>
      <w:pPr>
        <w:pStyle w:val="Heading4"/>
      </w:pPr>
      <w:r>
        <w:t>第十条（郵便切手類販売所等に関する法律の適用）</w:t>
      </w:r>
    </w:p>
    <w:p>
      <w:r>
        <w:t>受託者は、郵便切手類販売所等に関する法律第四条の規定の適用については、同法第二条第一項に規定する郵便切手類販売者とみなす。</w:t>
      </w:r>
    </w:p>
    <w:p>
      <w:pPr>
        <w:pStyle w:val="Heading4"/>
      </w:pPr>
      <w:r>
        <w:t>第十一条（総務省令への委任）</w:t>
      </w:r>
    </w:p>
    <w:p>
      <w:r>
        <w:t>この法律に定めるもののほか、この法律の施行に関し必要な事項は、総務省令で定める。</w:t>
      </w:r>
    </w:p>
    <w:p>
      <w:pPr>
        <w:pStyle w:val="Heading4"/>
      </w:pPr>
      <w:r>
        <w:t>第十二条（罰則）</w:t>
      </w:r>
    </w:p>
    <w:p>
      <w:r>
        <w:t>第六条の規定により総務大臣の認可を受けなければならない場合において、その認可を受けなかつたときは、その違反行為をした会社の取締役又は執行役は、百万円以下の過料に処する。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日本郵便株式会社法附則第二条第一項の規定により日本郵便株式会社の業務が営まれる間、第七条第二項中「及び同条第三項に規定する保険窓口業務」とあるのは「、同条第三項に規定する保険窓口業務、日本郵便株式会社から独立行政法人郵便貯金簡易生命保険管理・郵便局ネットワーク支援機構法（平成十七年法律第百一号）第十五条第四項（同条第五項において準用する場合を含む。）の規定による再委託を受けた業務及び日本郵便株式会社から同法第十八条第四項（同条第五項において準用する場合を含む。）の規定による再委託を受けた業務」と、同条第三項中「第六条第二項」とあるのは「附則第二条第二項の規定により読み替えられた同法第六条第二項」とする。</w:t>
      </w:r>
    </w:p>
    <w:p>
      <w:r>
        <w:br w:type="page"/>
      </w:r>
    </w:p>
    <w:p>
      <w:pPr>
        <w:pStyle w:val="Heading1"/>
      </w:pPr>
      <w:r>
        <w:t>附　則（昭和二七年一二月二三日法律第三一八号）</w:t>
      </w:r>
    </w:p>
    <w:p>
      <w:r>
        <w:t>この法律は、昭和二十八年一月一日から施行する。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則（昭和三三年三月二〇日法律第一一号）</w:t>
      </w:r>
    </w:p>
    <w:p>
      <w:r>
        <w:t>この法律は、昭和三十三年四月一日から施行する。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則（昭和四五年五月一一日法律第五〇号）</w:t>
      </w:r>
    </w:p>
    <w:p>
      <w:r>
        <w:t>この法律は、公布の日から起算して三十日を経過した日から施行する。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則（昭和五四年六月一二日法律第四五号）</w:t>
      </w:r>
    </w:p>
    <w:p>
      <w:r>
        <w:t>この法律は、昭和五十五年一月一日から施行する。</w:t>
      </w:r>
    </w:p>
    <w:p>
      <w:r>
        <w:br w:type="page"/>
      </w:r>
    </w:p>
    <w:p>
      <w:pPr>
        <w:pStyle w:val="Heading1"/>
      </w:pPr>
      <w:r>
        <w:t>附　則（昭和五五年一二月一一日法律第一〇九号）</w:t>
      </w:r>
    </w:p>
    <w:p>
      <w:r>
        <w:t>この法律は、公布の日から起算して四十日を経過した日から施行する。</w:t>
      </w:r>
    </w:p>
    <w:p>
      <w:r>
        <w:br w:type="page"/>
      </w:r>
    </w:p>
    <w:p>
      <w:pPr>
        <w:pStyle w:val="Heading1"/>
      </w:pPr>
      <w:r>
        <w:t>附　則（昭和六〇年五月一日法律第三二号）</w:t>
      </w:r>
    </w:p>
    <w:p>
      <w:r>
        <w:t>この法律は、公布の日から施行する。</w:t>
      </w:r>
    </w:p>
    <w:p>
      <w:r>
        <w:br w:type="page"/>
      </w:r>
    </w:p>
    <w:p>
      <w:pPr>
        <w:pStyle w:val="Heading1"/>
      </w:pPr>
      <w:r>
        <w:t>附　則（昭和六一年四月二五日法律第三四号）</w:t>
      </w:r>
    </w:p>
    <w:p>
      <w:r>
        <w:t>この法律は、昭和六十一年七月一日から施行する。</w:t>
      </w:r>
    </w:p>
    <w:p>
      <w:r>
        <w:br w:type="page"/>
      </w:r>
    </w:p>
    <w:p>
      <w:pPr>
        <w:pStyle w:val="Heading1"/>
      </w:pPr>
      <w:r>
        <w:t>附　則（昭和六二年六月二日法律第五四号）</w:t>
      </w:r>
    </w:p>
    <w:p>
      <w:r>
        <w:t>この法律は、昭和六十二年七月一日から施行する。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則（平成二年六月二七日法律第五三号）</w:t>
      </w:r>
    </w:p>
    <w:p>
      <w:r>
        <w:t>この法律は、公布の日から起算して三月を超えない範囲内において政令で定める日から施行する。</w:t>
      </w:r>
    </w:p>
    <w:p>
      <w:r>
        <w:br w:type="page"/>
      </w:r>
    </w:p>
    <w:p>
      <w:pPr>
        <w:pStyle w:val="Heading1"/>
      </w:pPr>
      <w:r>
        <w:t>附　則（平成二年六月二九日法律第七二号）</w:t>
      </w:r>
    </w:p>
    <w:p>
      <w:r>
        <w:t>この法律は、公布の日から起算して九月を超えない範囲内において政令で定める日から施行する。</w:t>
      </w:r>
    </w:p>
    <w:p>
      <w:r>
        <w:br w:type="page"/>
      </w:r>
    </w:p>
    <w:p>
      <w:pPr>
        <w:pStyle w:val="Heading1"/>
      </w:pPr>
      <w:r>
        <w:t>附　則（平成五年六月一四日法律第六四号）</w:t>
      </w:r>
    </w:p>
    <w:p>
      <w:r>
        <w:t>この法律は、公布の日から起算して六月を超えない範囲内において政令で定める日から施行する。</w:t>
      </w:r>
    </w:p>
    <w:p>
      <w:r>
        <w:br w:type="page"/>
      </w:r>
    </w:p>
    <w:p>
      <w:pPr>
        <w:pStyle w:val="Heading1"/>
      </w:pPr>
      <w:r>
        <w:t>附　則（平成八年六月一二日法律第七二号）</w:t>
      </w:r>
    </w:p>
    <w:p>
      <w:r>
        <w:t>この法律は、公布の日から起算して六月を超えない範囲内において政令で定める日から施行する。</w:t>
      </w:r>
    </w:p>
    <w:p>
      <w:r>
        <w:br w:type="page"/>
      </w:r>
    </w:p>
    <w:p>
      <w:pPr>
        <w:pStyle w:val="Heading1"/>
      </w:pPr>
      <w:r>
        <w:t>附　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則（平成一三年六月二九日法律第八四号）</w:t>
      </w:r>
    </w:p>
    <w:p>
      <w:r>
        <w:t>この法律は、公布の日から起算して一年を超えない範囲内において政令で定める日から施行する。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第六十六条（郵政窓口事務の委託に関する法律の一部改正に伴う経過措置）</w:t>
      </w:r>
    </w:p>
    <w:p>
      <w:r>
        <w:t>日本郵政株式会社は、この法律の施行前に、第二十九条の規定による改正後の郵便窓口業務の委託等に関する法律（以下「新委託法」という。）第七条に規定する基準を定め、総務大臣の認可を受けることができる。</w:t>
      </w:r>
    </w:p>
    <w:p>
      <w:pPr>
        <w:pStyle w:val="Heading5"/>
        <w:ind w:left="440"/>
      </w:pPr>
      <w:r>
        <w:t>２</w:t>
      </w:r>
    </w:p>
    <w:p>
      <w:pPr>
        <w:ind w:left="440"/>
      </w:pPr>
      <w:r>
        <w:t>前項の規定によりした総務大臣の認可は、この法律の施行の時において、新委託法第七条の規定によりした総務大臣の認可とみなす。</w:t>
      </w:r>
    </w:p>
    <w:p>
      <w:pPr>
        <w:pStyle w:val="Heading4"/>
      </w:pPr>
      <w:r>
        <w:t>第六十七条</w:t>
      </w:r>
    </w:p>
    <w:p>
      <w:r>
        <w:t>郵政民営化法第八十四条第一項に規定する場合において、郵便局株式会社が郵便貯金銀行の許諾を得て郵便窓口業務等受託者（施行日から引き続いて新委託法第七条に規定する再委託契約に基づき新委託法第五条第二項に規定する再委託業務を行う者をいう。以下同じ。）に再委託をして銀行代理業（銀行法第二条第十四項に規定する銀行代理業をいう。附則第七十四条第一項第四号において同じ。）を行わせる旨が承継計画（郵政民営化法第百六十六条第一項に規定する承継計画をいう。以下同じ。）において定められているときは、郵便窓口業務等受託者は、この法律の施行の時において、郵便貯金銀行を所属銀行（銀行法第二条第十六項に規定する所属銀行をいう。）として銀行法第五十二条の三十六第一項の許可を受けたものとみなす。</w:t>
      </w:r>
    </w:p>
    <w:p>
      <w:pPr>
        <w:pStyle w:val="Heading5"/>
        <w:ind w:left="440"/>
      </w:pPr>
      <w:r>
        <w:t>２</w:t>
      </w:r>
    </w:p>
    <w:p>
      <w:pPr>
        <w:ind w:left="440"/>
      </w:pPr>
      <w:r>
        <w:t>前項の場合における銀行法の規定の適用については、同法第二条第十四項中「次に掲げる行為」とあるのは「次に掲げる行為（第一号に掲げる行為にあつては郵政民営化法（平成十七年法律第九十七号）の施行の際における同法第百十条第一項第一号の政令で定める業務に係るものを除き、第二号に掲げる行為にあつては同項第二号イからハまでに掲げる業務に係るものに限る。）」と、同法第五十二条の四十二第四項中「第五十二条の三十六第一項の許可の申請書に申請者が銀行代理業及び銀行代理業に付随する業務以外の業務を営む旨の記載がある場合において、当該申請者が当該許可を受けたときには」とあるのは「郵政民営化法等の施行に伴う関係法律の整備等に関する法律（平成十七年法律第百二号）附則第六十七条第一項に規定する郵便窓口業務等受託者が営む業務として郵政民営化法第百六十六条第一項に規定する承継計画において定められたもののうちに銀行代理業及び銀行代理業に付随する業務以外の業務がある場合においては」とする。</w:t>
      </w:r>
    </w:p>
    <w:p>
      <w:pPr>
        <w:pStyle w:val="Heading4"/>
      </w:pPr>
      <w:r>
        <w:t>第六十八条</w:t>
      </w:r>
    </w:p>
    <w:p>
      <w:r>
        <w:t>郵便窓口業務等受託者に郵便貯金銀行を所属金融商品取引業者等（金融商品取引法（昭和二十三年法律第二十五号）第六十六条の二第一項第四号に規定する所属金融商品取引業者等をいう。以下この項において同じ。）として金融商品仲介業（同法第二条第十一項に規定する金融商品仲介業をいう。附則第七十四条第一項第五号において同じ。）を行わせる旨が承継計画において定められている場合においては、郵便窓口業務等受託者は、この法律の施行の時において、郵便貯金銀行を所属金融商品取引業者等として金融商品取引法第六十六条の登録を受けたものとみなす。</w:t>
      </w:r>
    </w:p>
    <w:p>
      <w:pPr>
        <w:pStyle w:val="Heading5"/>
        <w:ind w:left="440"/>
      </w:pPr>
      <w:r>
        <w:t>２</w:t>
      </w:r>
    </w:p>
    <w:p>
      <w:pPr>
        <w:ind w:left="440"/>
      </w:pPr>
      <w:r>
        <w:t>前項の場合における金融商品取引法の規定の適用については、同法第二条第十一項中「次に掲げる行為（同項に規定する投資運用業を行う者が行う第四号に掲げる行為を除く。）のいずれか」とあるのは、「第一号又は第三号に掲げる行為のいずれか（郵政民営化法（平成十七年法律第九十七号）の施行の際における同法第百十条第一項第四号ロに掲げる業務に係るものに限る。）」とする。</w:t>
      </w:r>
    </w:p>
    <w:p>
      <w:pPr>
        <w:pStyle w:val="Heading4"/>
      </w:pPr>
      <w:r>
        <w:t>第六十九条</w:t>
      </w:r>
    </w:p>
    <w:p>
      <w:r>
        <w:t>前条第一項に規定する場合において、郵便窓口業務等受託者の役員又は使用人のうちにその郵便窓口業務等受託者のために郵政民営化法第百十条第二項に規定する国債証券等に係る金融商品取引法第六十六条の二十五において準用する同法第六十四条第二項に規定する外務員の職務を行う者（以下この項において「国債証券等募集員」という。）が承継計画において定められているときは、郵便窓口業務等受託者は、この法律の施行の時において、国債証券等募集員について同条第一項の登録を受けたものとみなす。</w:t>
      </w:r>
    </w:p>
    <w:p>
      <w:pPr>
        <w:pStyle w:val="Heading5"/>
        <w:ind w:left="440"/>
      </w:pPr>
      <w:r>
        <w:t>２</w:t>
      </w:r>
    </w:p>
    <w:p>
      <w:pPr>
        <w:ind w:left="440"/>
      </w:pPr>
      <w:r>
        <w:t>前項の場合における金融商品取引法の規定の適用については、同法第六十六条の二十五において準用する同法第六十四条第二項中「行為」とあるのは、「行為（郵政民営化法（平成十七年法律第九十七号）第百十条第二項に規定する国債証券等に係るものに限る。）」とする。</w:t>
      </w:r>
    </w:p>
    <w:p>
      <w:pPr>
        <w:pStyle w:val="Heading4"/>
      </w:pPr>
      <w:r>
        <w:t>第七十条</w:t>
      </w:r>
    </w:p>
    <w:p>
      <w:r>
        <w:t>郵便窓口業務等受託者に郵便保険会社を所属保険会社等（保険業法第二条第二十四項に規定する所属保険会社等をいう。以下同じ。）として保険募集（同条第二十六項に規定する保険募集をいう。以下同じ。）を行わせる旨が承継計画において定められている場合においては、郵便窓口業務等受託者は、この法律の施行の時において、郵便保険会社を所属保険会社等として保険業法第二百七十六条の登録を受けたものとみなす。</w:t>
      </w:r>
    </w:p>
    <w:p>
      <w:pPr>
        <w:pStyle w:val="Heading5"/>
        <w:ind w:left="440"/>
      </w:pPr>
      <w:r>
        <w:t>２</w:t>
      </w:r>
    </w:p>
    <w:p>
      <w:pPr>
        <w:ind w:left="440"/>
      </w:pPr>
      <w:r>
        <w:t>前項の場合における保険業法の規定の適用については、同法第二条第二十六項中「保険契約」とあるのは、「保険契約（郵政民営化法（平成十七年法律第九十七号）の施行の際における同法第百三十八条第一項の政令で定める保険の種類に係るものに限る。）」とする。</w:t>
      </w:r>
    </w:p>
    <w:p>
      <w:pPr>
        <w:pStyle w:val="Heading4"/>
      </w:pPr>
      <w:r>
        <w:t>第七十一条</w:t>
      </w:r>
    </w:p>
    <w:p>
      <w:r>
        <w:t>前条第一項に規定する場合において、郵便窓口業務等受託者の役員又は使用人のうちに郵便保険会社を所属保険会社等として保険募集を行う者（以下この条において「保険募集員」という。）が承継計画において定められているときは、保険募集員は、この法律の施行の時において、郵便保険会社を所属保険会社等として保険業法第二百七十六条の登録を受けたものとみなす。</w:t>
      </w:r>
    </w:p>
    <w:p>
      <w:pPr>
        <w:pStyle w:val="Heading5"/>
        <w:ind w:left="440"/>
      </w:pPr>
      <w:r>
        <w:t>２</w:t>
      </w:r>
    </w:p>
    <w:p>
      <w:pPr>
        <w:ind w:left="440"/>
      </w:pPr>
      <w:r>
        <w:t>前条第二項の規定は、保険募集員について準用する。</w:t>
      </w:r>
    </w:p>
    <w:p>
      <w:pPr>
        <w:pStyle w:val="Heading4"/>
      </w:pPr>
      <w:r>
        <w:t>第七十二条</w:t>
      </w:r>
    </w:p>
    <w:p>
      <w:r>
        <w:t>郵便貯金銀行が郵便窓口業務等受託者に再委託をして運用関連業務（確定拠出年金法第二条第七項第二号に規定する運用関連業務をいう。附則第七十四条第一項第七号において同じ。）を行わせる旨が承継計画において定められている場合においては、郵便窓口業務等受託者は、この法律の施行の時において、確定拠出年金法第八十八条第一項の登録を受けたものとみなす。</w:t>
      </w:r>
    </w:p>
    <w:p>
      <w:pPr>
        <w:pStyle w:val="Heading5"/>
        <w:ind w:left="440"/>
      </w:pPr>
      <w:r>
        <w:t>２</w:t>
      </w:r>
    </w:p>
    <w:p>
      <w:pPr>
        <w:ind w:left="440"/>
      </w:pPr>
      <w:r>
        <w:t>前項の場合においては、郵便窓口業務等受託者は、施行日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4"/>
      </w:pPr>
      <w:r>
        <w:t>第七十三条</w:t>
      </w:r>
    </w:p>
    <w:p>
      <w:r>
        <w:t>前条第二項の規定に違反して、同項に規定する書類を提出せず、又は同項に規定する書類に記載すべき事項を記載せず、若しくは虚偽の記載をして同項に規定する書類を提出した者は、六月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第七十四条</w:t>
      </w:r>
    </w:p>
    <w:p>
      <w:r>
        <w:t>郵便窓口業務等受託者である組合（新委託法第五条第一項第二号から第四号までに掲げる組合をいう。以下この項において同じ。）は、郵便窓口業務等受託者である間は、当該組合に関する法律の規定にかかわらず、次に掲げる業務を行うことができる。</w:t>
      </w:r>
    </w:p>
    <w:p>
      <w:pPr>
        <w:pStyle w:val="Heading6"/>
        <w:ind w:left="880"/>
      </w:pPr>
      <w:r>
        <w:t>一</w:t>
      </w:r>
    </w:p>
    <w:p>
      <w:pPr>
        <w:ind w:left="880"/>
      </w:pPr>
      <w:r>
        <w:t>独立行政法人郵便貯金・簡易生命保険管理機構又は独立行政法人郵便貯金・簡易生命保険管理機構法第十五条第一項の規定による委託若しくは同条第四項の規定による再委託を受けた者から委託又は再委託を受けた同法第十四条第二項に規定する郵便貯金管理業務</w:t>
      </w:r>
    </w:p>
    <w:p>
      <w:pPr>
        <w:pStyle w:val="Heading6"/>
        <w:ind w:left="880"/>
      </w:pPr>
      <w:r>
        <w:t>二</w:t>
      </w:r>
    </w:p>
    <w:p>
      <w:pPr>
        <w:ind w:left="880"/>
      </w:pPr>
      <w:r>
        <w:t>独立行政法人郵便貯金・簡易生命保険管理機構又は独立行政法人郵便貯金・簡易生命保険管理機構法第十八条第一項の規定による委託若しくは同条第四項の規定による再委託を受けた者から委託又は再委託を受けた同法第十四条第三項に規定する簡易生命保険管理業務</w:t>
      </w:r>
    </w:p>
    <w:p>
      <w:pPr>
        <w:pStyle w:val="Heading6"/>
        <w:ind w:left="880"/>
      </w:pPr>
      <w:r>
        <w:t>三</w:t>
      </w:r>
    </w:p>
    <w:p>
      <w:pPr>
        <w:ind w:left="880"/>
      </w:pPr>
      <w:r>
        <w:t>郵便事業株式会社又はその委託を受けた郵便局株式会社から委託又は再委託を受けた貨物（小包郵便物に相当するものとして総務省令で定めるものに限る。）の運送の引受けに関する業務</w:t>
      </w:r>
    </w:p>
    <w:p>
      <w:pPr>
        <w:pStyle w:val="Heading6"/>
        <w:ind w:left="880"/>
      </w:pPr>
      <w:r>
        <w:t>四</w:t>
      </w:r>
    </w:p>
    <w:p>
      <w:pPr>
        <w:ind w:left="880"/>
      </w:pPr>
      <w:r>
        <w:t>銀行代理業</w:t>
      </w:r>
    </w:p>
    <w:p>
      <w:pPr>
        <w:pStyle w:val="Heading6"/>
        <w:ind w:left="880"/>
      </w:pPr>
      <w:r>
        <w:t>五</w:t>
      </w:r>
    </w:p>
    <w:p>
      <w:pPr>
        <w:ind w:left="880"/>
      </w:pPr>
      <w:r>
        <w:t>金融商品仲介業</w:t>
      </w:r>
    </w:p>
    <w:p>
      <w:pPr>
        <w:pStyle w:val="Heading6"/>
        <w:ind w:left="880"/>
      </w:pPr>
      <w:r>
        <w:t>六</w:t>
      </w:r>
    </w:p>
    <w:p>
      <w:pPr>
        <w:ind w:left="880"/>
      </w:pPr>
      <w:r>
        <w:t>保険募集</w:t>
      </w:r>
    </w:p>
    <w:p>
      <w:pPr>
        <w:pStyle w:val="Heading6"/>
        <w:ind w:left="880"/>
      </w:pPr>
      <w:r>
        <w:t>七</w:t>
      </w:r>
    </w:p>
    <w:p>
      <w:pPr>
        <w:ind w:left="880"/>
      </w:pPr>
      <w:r>
        <w:t>運用関連業務</w:t>
      </w:r>
    </w:p>
    <w:p>
      <w:pPr>
        <w:pStyle w:val="Heading6"/>
        <w:ind w:left="880"/>
      </w:pPr>
      <w:r>
        <w:t>八</w:t>
      </w:r>
    </w:p>
    <w:p>
      <w:pPr>
        <w:ind w:left="880"/>
      </w:pPr>
      <w:r>
        <w:t>前各号に掲げるもののほか、政令で定める業務</w:t>
      </w:r>
    </w:p>
    <w:p>
      <w:pPr>
        <w:pStyle w:val="Heading5"/>
        <w:ind w:left="440"/>
      </w:pPr>
      <w:r>
        <w:t>２</w:t>
      </w:r>
    </w:p>
    <w:p>
      <w:pPr>
        <w:ind w:left="440"/>
      </w:pPr>
      <w:r>
        <w:t>前項の場合においては、新委託法第九条の規定を準用する。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第十八条（郵便窓口業務の委託等に関する法律の一部改正に伴う経過措置）</w:t>
      </w:r>
    </w:p>
    <w:p>
      <w:r>
        <w:t>郵便局株式会社は、施行日前に、前条の規定による改正後の簡易郵便局法（次項及び次条において「新法」という。）第六条に規定する基準を定め、総務大臣の認可を受けることができる。</w:t>
      </w:r>
    </w:p>
    <w:p>
      <w:pPr>
        <w:pStyle w:val="Heading5"/>
        <w:ind w:left="440"/>
      </w:pPr>
      <w:r>
        <w:t>２</w:t>
      </w:r>
    </w:p>
    <w:p>
      <w:pPr>
        <w:ind w:left="440"/>
      </w:pPr>
      <w:r>
        <w:t>前項の規定により認可を受けた新法第六条に規定する基準は、施行日において、同条の規定により日本郵便株式会社が総務大臣の認可を受けて定めた基準とみなす。</w:t>
      </w:r>
    </w:p>
    <w:p>
      <w:pPr>
        <w:pStyle w:val="Heading4"/>
      </w:pPr>
      <w:r>
        <w:t>第十九条</w:t>
      </w:r>
    </w:p>
    <w:p>
      <w:r>
        <w:t>特定受託者（この法律の施行の際現に附則第三十八条の規定による改正前の郵政民営化法等の施行に伴う関係法律の整備等に関する法律（以下この項において「旧整備法」という。）附則第七十四条第一項の規定の適用を受けている者であって、施行日以後引き続いて新法第六条に規定する委託契約に基づき新法第四条第二項に規定する委託業務を行う者をいう。以下この項において同じ。）である組合（同条第一項第二号から第四号までに掲げる組合をいう。以下この項において同じ。）は、特定受託者である間は、当該組合に関する法律の規定にかかわらず、次に掲げる業務を行うことができる。</w:t>
      </w:r>
    </w:p>
    <w:p>
      <w:pPr>
        <w:pStyle w:val="Heading6"/>
        <w:ind w:left="880"/>
      </w:pPr>
      <w:r>
        <w:t>一</w:t>
      </w:r>
    </w:p>
    <w:p>
      <w:pPr>
        <w:ind w:left="880"/>
      </w:pPr>
      <w:r>
        <w:t>独立行政法人郵便貯金簡易生命保険管理・郵便局ネットワーク支援機構法（平成十七年法律第百一号。以下この項において「新機構法」という。）第十五条第一項の規定による委託又は同条第四項の規定による再委託を受けた日本郵便株式会社から同項（同条第五項において準用する場合を含む。）の規定による再委託を受けた新機構法第十条に規定する郵便貯金管理業務</w:t>
      </w:r>
    </w:p>
    <w:p>
      <w:pPr>
        <w:pStyle w:val="Heading6"/>
        <w:ind w:left="880"/>
      </w:pPr>
      <w:r>
        <w:t>二</w:t>
      </w:r>
    </w:p>
    <w:p>
      <w:pPr>
        <w:ind w:left="880"/>
      </w:pPr>
      <w:r>
        <w:t>新機構法第十八条第一項の規定による委託又は同条第四項の規定による再委託を受けた日本郵便株式会社から同項（同条第五項において準用する場合を含む。）の規定による再委託を受けた新機構法第十条に規定する簡易生命保険管理業務</w:t>
      </w:r>
    </w:p>
    <w:p>
      <w:pPr>
        <w:pStyle w:val="Heading6"/>
        <w:ind w:left="880"/>
      </w:pPr>
      <w:r>
        <w:t>三</w:t>
      </w:r>
    </w:p>
    <w:p>
      <w:pPr>
        <w:ind w:left="880"/>
      </w:pPr>
      <w:r>
        <w:t>日本郵便株式会社から委託を受けた貨物（旧整備法第十四条の規定による改正前の郵便法第三十条に規定する小包郵便物に相当するものとして総務省令で定めるものに限る。）の運送の引受けに関する業務</w:t>
      </w:r>
    </w:p>
    <w:p>
      <w:pPr>
        <w:pStyle w:val="Heading6"/>
        <w:ind w:left="880"/>
      </w:pPr>
      <w:r>
        <w:t>四</w:t>
      </w:r>
    </w:p>
    <w:p>
      <w:pPr>
        <w:ind w:left="880"/>
      </w:pPr>
      <w:r>
        <w:t>郵政民営化法第九十四条に規定する郵便貯金銀行を銀行法（昭和五十六年法律第五十九号）第二条第十六項に規定する所属銀行として行う同条第十四項に規定する銀行代理業</w:t>
      </w:r>
    </w:p>
    <w:p>
      <w:pPr>
        <w:pStyle w:val="Heading6"/>
        <w:ind w:left="880"/>
      </w:pPr>
      <w:r>
        <w:t>五</w:t>
      </w:r>
    </w:p>
    <w:p>
      <w:pPr>
        <w:ind w:left="880"/>
      </w:pPr>
      <w:r>
        <w:t>前各号に掲げるもののほか、政令で定める業務</w:t>
      </w:r>
    </w:p>
    <w:p>
      <w:pPr>
        <w:pStyle w:val="Heading5"/>
        <w:ind w:left="440"/>
      </w:pPr>
      <w:r>
        <w:t>２</w:t>
      </w:r>
    </w:p>
    <w:p>
      <w:pPr>
        <w:ind w:left="440"/>
      </w:pPr>
      <w:r>
        <w:t>前項の場合においては、新法第八条の規定を準用する。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簡易郵便局法</w:t>
      <w:br/>
      <w:tab/>
      <w:t>（昭和二十四年法律第二百十三号）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簡易郵便局法（昭和二十四年法律第二百十三号）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