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計量法附則第十九条第一項の日を定める政令</w:t>
        <w:br/>
        <w:t>（平成五年政令第三百三十号）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計量法（以下「法」という。）附則第十九条第一項の政令で定める日は、次の各号に掲げる特定計量器を製造する者については、当該各号に定める日とする。</w:t>
      </w:r>
    </w:p>
    <w:p>
      <w:pPr>
        <w:pStyle w:val="ListBullet"/>
        <w:ind w:left="880"/>
      </w:pPr>
      <w:r>
        <w:t>一</w:t>
        <w:br/>
        <w:t>タクシーメーター</w:t>
        <w:br/>
        <w:br/>
        <w:br/>
        <w:t>平成九年五月一日</w:t>
      </w:r>
    </w:p>
    <w:p>
      <w:pPr>
        <w:pStyle w:val="ListBullet"/>
        <w:ind w:left="880"/>
      </w:pPr>
      <w:r>
        <w:t>二</w:t>
        <w:br/>
        <w:t>皮革面積計</w:t>
        <w:br/>
        <w:br/>
        <w:br/>
        <w:t>平成十年五月一日</w:t>
      </w:r>
    </w:p>
    <w:p>
      <w:pPr>
        <w:pStyle w:val="ListBullet"/>
        <w:ind w:left="880"/>
      </w:pPr>
      <w:r>
        <w:t>三</w:t>
        <w:br/>
        <w:t>密度浮ひょう</w:t>
        <w:br/>
        <w:br/>
        <w:br/>
        <w:t>平成十年五月一日</w:t>
      </w:r>
    </w:p>
    <w:p>
      <w:pPr>
        <w:pStyle w:val="ListBullet"/>
        <w:ind w:left="880"/>
      </w:pPr>
      <w:r>
        <w:t>四</w:t>
        <w:br/>
        <w:t>最大需要電力計</w:t>
        <w:br/>
        <w:br/>
        <w:br/>
        <w:t>平成十年十月三十一日</w:t>
      </w:r>
    </w:p>
    <w:p>
      <w:pPr>
        <w:pStyle w:val="ListBullet"/>
        <w:ind w:left="880"/>
      </w:pPr>
      <w:r>
        <w:t>五</w:t>
        <w:br/>
        <w:t>電力量計</w:t>
        <w:br/>
        <w:br/>
        <w:br/>
        <w:t>平成十年十月三十一日</w:t>
      </w:r>
    </w:p>
    <w:p>
      <w:pPr>
        <w:pStyle w:val="ListBullet"/>
        <w:ind w:left="880"/>
      </w:pPr>
      <w:r>
        <w:t>六</w:t>
        <w:br/>
        <w:t>無効電力量計</w:t>
        <w:br/>
        <w:br/>
        <w:br/>
        <w:t>平成十年十月三十一日</w:t>
      </w:r>
    </w:p>
    <w:p>
      <w:pPr>
        <w:pStyle w:val="ListBullet"/>
        <w:ind w:left="880"/>
      </w:pPr>
      <w:r>
        <w:t>七</w:t>
        <w:br/>
        <w:t>照度計</w:t>
        <w:br/>
        <w:br/>
        <w:br/>
        <w:t>平成九年五月一日</w:t>
      </w:r>
    </w:p>
    <w:p>
      <w:pPr>
        <w:pStyle w:val="ListBullet"/>
        <w:ind w:left="880"/>
      </w:pPr>
      <w:r>
        <w:t>八</w:t>
        <w:br/>
        <w:t>騒音計</w:t>
        <w:br/>
        <w:br/>
        <w:br/>
        <w:t>平成八年五月一日</w:t>
      </w:r>
    </w:p>
    <w:p>
      <w:pPr>
        <w:pStyle w:val="ListBullet"/>
        <w:ind w:left="880"/>
      </w:pPr>
      <w:r>
        <w:t>九</w:t>
        <w:br/>
        <w:t>振動レベル計</w:t>
        <w:br/>
        <w:br/>
        <w:br/>
        <w:t>平成八年五月一日</w:t>
      </w:r>
    </w:p>
    <w:p>
      <w:pPr>
        <w:pStyle w:val="ListBullet"/>
        <w:ind w:left="880"/>
      </w:pPr>
      <w:r>
        <w:t>十</w:t>
        <w:br/>
        <w:t>浮ひょう型比重計</w:t>
        <w:br/>
        <w:br/>
        <w:br/>
        <w:t>平成十年五月一日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法附則第十九条第一項の政令で定める日は、次の各号に掲げる特定計量器を製造する者については、法第四十条第一項の通商産業省令で定める事業の区分ごとに、当該各号に掲げる日のいずれか通商産業省令で定めるものとする。</w:t>
      </w:r>
    </w:p>
    <w:p>
      <w:pPr>
        <w:pStyle w:val="ListBullet"/>
        <w:ind w:left="880"/>
      </w:pPr>
      <w:r>
        <w:t>一</w:t>
        <w:br/>
        <w:t>質量計</w:t>
        <w:br/>
        <w:br/>
        <w:br/>
        <w:t>平成六年五月一日、平成九年五月一日又は平成十年五月一日</w:t>
      </w:r>
    </w:p>
    <w:p>
      <w:pPr>
        <w:pStyle w:val="ListBullet"/>
        <w:ind w:left="880"/>
      </w:pPr>
      <w:r>
        <w:t>二</w:t>
        <w:br/>
        <w:t>温度計</w:t>
        <w:br/>
        <w:br/>
        <w:br/>
        <w:t>平成七年五月一日又は平成十年五月一日</w:t>
      </w:r>
    </w:p>
    <w:p>
      <w:pPr>
        <w:pStyle w:val="ListBullet"/>
        <w:ind w:left="880"/>
      </w:pPr>
      <w:r>
        <w:t>三</w:t>
        <w:br/>
        <w:t>体積計</w:t>
        <w:br/>
        <w:br/>
        <w:br/>
        <w:t>平成七年五月一日、平成八年五月一日又は平成九年五月一日</w:t>
      </w:r>
    </w:p>
    <w:p>
      <w:pPr>
        <w:pStyle w:val="ListBullet"/>
        <w:ind w:left="880"/>
      </w:pPr>
      <w:r>
        <w:t>四</w:t>
        <w:br/>
        <w:t>アネロイド型圧力計</w:t>
        <w:br/>
        <w:br/>
        <w:br/>
        <w:t>平成六年五月一日又は平成八年五月一日</w:t>
      </w:r>
    </w:p>
    <w:p>
      <w:pPr>
        <w:pStyle w:val="ListBullet"/>
        <w:ind w:left="880"/>
      </w:pPr>
      <w:r>
        <w:t>五</w:t>
        <w:br/>
        <w:t>熱量計</w:t>
        <w:br/>
        <w:br/>
        <w:br/>
        <w:t>平成七年五月一日又は平成十年五月一日</w:t>
      </w:r>
    </w:p>
    <w:p>
      <w:pPr>
        <w:pStyle w:val="ListBullet"/>
        <w:ind w:left="880"/>
      </w:pPr>
      <w:r>
        <w:t>六</w:t>
        <w:br/>
        <w:t>濃度計</w:t>
        <w:br/>
        <w:br/>
        <w:br/>
        <w:t>平成六年五月一日、平成八年五月一日、平成九年五月一日又は平成十年五月一日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この政令は、法の施行の日（平成五年十一月一日）から施行する。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計量法附則第十九条第一項の日を定める政令</w:t>
      <w:br/>
      <w:tab/>
      <w:t>（平成五年政令第三百三十号）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計量法附則第十九条第一項の日を定める政令（平成五年政令第三百三十号）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