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試験研究の用に供する原子炉等の設置、運転等に関する規則</w:t>
        <w:br/>
        <w:t>（昭和三十二年総理府令第八十三号）</w:t>
      </w:r>
    </w:p>
    <w:p>
      <w:pPr>
        <w:pStyle w:val="Heading4"/>
      </w:pPr>
      <w:r>
        <w:t>第一条（適用範囲）</w:t>
      </w:r>
    </w:p>
    <w:p>
      <w:r>
        <w:t>この規則は、次に掲げる原子炉及びその附属施設について適用する。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第一条の二（定義）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「放射性廃棄物」とは、核燃料物質又は核燃料物質によつて汚染された物（以下「核燃料物質等」という。）で廃棄しようとするものをいう。</w:t>
      </w:r>
    </w:p>
    <w:p>
      <w:pPr>
        <w:pStyle w:val="ListBullet"/>
        <w:ind w:left="880"/>
      </w:pPr>
      <w:r>
        <w:t>三</w:t>
        <w:br/>
        <w:t>「燃料体」とは、試験研究用等原子炉に燃料として使用できる形状又は組成の核燃料物質をいう。</w:t>
      </w:r>
    </w:p>
    <w:p>
      <w:pPr>
        <w:pStyle w:val="ListBullet"/>
        <w:ind w:left="880"/>
      </w:pPr>
      <w:r>
        <w:t>四</w:t>
        <w:br/>
        <w:t>「管理区域」とは、炉室、使用済燃料の貯蔵施設、放射性廃棄物の廃棄施設等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五</w:t>
        <w:br/>
        <w:t>「保全区域」とは、試験研究用等原子炉施設の保全のために特に管理を必要とする場所であつて、管理区域以外のものをいう。</w:t>
      </w:r>
    </w:p>
    <w:p>
      <w:pPr>
        <w:pStyle w:val="ListBullet"/>
        <w:ind w:left="880"/>
      </w:pPr>
      <w:r>
        <w:t>六</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七</w:t>
        <w:br/>
        <w:t>「放射線業務従事者」とは、試験研究用等原子炉の運転又は利用、試験研究用等原子炉施設の保全、核燃料物質等の運搬、貯蔵、廃棄又は汚染の除去等の業務に従事する者であつて、管理区域に立ち入るものをいう。</w:t>
      </w:r>
    </w:p>
    <w:p>
      <w:pPr>
        <w:pStyle w:val="ListBullet"/>
        <w:ind w:left="880"/>
      </w:pPr>
      <w:r>
        <w:t>八</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法第四十三条の三の二第二項の認可を受けた廃止措置計画（同条第三項において読み替えて準用する法第十二条の六第三項又は第五項の規定による認可又は届出があつたときは、その変更後のもの）に係る廃止措置の対象となる試験研究用等原子炉施設をいう。</w:t>
      </w:r>
    </w:p>
    <w:p>
      <w:pPr>
        <w:pStyle w:val="ListBullet"/>
        <w:ind w:left="880"/>
      </w:pPr>
      <w:r>
        <w:t>十一</w:t>
        <w:br/>
        <w:t>「設計想定事象」とは、次に掲げる事象であつて、試験研究用等原子炉施設の設計において発生を想定しているものをいう。</w:t>
      </w:r>
    </w:p>
    <w:p>
      <w:pPr>
        <w:pStyle w:val="ListBullet"/>
        <w:ind w:left="880"/>
      </w:pPr>
      <w:r>
        <w:t>十二</w:t>
        <w:br/>
        <w:t>「多量の放射性物質等を放出する事故」とは、発生頻度が設計基準事故（試験研究の用に供する原子炉等の位置、構造及び設備の基準に関する規則（平成二十五年原子力規制委員会規則第二十一号。次条第一項第二号ロ及び第十一条第三号において「設置許可基準規則」という。）第二条第二項第十六号に規定する設計基準事故をいう。）より低い事故であつて、試験研究用等原子炉施設から多量の放射性物質又は放射線を放出するおそれがあるものをいう。</w:t>
      </w:r>
    </w:p>
    <w:p>
      <w:pPr>
        <w:pStyle w:val="Heading4"/>
      </w:pPr>
      <w:r>
        <w:t>第一条の三（試験研究用等原子炉の設置の許可の申請）</w:t>
      </w:r>
    </w:p>
    <w:p>
      <w:r>
        <w:t>法第二十三条第二項の試験研究用等原子炉の設置の許可の申請書の記載については、次の各号によるものとする。</w:t>
      </w:r>
    </w:p>
    <w:p>
      <w:pPr>
        <w:pStyle w:val="ListBullet"/>
        <w:ind w:left="880"/>
      </w:pPr>
      <w:r>
        <w:t>一</w:t>
        <w:br/>
        <w:t>法第二十三条第二項第三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ListBullet"/>
        <w:ind w:left="880"/>
      </w:pPr>
      <w:r>
        <w:t>二</w:t>
        <w:br/>
        <w:t>法第二十三条第二項第五号の試験研究用等原子炉施設の位置、構造及び設備については、次の区分によつて記載すること。</w:t>
      </w:r>
    </w:p>
    <w:p>
      <w:pPr>
        <w:pStyle w:val="ListBullet"/>
        <w:ind w:left="880"/>
      </w:pPr>
      <w:r>
        <w:t>三</w:t>
        <w:br/>
        <w:t>法第二十三条第二項第六号の工事計画については、工事の順序及び日程を記載すること。</w:t>
      </w:r>
    </w:p>
    <w:p>
      <w:pPr>
        <w:pStyle w:val="ListBullet"/>
        <w:ind w:left="880"/>
      </w:pPr>
      <w:r>
        <w:t>四</w:t>
        <w:br/>
        <w:t>法第二十三条第二項第七号の試験研究用等原子炉に燃料として使用する核燃料物質の種類及びその年間予定使用量については、核燃料物質の種類ごとに年間予定挿入量及び燃焼量を記載すること。</w:t>
      </w:r>
    </w:p>
    <w:p>
      <w:pPr>
        <w:pStyle w:val="ListBullet"/>
        <w:ind w:left="880"/>
      </w:pPr>
      <w:r>
        <w:t>五</w:t>
        <w:br/>
        <w:t>法第二十三条第二項第八号の使用済燃料の処分の方法については、その売渡し、貸付け、返還等の相手方及びその方法又はその廃棄の方法を記載すること。</w:t>
      </w:r>
    </w:p>
    <w:p>
      <w:pPr>
        <w:pStyle w:val="ListBullet"/>
        <w:ind w:left="880"/>
      </w:pPr>
      <w:r>
        <w:t>六</w:t>
        <w:br/>
        <w:t>法第二十三条第二項第九号の試験研究用等原子炉施設の保安のための業務に係る品質管理に必要な体制の整備に関する事項については、保安活動の計画、実施、評価及び改善に関する事項を記載すること。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十二条第二項の原子力規制委員会規則で定める書類は、次の各号に掲げるとおりとする。</w:t>
        <w:br/>
        <w:t>ただし、試験研究用等原子炉を船舶に設置する場合にあつては、第六号及び第七号の書類は、附帯陸上施設に係るものに限るものとする。</w:t>
      </w:r>
    </w:p>
    <w:p>
      <w:pPr>
        <w:pStyle w:val="ListBullet"/>
        <w:ind w:left="880"/>
      </w:pPr>
      <w:r>
        <w:t>一</w:t>
        <w:br/>
        <w:t>試験研究用等原子炉の使用の目的に関する説明書</w:t>
      </w:r>
    </w:p>
    <w:p>
      <w:pPr>
        <w:pStyle w:val="ListBullet"/>
        <w:ind w:left="880"/>
      </w:pPr>
      <w:r>
        <w:t>二</w:t>
        <w:br/>
        <w:t>試験研究用等原子炉の熱出力に関する説明書</w:t>
      </w:r>
    </w:p>
    <w:p>
      <w:pPr>
        <w:pStyle w:val="ListBullet"/>
        <w:ind w:left="880"/>
      </w:pPr>
      <w:r>
        <w:t>三</w:t>
        <w:br/>
        <w:t>工事に要する資金の額及び調達計画を記載した書類</w:t>
      </w:r>
    </w:p>
    <w:p>
      <w:pPr>
        <w:pStyle w:val="ListBullet"/>
        <w:ind w:left="880"/>
      </w:pPr>
      <w:r>
        <w:t>四</w:t>
        <w:br/>
        <w:t>試験研究用等原子炉の運転に要する核燃料物質の取得計画を記載した書類</w:t>
      </w:r>
    </w:p>
    <w:p>
      <w:pPr>
        <w:pStyle w:val="ListBullet"/>
        <w:ind w:left="880"/>
      </w:pPr>
      <w:r>
        <w:t>五</w:t>
        <w:br/>
        <w:t>試験研究用等原子炉施設の設置及び運転に関する技術的能力に関する説明書</w:t>
      </w:r>
    </w:p>
    <w:p>
      <w:pPr>
        <w:pStyle w:val="ListBullet"/>
        <w:ind w:left="880"/>
      </w:pPr>
      <w:r>
        <w:t>六</w:t>
        <w:br/>
        <w:t>試験研究用等原子炉施設を設置しようとする場所に関する気象、地盤、水理、地震、社会環境等の状況に関する説明書</w:t>
      </w:r>
    </w:p>
    <w:p>
      <w:pPr>
        <w:pStyle w:val="ListBullet"/>
        <w:ind w:left="880"/>
      </w:pPr>
      <w:r>
        <w:t>七</w:t>
        <w:br/>
        <w:t>試験研究用等原子炉又はその主要な附属施設を設置しようとする地点から二十キロメートル以内の地域を含む縮尺二十万分の一の地図及び五キロメートル以内の地域を含む縮尺五万分の一の地図</w:t>
      </w:r>
    </w:p>
    <w:p>
      <w:pPr>
        <w:pStyle w:val="ListBullet"/>
        <w:ind w:left="880"/>
      </w:pPr>
      <w:r>
        <w:t>八</w:t>
        <w:br/>
        <w:t>試験研究用等原子炉施設の安全設計に関する説明書</w:t>
      </w:r>
    </w:p>
    <w:p>
      <w:pPr>
        <w:pStyle w:val="ListBullet"/>
        <w:ind w:left="880"/>
      </w:pPr>
      <w:r>
        <w:t>九</w:t>
        <w:br/>
        <w:t>核燃料物質等による放射線の被ばく管理及び放射性廃棄物の廃棄に関する説明書</w:t>
      </w:r>
    </w:p>
    <w:p>
      <w:pPr>
        <w:pStyle w:val="ListBullet"/>
        <w:ind w:left="880"/>
      </w:pPr>
      <w:r>
        <w:t>十</w:t>
        <w:br/>
        <w:t>試験研究用等原子炉の操作上の過失、機械又は装置の故障、地震、火災等があつた場合に発生すると想定される試験研究用等原子炉の事故（多量の放射性物質等を放出する事故を含む。第二条第二項第十号において同じ。）の種類、程度、影響等に関する説明書</w:t>
      </w:r>
    </w:p>
    <w:p>
      <w:pPr>
        <w:pStyle w:val="ListBullet"/>
        <w:ind w:left="880"/>
      </w:pPr>
      <w:r>
        <w:t>十一</w:t>
        <w:br/>
        <w:t>試験研究用等原子炉施設の保安のための業務に係る品質管理に必要な体制の整備に関する説明書</w:t>
      </w:r>
    </w:p>
    <w:p>
      <w:pPr>
        <w:pStyle w:val="ListBullet"/>
        <w:ind w:left="880"/>
      </w:pPr>
      <w:r>
        <w:t>十二</w:t>
        <w:br/>
        <w:t>法人にあつては、定款又は寄附行為、登記事項証明書並びに最近の財産目録、貸借対照表及び損益計算書</w:t>
      </w:r>
    </w:p>
    <w:p>
      <w:pPr>
        <w:pStyle w:val="ListBullet"/>
        <w:ind w:left="880"/>
      </w:pPr>
      <w:r>
        <w:t>十三</w:t>
        <w:br/>
        <w:t>法第二十三条第一項の許可を受けようとする者（法人にあつては、その業務を行う役員）に係る精神の機能の障害に関する医師の診断書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二十三条第一項の許可を受けようとする者が法人である場合であつて、原子力規制委員会がその役員の職務内容から判断して業務に支障がないと認めたときは、第二項第十三号に掲げる診断書に代えて当該役員が法第二十五条第三号に該当しないことを疎明する書類を提出することができる。</w:t>
      </w:r>
    </w:p>
    <w:p>
      <w:pPr>
        <w:pStyle w:val="Heading4"/>
      </w:pPr>
      <w:r>
        <w:t>第一条の四（法第二十五条第三号の原子力規制委員会規則で定める者）</w:t>
      </w:r>
    </w:p>
    <w:p>
      <w:r>
        <w:t>法第二十五条第三号の原子力規制委員会規則で定める者は、精神の機能の障害により、業務を適正に行うに当たつて必要な認知、判断及び意思疎通を適切に行うことができない者とする。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令第十四条の変更の許可の申請書の記載については、次の各号によるものとする。</w:t>
      </w:r>
    </w:p>
    <w:p>
      <w:pPr>
        <w:pStyle w:val="ListBullet"/>
        <w:ind w:left="880"/>
      </w:pPr>
      <w:r>
        <w:t>一</w:t>
        <w:br/>
        <w:t>令第十四条第三号の変更の内容については、法第二十三条第二項第三号の試験研究用等原子炉の熱出力の変更に係る場合にあつては連続最大熱出力（連続最大熱出力を超える熱出力で運転時間を限定して運転しようとするときは、その最大の熱出力及び連続最大熱出力）を記載し、同項第五号の試験研究用等原子炉施設の位置、構造及び設備の変更に係る場合にあつては第一条の三第一項第二号に掲げる区分によつて記載し、法第二十三条第二項第八号の使用済燃料の処分の方法の変更に係る場合にあつてはその売渡し、貸付け、返還等の相手方及びその方法又はその廃棄の方法を記載し、同項第九号の試験研究用等原子炉施設の保安のための業務に係る品質管理に必要な体制の整備に関する事項の変更に係る場合にあつては第一条の三第一項第六号に規定する事項を記載すること。</w:t>
      </w:r>
    </w:p>
    <w:p>
      <w:pPr>
        <w:pStyle w:val="ListBullet"/>
        <w:ind w:left="880"/>
      </w:pPr>
      <w:r>
        <w:t>二</w:t>
        <w:br/>
        <w:t>令第十四条第五号の工事計画については、工事の順序及び日程を記載すること。</w:t>
      </w:r>
    </w:p>
    <w:p>
      <w:pPr>
        <w:pStyle w:val="Heading5"/>
        <w:ind w:left="440"/>
      </w:pPr>
      <w:r>
        <w:t>２</w:t>
      </w:r>
    </w:p>
    <w:p>
      <w:pPr>
        <w:ind w:left="440"/>
      </w:pPr>
      <w:r>
        <w:t>法第二十三条第二項第二号から第五号まで又は第九号に掲げる事項の変更に係る令第十四条の許可の申請書には、次の各号に掲げる書類（試験研究用等原子炉を船舶に設置する場合にあつては、第六号及び第七号の書類は、附帯陸上施設に係るものに限る。）を添付しなければならない。</w:t>
      </w:r>
    </w:p>
    <w:p>
      <w:pPr>
        <w:pStyle w:val="ListBullet"/>
        <w:ind w:left="880"/>
      </w:pPr>
      <w:r>
        <w:t>一</w:t>
        <w:br/>
        <w:t>変更後における試験研究用等原子炉の使用の目的に関する説明書</w:t>
      </w:r>
    </w:p>
    <w:p>
      <w:pPr>
        <w:pStyle w:val="ListBullet"/>
        <w:ind w:left="880"/>
      </w:pPr>
      <w:r>
        <w:t>二</w:t>
        <w:br/>
        <w:t>変更後における試験研究用等原子炉の熱出力に関する説明書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変更後における試験研究用等原子炉の運転に要する核燃料物質の取得計画を記載した書類</w:t>
      </w:r>
    </w:p>
    <w:p>
      <w:pPr>
        <w:pStyle w:val="ListBullet"/>
        <w:ind w:left="880"/>
      </w:pPr>
      <w:r>
        <w:t>五</w:t>
        <w:br/>
        <w:t>変更に係る試験研究用等原子炉施設の設置及び運転に関する技術的能力に関する説明書</w:t>
      </w:r>
    </w:p>
    <w:p>
      <w:pPr>
        <w:pStyle w:val="ListBullet"/>
        <w:ind w:left="880"/>
      </w:pPr>
      <w:r>
        <w:t>六</w:t>
        <w:br/>
        <w:t>変更に係る試験研究用等原子炉施設の場所に関する気象、地盤、水理、地震、社会環境等の状況に関する説明書</w:t>
      </w:r>
    </w:p>
    <w:p>
      <w:pPr>
        <w:pStyle w:val="ListBullet"/>
        <w:ind w:left="880"/>
      </w:pPr>
      <w:r>
        <w:t>七</w:t>
        <w:br/>
        <w:t>変更に係る試験研究用等原子炉又はその主要な附属施設の設置の地点から二十キロメートル以内の地域を含む縮尺二十万分の一の地図及び五キロメートル以内の地域を含む縮尺五万分の一の地図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変更後における試験研究用等原子炉施設の安全設計に関する説明書</w:t>
      </w:r>
    </w:p>
    <w:p>
      <w:pPr>
        <w:pStyle w:val="ListBullet"/>
        <w:ind w:left="880"/>
      </w:pPr>
      <w:r>
        <w:t>九</w:t>
        <w:br/>
        <w:t>変更後における核燃料物質等による放射線の被ばく管理及び放射性廃棄物の廃棄に関する説明書</w:t>
      </w:r>
    </w:p>
    <w:p>
      <w:pPr>
        <w:pStyle w:val="ListBullet"/>
        <w:ind w:left="880"/>
      </w:pPr>
      <w:r>
        <w:t>十</w:t>
        <w:br/>
        <w:t>変更後における試験研究用等原子炉の操作上の過失、機械又は装置の故障、地震、火災等があつた場合に発生すると想定される試験研究用等原子炉の事故の種類、程度、影響等に関する説明書</w:t>
      </w:r>
    </w:p>
    <w:p>
      <w:pPr>
        <w:pStyle w:val="ListBullet"/>
        <w:ind w:left="880"/>
      </w:pPr>
      <w:r>
        <w:t>十一</w:t>
        <w:br/>
        <w:t>変更後における試験研究用等原子炉施設の保安のための業務に係る品質管理に必要な体制の整備に関する説明書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第二条の二（設計及び工事の計画の認可を要しない工事等）</w:t>
      </w:r>
    </w:p>
    <w:p>
      <w:r>
        <w:t>法第二十七条第一項の原子力規制委員会規則で定める工事は、変更の工事であつて、次条第一項第三号に掲げる事項の変更を伴う工事以外の工事とする。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二十七条第二項ただし書の原子力規制委員会規則で定める軽微な変更は、設備又は機器の配置の変更であつて、同条第一項又は第二項の認可を受けたところによる放射線遮蔽物の側壁における線量当量率の値を大きくしないものその他試験研究用等原子炉施設の保全上支障のない変更とする。</w:t>
      </w:r>
    </w:p>
    <w:p>
      <w:pPr>
        <w:pStyle w:val="Heading5"/>
        <w:ind w:left="440"/>
      </w:pPr>
      <w:r>
        <w:t>３</w:t>
      </w:r>
    </w:p>
    <w:p>
      <w:pPr>
        <w:ind w:left="440"/>
      </w:pPr>
      <w:r>
        <w:t>法第二十七条第五項ただし書の原子力規制委員会規則で定める場合は、次条第一項第三号に掲げる事項の変更を伴う場合以外の場合とする。</w:t>
      </w:r>
    </w:p>
    <w:p>
      <w:pPr>
        <w:pStyle w:val="Heading4"/>
      </w:pPr>
      <w:r>
        <w:t>第三条（設計及び工事の計画の認可の申請）</w:t>
      </w:r>
    </w:p>
    <w:p>
      <w:r>
        <w:t>法第二十七条第一項の規定により、試験研究用等原子炉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試験研究用等原子炉を設置する工場又は事業所（試験研究用等原子炉施設の変更の場合にあつては、当該変更に係る工場又は事業所）の名称及び所在地（船舶にあつては、その船舶の名称）</w:t>
      </w:r>
    </w:p>
    <w:p>
      <w:pPr>
        <w:pStyle w:val="ListBullet"/>
        <w:ind w:left="880"/>
      </w:pPr>
      <w:r>
        <w:t>三</w:t>
        <w:br/>
        <w:t>次の区分による試験研究用等原子炉施設に関する設計及び工事の方法（試験研究用等原子炉施設の変更の場合にあつては、当該変更に係るものに限る。）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試験研究用等原子炉施設の変更の場合にあつては、変更の理由</w:t>
      </w:r>
    </w:p>
    <w:p>
      <w:pPr>
        <w:pStyle w:val="Heading5"/>
        <w:ind w:left="440"/>
      </w:pPr>
      <w:r>
        <w:t>２</w:t>
      </w:r>
    </w:p>
    <w:p>
      <w:pPr>
        <w:ind w:left="440"/>
      </w:pPr>
      <w:r>
        <w:t>前項の申請書には、当該申請に係る設計及び工事の計画が法第二十三条第一項若しくは第二十六条第一項の許可を受けたところ又は同条第二項の規定により届け出たところによるものであることを説明した書類並びに当該申請に係る設計及び工事の計画が法第二十八条の二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設計及び工事の計画の全部につき一時に法第二十七条第一項の規定による認可を申請することができないときは、分割して認可を申請することができる。</w:t>
        <w:br/>
        <w:t>この場合において、申請書に当該申請に係る部分以外の設計及び工事の計画の概要並びに設計及び工事の計画の全部につき一時に申請することができない理由を記載した書類を添付しなければならない。</w:t>
      </w:r>
    </w:p>
    <w:p>
      <w:pPr>
        <w:pStyle w:val="Heading5"/>
        <w:ind w:left="440"/>
      </w:pPr>
      <w:r>
        <w:t>４</w:t>
      </w:r>
    </w:p>
    <w:p>
      <w:pPr>
        <w:ind w:left="440"/>
      </w:pPr>
      <w:r>
        <w:t>第一項の申請書の提出部数は、正本一通とする。</w:t>
      </w:r>
    </w:p>
    <w:p>
      <w:pPr>
        <w:pStyle w:val="Heading4"/>
      </w:pPr>
      <w:r>
        <w:t>第三条の二（変更の認可の申請）</w:t>
      </w:r>
    </w:p>
    <w:p>
      <w:r>
        <w:t>法第二十七条第二項の規定により、認可を受けた試験研究用等原子炉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工事を行う工場又は事業所の名称及び所在地（船舶にあつては、その船舶の名称）</w:t>
      </w:r>
    </w:p>
    <w:p>
      <w:pPr>
        <w:pStyle w:val="ListBullet"/>
        <w:ind w:left="880"/>
      </w:pPr>
      <w:r>
        <w:t>三</w:t>
        <w:br/>
        <w:t>変更に係る前条第一項第三号に掲げる施設の区分による試験研究用等原子炉施設に関する設計及び工事の方法</w:t>
      </w:r>
    </w:p>
    <w:p>
      <w:pPr>
        <w:pStyle w:val="ListBullet"/>
        <w:ind w:left="880"/>
      </w:pPr>
      <w:r>
        <w:t>四</w:t>
        <w:br/>
        <w:t>変更に係る前条第一項第四号の工事工程表</w:t>
      </w:r>
    </w:p>
    <w:p>
      <w:pPr>
        <w:pStyle w:val="ListBullet"/>
        <w:ind w:left="880"/>
      </w:pPr>
      <w:r>
        <w:t>五</w:t>
        <w:br/>
        <w:t>変更に係る前条第一項第五号の設計及び工事に係る品質マネジメントシステム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前項の申請書には、次の各号に掲げる書類を添付しなければならない。</w:t>
      </w:r>
    </w:p>
    <w:p>
      <w:pPr>
        <w:pStyle w:val="ListBullet"/>
        <w:ind w:left="880"/>
      </w:pPr>
      <w:r>
        <w:t>一</w:t>
        <w:br/>
        <w:t>変更に係る設計及び工事の計画が法第二十三条第一項若しくは第二十六条第一項の許可を受けたところ又は同条第二項の規定により届け出たところによるものであることを説明した書類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第三条の二の二（設計及び工事の計画に係る軽微な変更）</w:t>
      </w:r>
    </w:p>
    <w:p>
      <w:r>
        <w:t>法第二十七条第五項の規定による届出をしようとする者は、次に掲げる事項を記載した届出書を原子力規制委員会に提出しなければならない。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変更に係る試験研究用等原子炉施設の概要</w:t>
      </w:r>
    </w:p>
    <w:p>
      <w:pPr>
        <w:pStyle w:val="ListBullet"/>
        <w:ind w:left="880"/>
      </w:pPr>
      <w:r>
        <w:t>三</w:t>
        <w:br/>
        <w:t>法第二十七条第一項又は第二項の認可年月日及び認可番号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第三条の二の三（使用前事業者検査の実施）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第三条の二の四（使用前事業者検査の記録）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使用前事業者検査の結果の記録は、当該使用前事業者検査に係る試験研究用等原子炉施設の存続する期間保存するものとする。</w:t>
      </w:r>
    </w:p>
    <w:p>
      <w:pPr>
        <w:pStyle w:val="Heading4"/>
      </w:pPr>
      <w:r>
        <w:t>第三条の二の五（溶接に係る使用前事業者検査を行つた旨の表示）</w:t>
      </w:r>
    </w:p>
    <w:p>
      <w:r>
        <w:t>試験研究の用に供する原子炉等の技術基準に関する規則（令和二年原子力規制委員会規則第七号）第十二条第一項に規定する容器等（以下この条において単に「容器等」という。）であつて、同項第二号に規定する主要な耐圧部の溶接部を有するものを設置する試験研究用等原子炉設置者は、当該容器等に係る使用前事業者検査を終了したときは、当該容器等に使用前事業者検査を行つたことを示す記号その他表示を付するものとする。</w:t>
      </w:r>
    </w:p>
    <w:p>
      <w:pPr>
        <w:pStyle w:val="Heading4"/>
      </w:pPr>
      <w:r>
        <w:t>第三条の三（使用前確認の申請）</w:t>
      </w:r>
    </w:p>
    <w:p>
      <w:r>
        <w:t>法第二十八条第三項の確認（以下「使用前確認」という。）を受けようとする者は、次の各号に掲げる事項を記載した申請書を原子力規制委員会に提出しなければならない。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試験研究用等原子炉施設の設置又は変更の工事に係る工場又は事業所の名称及び所在地（船舶にあつては、その船舶の名称）</w:t>
      </w:r>
    </w:p>
    <w:p>
      <w:pPr>
        <w:pStyle w:val="ListBullet"/>
        <w:ind w:left="880"/>
      </w:pPr>
      <w:r>
        <w:t>三</w:t>
        <w:br/>
        <w:t>申請に係る試験研究用等原子炉施設の概要</w:t>
      </w:r>
    </w:p>
    <w:p>
      <w:pPr>
        <w:pStyle w:val="ListBullet"/>
        <w:ind w:left="880"/>
      </w:pPr>
      <w:r>
        <w:t>四</w:t>
        <w:br/>
        <w:t>法第二十七条第一項又は第二項の認可年月日及び認可番号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法第二十三条第一項若しくは第二十六条第一項の許可を受けたところ又は同条第二項の規定により届け出たところによる熱出力（使用しようとする熱出力がこれらの熱出力未満であるときは、その使用しようとする最大の熱出力。次号において「最大使用熱出力」という。）</w:t>
      </w:r>
    </w:p>
    <w:p>
      <w:pPr>
        <w:pStyle w:val="ListBullet"/>
        <w:ind w:left="880"/>
      </w:pPr>
      <w:r>
        <w:t>七</w:t>
        <w:br/>
        <w:t>最大使用熱出力に到達させるまでの期間の熱出力の増加の計画</w:t>
      </w:r>
    </w:p>
    <w:p>
      <w:pPr>
        <w:pStyle w:val="ListBullet"/>
        <w:ind w:left="880"/>
      </w:pPr>
      <w:r>
        <w:t>八</w:t>
        <w:br/>
        <w:t>申請に係る試験研究用等原子炉施設の使用の開始の予定時期</w:t>
      </w:r>
    </w:p>
    <w:p>
      <w:pPr>
        <w:pStyle w:val="ListBullet"/>
        <w:ind w:left="880"/>
      </w:pPr>
      <w:r>
        <w:t>九</w:t>
        <w:br/>
        <w:t>原子炉本体を試験のために使用するとき又は試験研究用等原子炉施設の一部が完成した場合であつてその完成した部分を使用しなければならない特別の理由があるときにあつては、その使用の期間及び方法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第九条第一項の施設管理の重要度が高い系統、設備又は機器</w:t>
      </w:r>
    </w:p>
    <w:p>
      <w:pPr>
        <w:pStyle w:val="ListBullet"/>
        <w:ind w:left="880"/>
      </w:pPr>
      <w:r>
        <w:t>四</w:t>
        <w:br/>
        <w:t>前項第十号の特別の理由があるときにあつては、その理由を記載した書類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第三条の四（使用前確認を要しない場合）</w:t>
      </w:r>
    </w:p>
    <w:p>
      <w:r>
        <w:t>法第二十八条第三項ただし書の原子力規制委員会規則で定める場合は、次のとおりとする。</w:t>
      </w:r>
    </w:p>
    <w:p>
      <w:pPr>
        <w:pStyle w:val="ListBullet"/>
        <w:ind w:left="880"/>
      </w:pPr>
      <w:r>
        <w:t>一</w:t>
        <w:br/>
        <w:t>原子炉本体を試験のために使用する場合であつて、その使用の期間及び方法について原子力規制委員会の承認を受け、その承認を受けた期間内においてその承認を受けた方法により使用するとき。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前号に規定する場合以外の試験研究用等原子炉施設を試験のために使用する場合</w:t>
      </w:r>
    </w:p>
    <w:p>
      <w:pPr>
        <w:pStyle w:val="ListBullet"/>
        <w:ind w:left="880"/>
      </w:pPr>
      <w:r>
        <w:t>三</w:t>
        <w:br/>
        <w:t>試験研究用等原子炉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試験研究用等原子炉施設の設置の場所の状況又は工事の内容により、原子力規制委員会が支障がないと認めて使用前確認を受けないで使用することができる旨を指示した場合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試験研究用等原子炉施設の変更の工事であつて、第三条第一項第三号に掲げる事項の変更を伴う工事以外の工事の場合</w:t>
      </w:r>
    </w:p>
    <w:p>
      <w:pPr>
        <w:pStyle w:val="Heading4"/>
      </w:pPr>
      <w:r>
        <w:t>第三条の五</w:t>
      </w:r>
    </w:p>
    <w:p>
      <w:r>
        <w:t>削除</w:t>
      </w:r>
    </w:p>
    <w:p>
      <w:pPr>
        <w:pStyle w:val="Heading4"/>
      </w:pPr>
      <w:r>
        <w:t>第三条の六（使用前確認証）</w:t>
      </w:r>
    </w:p>
    <w:p>
      <w:r>
        <w:t>原子力規制委員会は、原子力規制検査により、第三条の三の規定による申請に係る試験研究用等原子炉施設が法第二十八条第二項各号のいずれにも適合していることについて確認をしたときは、使用前確認証を交付する。</w:t>
      </w:r>
    </w:p>
    <w:p>
      <w:pPr>
        <w:pStyle w:val="Heading4"/>
      </w:pPr>
      <w:r>
        <w:t>第三条の七（溶接検査を受ける試験研究用等原子炉施設）</w:t>
      </w:r>
    </w:p>
    <w:p>
      <w:r>
        <w:t>法第二十八条の二ただし書の原子力規制委員会規則で定める場合は、廃止措置対象施設に第十六条の五の二第十一号の性能維持施設が存在する場合とする。</w:t>
        <w:br/>
        <w:t>この場合において、法第二十八条の二本文の規定は、同号の性能維持施設に限り、適用されるものとする。</w:t>
      </w:r>
    </w:p>
    <w:p>
      <w:pPr>
        <w:pStyle w:val="Heading4"/>
      </w:pPr>
      <w:r>
        <w:t>第三条の八（定期事業者検査の実施時期）</w:t>
      </w:r>
    </w:p>
    <w:p>
      <w:r>
        <w:t>定期事業者検査は、試験研究用等原子炉施設について、定期事業者検査が終了した日以降十二月を超えない時期(判定期間が十三月以上であるものとして原子力規制委員会が別に指定した場合は、その指定した時期)ごとに行うものとする。</w:t>
        <w:br/>
        <w:t>ただし、試験研究用等原子炉施設の設置の工事の後の初回の定期事業者検査については、その使用が開始された日以降十二月を超えない時期に行うものとする。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試験研究用等原子炉施設(当該試験研究用等原子炉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試験研究用等原子炉施設についての次条第一項各号及び第二項に規定する方法による定期事業者検査であつて、当該定期事業者検査を行うことにより試験研究用等原子炉施設の使用時における試験研究用等原子炉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試験研究用等原子炉施設を設置した工場又は事業所の名称及び所在地(船舶にあつては、その船舶の名称)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前項の申請書には、申請に係る試験研究用等原子炉施設の使用の状況を記載した書類を添付しなければならない。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第三条の九（定期事業者検査の実施）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試験研究用等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試験研究用等原子炉施設におけるこれまでの点検、検査又は取替えの結果から示される有意な劣化の有無及び有意な劣化がある場合にはその劣化の傾向</w:t>
      </w:r>
    </w:p>
    <w:p>
      <w:pPr>
        <w:pStyle w:val="ListBullet"/>
        <w:ind w:left="880"/>
      </w:pPr>
      <w:r>
        <w:t>二</w:t>
        <w:br/>
        <w:t>試験研究用等原子炉施設の耐久性に関する研究の成果その他の研究の成果</w:t>
      </w:r>
    </w:p>
    <w:p>
      <w:pPr>
        <w:pStyle w:val="ListBullet"/>
        <w:ind w:left="880"/>
      </w:pPr>
      <w:r>
        <w:t>三</w:t>
        <w:br/>
        <w:t>試験研究用等原子炉施設に類似する機械又は器具の使用実績(当該試験研究用等原子炉施設との材料及び使用環境の相違を踏まえたものに限る。)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第三条の十（定期事業者検査の記録）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定期事業者検査の結果の記録は、その試験研究用等原子炉施設が廃棄された後五年が経過するまでの間保存するものとする。</w:t>
      </w:r>
    </w:p>
    <w:p>
      <w:pPr>
        <w:pStyle w:val="Heading4"/>
      </w:pPr>
      <w:r>
        <w:t>第三条の十一（廃止措置中において定期事業者検査を要する場合）</w:t>
      </w:r>
    </w:p>
    <w:p>
      <w:r>
        <w:t>法第二十九条第一項ただし書の原子力規制委員会規則で定める場合は、廃止措置対象施設に第十六条の五の二第十一号の性能維持施設が存在する場合とする。</w:t>
      </w:r>
    </w:p>
    <w:p>
      <w:pPr>
        <w:pStyle w:val="Heading4"/>
      </w:pPr>
      <w:r>
        <w:t>第三条の十二（定期事業者検査の報告）</w:t>
      </w:r>
    </w:p>
    <w:p>
      <w:r>
        <w:t>法第二十九条第三項の原子力規制委員会規則で定めるときは、定期事業者検査(第三条の八第三項の規定を適用して行うものを除く。)を開始しようとするときとする。</w:t>
      </w:r>
    </w:p>
    <w:p>
      <w:pPr>
        <w:pStyle w:val="Heading5"/>
        <w:ind w:left="440"/>
      </w:pPr>
      <w:r>
        <w:t>２</w:t>
      </w:r>
    </w:p>
    <w:p>
      <w:pPr>
        <w:ind w:left="440"/>
      </w:pPr>
      <w:r>
        <w:t>法第二十九条第三項の報告を行おうとする者は、定期事業者検査が終了したときにあつては遅滞なく、前項に規定するときにあつては検査開始予定日の一月前まで(第三条の九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試験研究用等原子炉施設を設置した工場又は事業所の名称及び所在地(船舶にあつては、その船舶の名称)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試験研究用等原子炉施設及び第九条第一項の施設管理の重要度が高い系統について定量的に定める同項第三号の施設管理目標</w:t>
      </w:r>
    </w:p>
    <w:p>
      <w:pPr>
        <w:pStyle w:val="ListBullet"/>
        <w:ind w:left="880"/>
      </w:pPr>
      <w:r>
        <w:t>三</w:t>
        <w:br/>
        <w:t>第九条第一項第四号の施設管理実施計画に係る次に掲げる事項</w:t>
      </w:r>
    </w:p>
    <w:p>
      <w:pPr>
        <w:pStyle w:val="ListBullet"/>
        <w:ind w:left="880"/>
      </w:pPr>
      <w:r>
        <w:t>四</w:t>
        <w:br/>
        <w:t>第三条の九第二項に規定する判定する方法に関すること(一定の期間を含む。)。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前回の定期事業者検査において提出した前三号に掲げる事項を説明する書類の内容に変更があつた場合にあつては、その変更の内容を説明する書類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前回の定期事業者検査において提出した第二号又は第三号に掲げる事項について評価を行い、当該事項を変更した場合にあつては、その評価の結果を記載した書類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前回の定期事業者検査において提出した第四号に掲げる事項を説明する書類の内容(一定の期間に係るものに限る。)に変更があつた場合にあつては、第三条の九第三項各号に掲げる事項について記載した書類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第三項第四号に掲げる事項のうち一定の期間を変更した場合にあつては、第三条の九第三項各号に掲げる事項について記載した書類を提出しなければならない。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第四条（運転計画）</w:t>
      </w:r>
    </w:p>
    <w:p>
      <w:r>
        <w:t>法第三十条の規定による試験研究用等原子炉の運転計画（船舶に設置する試験研究用等原子炉に係るものを除く。）は、試験研究用等原子炉ごとに、別記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試験研究用等原子炉の設置の許可を受け、その期間内に運転を開始する場合にあつては、試験研究用等原子炉の設置の許可を受けて後速やかに届け出るものとする。</w:t>
      </w:r>
    </w:p>
    <w:p>
      <w:pPr>
        <w:pStyle w:val="Heading5"/>
        <w:ind w:left="440"/>
      </w:pPr>
      <w:r>
        <w:t>３</w:t>
      </w:r>
    </w:p>
    <w:p>
      <w:pPr>
        <w:ind w:left="440"/>
      </w:pPr>
      <w:r>
        <w:t>前二項の運転計画を変更したときは、その変更に係る運転計画を変更の日から三十日以内に、試験研究用等原子炉ごとに、別記様式第一により作成し、届け出るものとする。</w:t>
      </w:r>
    </w:p>
    <w:p>
      <w:pPr>
        <w:pStyle w:val="Heading5"/>
        <w:ind w:left="440"/>
      </w:pPr>
      <w:r>
        <w:t>４</w:t>
      </w:r>
    </w:p>
    <w:p>
      <w:pPr>
        <w:ind w:left="440"/>
      </w:pPr>
      <w:r>
        <w:t>前三項の運転計画の提出部数は、正本一通とする。</w:t>
      </w:r>
    </w:p>
    <w:p>
      <w:pPr>
        <w:pStyle w:val="Heading4"/>
      </w:pPr>
      <w:r>
        <w:t>第五条（合併及び分割の認可の申請）</w:t>
      </w:r>
    </w:p>
    <w:p>
      <w:r>
        <w:t>法第三十一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試験研究用等原子炉の設置に係る工場又は事業所の名称及び所在地（船舶にあつては、その船舶の名称）</w:t>
      </w:r>
    </w:p>
    <w:p>
      <w:pPr>
        <w:pStyle w:val="ListBullet"/>
        <w:ind w:left="880"/>
      </w:pPr>
      <w:r>
        <w:t>三</w:t>
        <w:br/>
        <w:t>合併後存続する法人若しくは合併によつて設立される法人又は分割により試験研究用等原子炉施設並びに核燃料物質及び核燃料物質によつて汚染された物を一体として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試験研究用等原子炉施設の保安のための業務に係る品質管理に必要な体制の整備に関する事項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試験研究用等原子炉施設を承継する法人が現に試験研究用等原子炉設置者でない場合にあつては、その法人の定款及び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合併後存続する法人若しくは合併によつて設立される法人又は分割により試験研究用等原子炉施設並びに核燃料物質及び核燃料物質によつて汚染された物を一体として承継する法人の定款</w:t>
      </w:r>
    </w:p>
    <w:p>
      <w:pPr>
        <w:pStyle w:val="ListBullet"/>
        <w:ind w:left="880"/>
      </w:pPr>
      <w:r>
        <w:t>五</w:t>
        <w:br/>
        <w:t>前号に規定する法人が法第二十五条第一号、第二号又は第四号のいずれにも該当しないことを誓約する書面</w:t>
      </w:r>
    </w:p>
    <w:p>
      <w:pPr>
        <w:pStyle w:val="ListBullet"/>
        <w:ind w:left="880"/>
      </w:pPr>
      <w:r>
        <w:t>六</w:t>
        <w:br/>
        <w:t>試験研究用等原子炉施設の保安のための業務に係る品質管理に必要な体制の整備に関する説明書</w:t>
      </w:r>
    </w:p>
    <w:p>
      <w:pPr>
        <w:pStyle w:val="ListBullet"/>
        <w:ind w:left="880"/>
      </w:pPr>
      <w:r>
        <w:t>七</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第五条の二（許可の取消し）</w:t>
      </w:r>
    </w:p>
    <w:p>
      <w:r>
        <w:t>法第三十三条第一項に規定する期間は、熱出力が百キロワット以下の試験研究用等原子炉の場合においては法第二十三条第一項の許可を受けた後二年、熱出力が百キロワットを超える試験研究用等原子炉の場合においては同項の許可を受けた後五年とする。</w:t>
      </w:r>
    </w:p>
    <w:p>
      <w:pPr>
        <w:pStyle w:val="Heading4"/>
      </w:pPr>
      <w:r>
        <w:t>第六条（記録）</w:t>
      </w:r>
    </w:p>
    <w:p>
      <w:r>
        <w:t>法第三十四条の規定による記録は、試験研究用等原子炉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第一項の表第四号イの線量当量率、同号ハの線量当量並びに同号ニ及びホの線量は、それぞれ原子力規制委員会の定めるところにより記録するものとする。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四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四号ニからトまでの記録の保存期間は、その記録に係る者が放射線業務従事者でなくなつた場合又はその記録を保存している期間が五年を超えた場合において試験研究用等原子炉設置者がその記録を原子力規制委員会の指定する機関に引き渡すまでの期間とする。</w:t>
      </w:r>
    </w:p>
    <w:p>
      <w:pPr>
        <w:pStyle w:val="Heading5"/>
        <w:ind w:left="440"/>
      </w:pPr>
      <w:r>
        <w:t>６</w:t>
      </w:r>
    </w:p>
    <w:p>
      <w:pPr>
        <w:ind w:left="440"/>
      </w:pPr>
      <w:r>
        <w:t>試験研究用等原子炉設置者は、第一項の表第四号ニからヘまでの記録に係る放射線業務従事者に、その記録の写しをその者が当該業務を離れる時に交付しなければならない。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第一項の表第四号リ及びヌ、第六号並びに第九号の記録の保存期間は、法第四十三条の三の二第三項において準用する法第十二条の六第八項の確認を受けるまでの期間とする。</w:t>
      </w:r>
    </w:p>
    <w:p>
      <w:pPr>
        <w:pStyle w:val="Heading5"/>
        <w:ind w:left="440"/>
      </w:pPr>
      <w:r>
        <w:t>８</w:t>
      </w:r>
    </w:p>
    <w:p>
      <w:pPr>
        <w:ind w:left="440"/>
      </w:pPr>
      <w:r>
        <w:t>第一項の表第十号の記録の保存期間は、法第四十三条の三の二第二項の認可を受けるまでの期間とする。</w:t>
      </w:r>
    </w:p>
    <w:p>
      <w:pPr>
        <w:pStyle w:val="Heading5"/>
        <w:ind w:left="440"/>
      </w:pPr>
      <w:r>
        <w:t>９</w:t>
      </w:r>
    </w:p>
    <w:p>
      <w:pPr>
        <w:ind w:left="440"/>
      </w:pPr>
      <w:r>
        <w:t>第五項の原子力規制委員会の指定する機関に関し必要な事項は、別に原子力規制委員会規則で定める。</w:t>
      </w:r>
    </w:p>
    <w:p>
      <w:pPr>
        <w:pStyle w:val="Heading4"/>
      </w:pPr>
      <w:r>
        <w:t>第六条の二（電磁的方法による保存）</w:t>
      </w:r>
    </w:p>
    <w:p>
      <w:r>
        <w:t>法第三十四条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第六条の三（品質マネジメントシステム）</w:t>
      </w:r>
    </w:p>
    <w:p>
      <w:r>
        <w:t>法第三十五条第一項の規定により、試験研究用等原子炉設置者は、法第二十三条第一項又は第二十六条第一項の許可を受けたところにより、品質マネジメントシステムに基づき保安活動(次条から第十四条の二までに規定する措置を含む。)の計画、実施、評価及び改善を行うとともに、品質マネジメントシステムの改善を継続して行わなければならない。</w:t>
      </w:r>
    </w:p>
    <w:p>
      <w:pPr>
        <w:pStyle w:val="Heading4"/>
      </w:pPr>
      <w:r>
        <w:t>第七条（管理区域への立入制限等）</w:t>
      </w:r>
    </w:p>
    <w:p>
      <w:r>
        <w:t>法第三十五条第一項の規定により、試験研究用等原子炉設置者は、管理区域、保全区域及び周辺監視区域を定め、これらの区域において次の各号に掲げる措置を採らなければならない。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保全区域については、標識を設ける等の方法によつて明らかに他の場所と区別し、かつ、管理の必要性に応じて人の立入制限、鍵の管理、物品の持出制限等の措置を講ずること。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第八条（線量等に関する措置）</w:t>
      </w:r>
    </w:p>
    <w:p>
      <w:r>
        <w:t>法第三十五条第一項の規定により、試験研究用等原子炉設置者は、放射線業務従事者の線量等に関し、次の各号に掲げる措置を採らなければならない。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試験研究用等原子炉施設に災害が発生し、又は発生するおそれがある場合、試験研究用等原子炉の運転に重大な支障を及ぼすおそれがある試験研究用等原子炉施設の損傷が生じた場合その他の緊急やむを得ない場合においては、放射線業務従事者（女子については、妊娠不能と診断された者及び妊娠の意思のない旨を試験研究用等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緊急作業時の放射線の生体に与える影響及び放射線防護措置について教育を受けた上で、緊急作業に従事する意思がある旨を試験研究用等原子炉設置者に書面で申し出た者であること。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第九条（試験研究用等原子炉施設の施設管理）</w:t>
      </w:r>
    </w:p>
    <w:p>
      <w:r>
        <w:t>法第三十五条第一項の規定により、試験研究用等原子炉設置者は、試験研究用等原子炉施設の保全のために行う設計、工事、巡視、点検、検査その他の施設の管理（以下「施設管理」という。）に関し、試験研究用等原子炉ごとに、次に掲げる措置を講じなければならない。</w:t>
      </w:r>
    </w:p>
    <w:p>
      <w:pPr>
        <w:pStyle w:val="ListBullet"/>
        <w:ind w:left="880"/>
      </w:pPr>
      <w:r>
        <w:t>一</w:t>
        <w:br/>
        <w:t>試験研究用等原子炉施設が法第二十三条第一項又は第二十六条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ただし、法第四十三条の三の二第二項の認可を受けた場合は、この限りでない。</w:t>
      </w:r>
    </w:p>
    <w:p>
      <w:pPr>
        <w:pStyle w:val="ListBullet"/>
        <w:ind w:left="880"/>
      </w:pPr>
      <w:r>
        <w:t>二</w:t>
        <w:br/>
        <w:t>前号ただし書の場合においては、法第四十三条の三の二第二項若しくは同条第三項において読み替えて準用する法第十二条の六第三項の認可に係る申請書又はそれらの添付書類に記載された第十六条の五の二第十一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試験研究用等原子炉施設及び施設管理の重要度が高い設備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施設管理方針、施設管理目標及び施設管理実施計画を、それぞれ次に掲げる期間ごとに評価すること(次条第一項及び第二項に規定する措置を除く。)。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試験研究用等原子炉の運転を相当期間停止する場合その他試験研究用等原子炉施設がその施設管理を行う観点から特別な状態にある場合においては、当該試験研究用等原子炉施設の状態に応じて、前各号に掲げる措置について特別な措置を講ずること。</w:t>
      </w:r>
    </w:p>
    <w:p>
      <w:pPr>
        <w:pStyle w:val="Heading5"/>
        <w:ind w:left="440"/>
      </w:pPr>
      <w:r>
        <w:t>２</w:t>
      </w:r>
    </w:p>
    <w:p>
      <w:pPr>
        <w:ind w:left="440"/>
      </w:pPr>
      <w:r>
        <w:t>試験研究用等原子炉設置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第九条の二（試験研究用等原子炉施設の経年劣化に関する技術的な評価）</w:t>
      </w:r>
    </w:p>
    <w:p>
      <w:r>
        <w:t>法第三十五条第一項の規定により、試験研究用等原子炉設置者は、試験研究用等原子炉施設の保全に関し、運転を開始した日以後三十年を経過する日までに、経年劣化に関する技術的な評価を行い、この評価の結果に基づき、十年間に実施すべき当該試験研究用等原子炉施設についての施設管理に関する方針を策定しなければならない。</w:t>
        <w:br/>
        <w:t>ただし、動作する機能を有する機器及び構造物に関し、試験研究用等原子炉施設の供用に伴う劣化の状況が的確に把握される箇所については、この限りでない。</w:t>
      </w:r>
    </w:p>
    <w:p>
      <w:pPr>
        <w:pStyle w:val="Heading5"/>
        <w:ind w:left="440"/>
      </w:pPr>
      <w:r>
        <w:t>２</w:t>
      </w:r>
    </w:p>
    <w:p>
      <w:pPr>
        <w:ind w:left="440"/>
      </w:pPr>
      <w:r>
        <w:t>前項の評価は、十年を超えない期間ごとに再評価を行い、この再評価の結果に基づき、次の十年間に実施すべき当該試験研究用等原子炉施設についての施設管理に関する方針を策定しなければならない。</w:t>
      </w:r>
    </w:p>
    <w:p>
      <w:pPr>
        <w:pStyle w:val="Heading5"/>
        <w:ind w:left="440"/>
      </w:pPr>
      <w:r>
        <w:t>３</w:t>
      </w:r>
    </w:p>
    <w:p>
      <w:pPr>
        <w:ind w:left="440"/>
      </w:pPr>
      <w:r>
        <w:t>試験研究用等原子炉設置者は、前二項の評価を行うために設定した条件又は評価方法を変更する場合は、当該評価の見直しを行い、その結果に基づき、前二項の施設管理に関する方針(第十五条第一項第十七号において「長期施設管理方針」という。)を変更しなければならない。</w:t>
      </w:r>
    </w:p>
    <w:p>
      <w:pPr>
        <w:pStyle w:val="Heading5"/>
        <w:ind w:left="440"/>
      </w:pPr>
      <w:r>
        <w:t>４</w:t>
      </w:r>
    </w:p>
    <w:p>
      <w:pPr>
        <w:ind w:left="440"/>
      </w:pPr>
      <w:r>
        <w:t>前三項の規定は、法第四十三条の三の二第二項の認可を受けた試験研究用等原子炉については適用しない。</w:t>
      </w:r>
    </w:p>
    <w:p>
      <w:pPr>
        <w:pStyle w:val="Heading4"/>
      </w:pPr>
      <w:r>
        <w:t>第十条（設計想定事象又は多量の放射性物質等を放出する事故に係る試験研究用等原子炉施設の保全に関する措置）</w:t>
      </w:r>
    </w:p>
    <w:p>
      <w:r>
        <w:t>法第三十五条第一項の規定により、試験研究用等原子炉設置者は、設計想定事象又は多量の放射性物質等を放出する事故に関して、法第二十三条第一項又は第二十六条第一項の許可を受けたところ（法第四十三条の三の二第二項の認可を受けたものにあつては、当該認可を受けたところ）により、次に掲げる試験研究用等原子炉施設の保全に関する措置を講じなければならない。</w:t>
      </w:r>
    </w:p>
    <w:p>
      <w:pPr>
        <w:pStyle w:val="ListBullet"/>
        <w:ind w:left="880"/>
      </w:pPr>
      <w:r>
        <w:t>一</w:t>
        <w:br/>
        <w:t>設計想定事象又は多量の放射性物質等を放出する事故に係る試験研究用等原子炉施設の必要な機能を維持するための活動に関する計画（試験研究用等原子炉施設を設置した工場又は事業所における火災に係る次に掲げる事項を含む。）を定めるとともに、当該計画の実行に必要な要員を配置し、当該計画に従つて必要な活動を行わせること。</w:t>
      </w:r>
    </w:p>
    <w:p>
      <w:pPr>
        <w:pStyle w:val="ListBullet"/>
        <w:ind w:left="880"/>
      </w:pPr>
      <w:r>
        <w:t>二</w:t>
        <w:br/>
        <w:t>設計想定事象又は多量の放射性物質等を放出する事故の発生時における試験研究用等原子炉施設の必要な機能を維持するための活動を行う要員に対する教育及び訓練を定期に(多量の放射性物質等を放出する事故の発生時における措置に関する教育及び訓練にあつては、毎年一回以上定期に)実施すること。</w:t>
      </w:r>
    </w:p>
    <w:p>
      <w:pPr>
        <w:pStyle w:val="ListBullet"/>
        <w:ind w:left="880"/>
      </w:pPr>
      <w:r>
        <w:t>三</w:t>
        <w:br/>
        <w:t>設計想定事象又は多量の放射性物質等を放出する事故の発生時における試験研究用等原子炉施設の必要な機能を維持するための活動を行うために必要な照明器具、無線機器その他の資機材を備え付けること。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前三号に掲げるもののほか、設計想定事象又は多量の放射性物質等を放出する事故の発生時における試験研究用等原子炉施設の必要な機能を維持するための活動を行うために必要な体制を整備すること。</w:t>
      </w:r>
    </w:p>
    <w:p>
      <w:pPr>
        <w:pStyle w:val="Heading4"/>
      </w:pPr>
      <w:r>
        <w:t>第十一条（試験研究用等原子炉の運転）</w:t>
      </w:r>
    </w:p>
    <w:p>
      <w:r>
        <w:t>法第三十五条第一項の規定により、試験研究用等原子炉設置者は、次の各号に掲げる試験研究用等原子炉の運転に関する措置を講じなければならない。</w:t>
      </w:r>
    </w:p>
    <w:p>
      <w:pPr>
        <w:pStyle w:val="ListBullet"/>
        <w:ind w:left="880"/>
      </w:pPr>
      <w:r>
        <w:t>一</w:t>
        <w:br/>
        <w:t>試験研究用等原子炉の運転に必要な知識を有する者に行わせること。</w:t>
      </w:r>
    </w:p>
    <w:p>
      <w:pPr>
        <w:pStyle w:val="ListBullet"/>
        <w:ind w:left="880"/>
      </w:pPr>
      <w:r>
        <w:t>二</w:t>
        <w:br/>
        <w:t>試験研究用等原子炉の運転に必要な構成人員がそろつているときでなければ運転を行わせないこと。</w:t>
      </w:r>
    </w:p>
    <w:p>
      <w:pPr>
        <w:pStyle w:val="ListBullet"/>
        <w:ind w:left="880"/>
      </w:pPr>
      <w:r>
        <w:t>三</w:t>
        <w:br/>
        <w:t>試験研究用等原子炉の通常運転（設置許可基準規則第二条第二項第十四号に規定する通常運転をいう。以下この号において同じ。）を行うために必要な次の事項を定め、これを運転員その他の従業者に守らせること。</w:t>
      </w:r>
    </w:p>
    <w:p>
      <w:pPr>
        <w:pStyle w:val="ListBullet"/>
        <w:ind w:left="880"/>
      </w:pPr>
      <w:r>
        <w:t>四</w:t>
        <w:br/>
        <w:t>緊急遮断が起こつた場合には、遮断の起こつた原因及び損傷の有無について点検し、再び運転を開始することに支障がないことを確認した後運転を行わせること。</w:t>
      </w:r>
    </w:p>
    <w:p>
      <w:pPr>
        <w:pStyle w:val="ListBullet"/>
        <w:ind w:left="880"/>
      </w:pPr>
      <w:r>
        <w:t>五</w:t>
        <w:br/>
        <w:t>非常の場合に講ずべき処置を定め、これを運転員その他の従業者に守らせること。</w:t>
      </w:r>
    </w:p>
    <w:p>
      <w:pPr>
        <w:pStyle w:val="ListBullet"/>
        <w:ind w:left="880"/>
      </w:pPr>
      <w:r>
        <w:t>六</w:t>
        <w:br/>
        <w:t>試験運転又は特殊実験を行う場合には、その目的、方法、異常の際に講ずべき処置等を確認の上これを行わせること。</w:t>
      </w:r>
    </w:p>
    <w:p>
      <w:pPr>
        <w:pStyle w:val="ListBullet"/>
        <w:ind w:left="880"/>
      </w:pPr>
      <w:r>
        <w:t>七</w:t>
        <w:br/>
        <w:t>試験研究用等原子炉の運転の訓練のために運転を行う場合は、訓練を受ける者が守るべき事項を定め、運転員の監督の下にこれを守らせること。</w:t>
      </w:r>
    </w:p>
    <w:p>
      <w:pPr>
        <w:pStyle w:val="Heading4"/>
      </w:pPr>
      <w:r>
        <w:t>第十二条（工場又は事業所において行われる運搬）</w:t>
      </w:r>
    </w:p>
    <w:p>
      <w:r>
        <w:t>法第三十五条第一項の規定により、試験研究用等原子炉設置者は、試験研究用等原子炉施設を設置した工場又は事業所(原子力船を含む。以下この条、第十四条及び第十六条の四において同じ。)において行われる核燃料物質等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車両により運搬物を運搬する場合は、当該車両を徐行させるとともに、運搬行程が長い場合にあつては、保安のため他の車両を伴走させること。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試験研究用等原子炉設置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試験研究用等原子炉施設を設置した工場又は事業所において運搬することができる。</w:t>
      </w:r>
    </w:p>
    <w:p>
      <w:pPr>
        <w:pStyle w:val="Heading4"/>
      </w:pPr>
      <w:r>
        <w:t>第十三条（貯蔵）</w:t>
      </w:r>
    </w:p>
    <w:p>
      <w:r>
        <w:t>法第三十五条第一項の規定により、試験研究用等原子炉設置者は、次の各号に掲げる核燃料物質の貯蔵に関する措置を採らなければならない。</w:t>
      </w:r>
    </w:p>
    <w:p>
      <w:pPr>
        <w:pStyle w:val="ListBullet"/>
        <w:ind w:left="880"/>
      </w:pPr>
      <w:r>
        <w:t>一</w:t>
        <w:br/>
        <w:t>核燃料物質の貯蔵は、貯蔵施設において行うこと。</w:t>
      </w:r>
    </w:p>
    <w:p>
      <w:pPr>
        <w:pStyle w:val="ListBullet"/>
        <w:ind w:left="880"/>
      </w:pPr>
      <w:r>
        <w:t>二</w:t>
        <w:br/>
        <w:t>貯蔵施設の目に付きやすい場所に、貯蔵上の注意事項を掲示すること。</w:t>
      </w:r>
    </w:p>
    <w:p>
      <w:pPr>
        <w:pStyle w:val="ListBullet"/>
        <w:ind w:left="880"/>
      </w:pPr>
      <w:r>
        <w:t>二の二</w:t>
        <w:br/>
        <w:t>核燃料物質の貯蔵に従事する者以外の者が貯蔵施設に立ち入る場合は、その貯蔵に従事する者の指示に従わせること。</w:t>
      </w:r>
    </w:p>
    <w:p>
      <w:pPr>
        <w:pStyle w:val="ListBullet"/>
        <w:ind w:left="880"/>
      </w:pPr>
      <w:r>
        <w:t>三</w:t>
        <w:br/>
        <w:t>使用済燃料は、冷却について必要な措置を採ること。</w:t>
      </w:r>
    </w:p>
    <w:p>
      <w:pPr>
        <w:pStyle w:val="ListBullet"/>
        <w:ind w:left="880"/>
      </w:pPr>
      <w:r>
        <w:t>四</w:t>
        <w:br/>
        <w:t>核燃料物質の貯蔵は、いかなる場合においても、核燃料物質が臨界に達するおそれがないように行うこと。</w:t>
      </w:r>
    </w:p>
    <w:p>
      <w:pPr>
        <w:pStyle w:val="Heading4"/>
      </w:pPr>
      <w:r>
        <w:t>第十四条（工場又は事業所において行われる廃棄）</w:t>
      </w:r>
    </w:p>
    <w:p>
      <w:r>
        <w:t>法第三十五条第一項の規定により、試験研究用等原子炉設置者は、試験研究用等原子炉施設を設置した工場又は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第三号ロの方法により廃棄する場合において、当該保管廃棄された放射性廃棄物の崩壊熱等により著しい過熱が生じるおそれがあるときは、冷却について必要な措置を採ること。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第六号ロの方法により廃棄する場合において、当該保管廃棄された放射性廃棄物の崩壊熱等により著しい過熱が生じるおそれがあるときは、冷却について必要な措置を採ること。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第六号ハの方法により廃棄する場合において、放射性廃棄物を放射線障害防止の効果を持つた保管廃棄施設に保管廃棄するときは、次によること。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第九号、第十号及び第十一号（同号イを除く。）の規定は、前号ロの方法による廃棄について準用する。</w:t>
      </w:r>
    </w:p>
    <w:p>
      <w:pPr>
        <w:pStyle w:val="ListBullet"/>
        <w:ind w:left="880"/>
      </w:pPr>
      <w:r>
        <w:t>十四</w:t>
        <w:br/>
        <w:t>第十一号ロ及びニの規定は、第十二号ハの方法による廃棄について準用する。</w:t>
      </w:r>
    </w:p>
    <w:p>
      <w:pPr>
        <w:pStyle w:val="Heading4"/>
      </w:pPr>
      <w:r>
        <w:t>第十四条の二（試験研究用等原子炉施設の定期的な評価）</w:t>
      </w:r>
    </w:p>
    <w:p>
      <w:r>
        <w:t>法第三十五条第一項の規定により、試験研究用等原子炉設置者は、試験研究用等原子炉（法第四十三条の三の二第二項の認可を受けた試験研究用等原子炉を除く。以下この条において同じ。）ごと及び試験研究用等原子炉の運転を開始した日から起算して十年を超えない期間ごとに次の各号に掲げる措置を講じなければならない。</w:t>
      </w:r>
    </w:p>
    <w:p>
      <w:pPr>
        <w:pStyle w:val="ListBullet"/>
        <w:ind w:left="880"/>
      </w:pPr>
      <w:r>
        <w:t>一</w:t>
        <w:br/>
        <w:t>試験研究用等原子炉施設における保安活動の実施の状況の評価を行うこと。</w:t>
      </w:r>
    </w:p>
    <w:p>
      <w:pPr>
        <w:pStyle w:val="ListBullet"/>
        <w:ind w:left="880"/>
      </w:pPr>
      <w:r>
        <w:t>二</w:t>
        <w:br/>
        <w:t>試験研究用等原子炉施設に対して実施した保安活動への最新の技術的知見の反映状況を評価すること。</w:t>
      </w:r>
    </w:p>
    <w:p>
      <w:pPr>
        <w:pStyle w:val="Heading4"/>
      </w:pPr>
      <w:r>
        <w:t>第十四条の三（防護措置）</w:t>
      </w:r>
    </w:p>
    <w:p>
      <w:r>
        <w:t>法第三十五条第二項の規定により、試験研究用等原子炉設置者は、次の表の上欄に掲げる特定核燃料物質の区分に応じ、それぞれ同表の下欄に掲げる措置を採らなければならない。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柵等の障壁によつて区画し、及び当該障壁の周辺に照明装置等の容易に人の侵入を確認することができる装置を設置すること。</w:t>
      </w:r>
    </w:p>
    <w:p>
      <w:pPr>
        <w:pStyle w:val="ListBullet"/>
        <w:ind w:left="880"/>
      </w:pPr>
      <w:r>
        <w:t>三</w:t>
        <w:br/>
        <w:t>周辺防護区域の周辺に、人の立入りを制限するための区域（以下「立入制限区域」という。）を定め、柵等の障壁によつて区画すること。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防護区域及び周辺防護区域への業務用の車両以外の車両の立入りを禁止すること。</w:t>
        <w:br/>
        <w:t>ただし、防護区域又は周辺防護区域に立ち入ることが特に必要な車両であつて、特定核燃料物質の防護上支障がないと認められるものについては、この限りでない。</w:t>
      </w:r>
    </w:p>
    <w:p>
      <w:pPr>
        <w:pStyle w:val="ListBullet"/>
        <w:ind w:left="880"/>
      </w:pPr>
      <w:r>
        <w:t>七</w:t>
        <w:br/>
        <w:t>防護区域内及び周辺防護区域内に、それぞれ駐車の用に供する区域を定め、防護区域又は周辺防護区域に立ち入る車両は、当該駐車の用に供する区域内に駐車させること。</w:t>
        <w:br/>
        <w:t>ただし、防護区域又は周辺防護区域に立ち入ることが特に必要な車両であつて、特定核燃料物質の防護上支障がないと認められるものについては、この限りでない。</w:t>
      </w:r>
    </w:p>
    <w:p>
      <w:pPr>
        <w:pStyle w:val="ListBullet"/>
        <w:ind w:left="880"/>
      </w:pPr>
      <w:r>
        <w:t>八</w:t>
        <w:br/>
        <w:t>防護区域及び周辺防護区域の出入口においては、次に掲げる措置を講ずること。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特定核燃料物質の工場又は事業所内（周辺防護区域内を除く。）の運搬については、次に掲げる措置を講ずること。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試験研究用等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り、又は行われた場合において迅速かつ確実に対応できるように適切な計画（以下「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特定核燃料物質の防護のために必要な設備及び装置には、非常用電源設備及び無停電電源装置又はこれと同等以上の機能を有する設備を施設し、その機能を常に維持するための措置を講ずること。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火災等により見張人の詰所が使用できない場合に備えて、次に掲げる措置を講ずること。</w:t>
      </w:r>
    </w:p>
    <w:p>
      <w:pPr>
        <w:pStyle w:val="ListBullet"/>
        <w:ind w:left="880"/>
      </w:pPr>
      <w:r>
        <w:t>十九</w:t>
        <w:br/>
        <w:t>特定核燃料物質の防護のために必要な措置に関する詳細な事項は、当該事項を知る必要があると認められる者以外の者に知られることがないよう管理すること。</w:t>
        <w:br/>
        <w:t>この場合において、特に、次に掲げる特定核燃料物質の防護に関する秘密については、秘密の範囲及び業務上知り得る者（以下この項において単に「業務上知り得る者」という。）の指定その他の特定核燃料物質の防護に関する秘密の管理の方法を定めることにより、その漏えいの防止を図ること。</w:t>
      </w:r>
    </w:p>
    <w:p>
      <w:pPr>
        <w:pStyle w:val="ListBullet"/>
        <w:ind w:left="880"/>
      </w:pPr>
      <w:r>
        <w:t>二十</w:t>
        <w:br/>
        <w:t>従業者に対し、その職務の内容に応じて特定核燃料物質の防護のために必要な教育及び訓練を行うこと。</w:t>
      </w:r>
    </w:p>
    <w:p>
      <w:pPr>
        <w:pStyle w:val="ListBullet"/>
        <w:ind w:left="880"/>
      </w:pPr>
      <w:r>
        <w:t>二十一</w:t>
        <w:br/>
        <w:t>特定核燃料物質の防護のために必要な体制を整備すること。</w:t>
      </w:r>
    </w:p>
    <w:p>
      <w:pPr>
        <w:pStyle w:val="ListBullet"/>
        <w:ind w:left="880"/>
      </w:pPr>
      <w:r>
        <w:t>二十二</w:t>
        <w:br/>
        <w:t>妨害破壊行為等が行われるおそれがあり、又は行われた場合において迅速かつ確実に対応できるように適切な計画（以下「緊急時対応計画」という。）を作成すること。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Heading5"/>
        <w:ind w:left="440"/>
      </w:pPr>
      <w:r>
        <w:t>３</w:t>
      </w:r>
    </w:p>
    <w:p>
      <w:pPr>
        <w:ind w:left="440"/>
      </w:pPr>
      <w:r>
        <w:t>第一項の表第三号から第六号までの特定核燃料物質の防護のために必要な措置については、前項（第二号、第八号ロ及び第十八号を除く。）の規定を準用する。</w:t>
        <w:br/>
        <w:t>この場合において、同項第三号中「周辺防護区域」とあるのは「防護区域」と、同項第四号中「防護区域、周辺防護区域又は立入制限区域」とあるのは「防護区域又は立入制限区域」と、「当該防護区域、当該周辺防護区域及び当該立入制限区域」とあるのは「当該防護区域及び当該立入制限区域」と、同項第五号中「防護区域、周辺防護区域及び立入制限区域」とあるのは「防護区域及び立入制限区域」と、「防護区域、周辺防護区域又は立入制限区域」とあるのは「防護区域又は立入制限区域」と、「当該防護区域、当該周辺防護区域又は当該立入制限区域」とあるのは「当該防護区域又は当該立入制限区域」と、同項第六号中「防護区域及び周辺防護区域」とあり、及び「防護区域又は周辺防護区域」とあるのは「防護区域」と、同項第七号中「防護区域内及び周辺防護区域内に、それぞれ」とあるのは「防護区域内に、」と、「防護区域又は周辺防護区域」とあるのは「防護区域」と、同項第八号中「防護区域及び周辺防護区域」とあるのは「防護区域」と、同項第十号中「周辺防護区域内」とあるのは「防護区域内」と、同項第十一号中「防護区域内若しくは周辺防護区域内」とあるのは「防護区域内」と、「周辺防護区域の」とあるのは「防護区域の」と、同項第十二号中「防護区域、周辺防護区域若しくは立入制限区域又は施設」とあるのは「防護区域若しくは立入制限区域又は施設」と、同項第十七号中「防護区域内、周辺防護区域内及び立入制限区域内」とあるのは「防護区域内」と読み替えるものとする。</w:t>
      </w:r>
    </w:p>
    <w:p>
      <w:pPr>
        <w:pStyle w:val="Heading5"/>
        <w:ind w:left="440"/>
      </w:pPr>
      <w:r>
        <w:t>４</w:t>
      </w:r>
    </w:p>
    <w:p>
      <w:pPr>
        <w:ind w:left="440"/>
      </w:pPr>
      <w:r>
        <w:t>前項に定めるもののほか、第一項の表第三号から第六号までの特定核燃料物質の防護のために必要な措置は、火災等により見張人の詰所が使用できない場合において、見張人が見張人の詰所以外の場所から常時監視を行い、前項において読み替えて準用する第一項第十七号ロからニまでに掲げる措置と同等以上の措置を講ずることとする。</w:t>
      </w:r>
    </w:p>
    <w:p>
      <w:pPr>
        <w:pStyle w:val="Heading5"/>
        <w:ind w:left="440"/>
      </w:pPr>
      <w:r>
        <w:t>５</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同項第十四号、同項第十六号、同項第十七号（同号イからハまで及びホを除く。）及び同項第十九号から第二十一号まで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及び周辺防護区域」とあり、及び「防護区域又は周辺防護区域」とあるのは「防護区域」と、同項第七号中「防護区域内及び周辺防護区域内に、それぞれ」とあるのは「防護区域内に、」と、「防護区域又は周辺防護区域」とあるのは「防護区域」と、同項第十七号中「見張人の詰所から」とあるのは「見張人から」と、「定期的に、二以上の連絡手段により、かつ容易に傍受できない方法により迅速」とあるのは「迅速」と読み替えるものとする。</w:t>
      </w:r>
    </w:p>
    <w:p>
      <w:pPr>
        <w:pStyle w:val="ListBullet"/>
        <w:ind w:left="880"/>
      </w:pPr>
      <w:r>
        <w:t>一</w:t>
        <w:br/>
        <w:t>防護区域を定めること。</w:t>
      </w:r>
    </w:p>
    <w:p>
      <w:pPr>
        <w:pStyle w:val="ListBullet"/>
        <w:ind w:left="880"/>
      </w:pPr>
      <w:r>
        <w:t>二</w:t>
        <w:br/>
        <w:t>見張人に防護区域の出入口を常時監視させること。</w:t>
        <w:br/>
        <w:t>ただし、出入口に施錠した場合は、当該出入口については、この限りでない。</w:t>
      </w:r>
    </w:p>
    <w:p>
      <w:pPr>
        <w:pStyle w:val="ListBullet"/>
        <w:ind w:left="880"/>
      </w:pPr>
      <w:r>
        <w:t>三</w:t>
        <w:br/>
        <w:t>特定核燃料物質が貯蔵され又は保管廃棄されている施設（以下この号において「貯蔵施設等」という。）については、次に掲げる措置を講ずること。</w:t>
      </w:r>
    </w:p>
    <w:p>
      <w:pPr>
        <w:pStyle w:val="Heading5"/>
        <w:ind w:left="440"/>
      </w:pPr>
      <w:r>
        <w:t>６</w:t>
      </w:r>
    </w:p>
    <w:p>
      <w:pPr>
        <w:ind w:left="440"/>
      </w:pPr>
      <w:r>
        <w:t>第二項（第三項及び第五項において準用する場合を含む。）及び第四項の特定核燃料物質の防護のために必要な措置（第一項の表第四号ハ並びに第八号ハ及びニに掲げる特定核燃料物質並びにこれらの特定核燃料物質を照射したものであつて、照射直後にその表面から一メートルの距離において吸収線量率が一グレイ毎時以下であつたもの並びに同表第十号及び第十一号に掲げる特定核燃料物質に係るものを除く。）については、原子力規制委員会が別に定める妨害破壊行為等の脅威に対応したものとしなければならない。</w:t>
      </w:r>
    </w:p>
    <w:p>
      <w:pPr>
        <w:pStyle w:val="Heading5"/>
        <w:ind w:left="440"/>
      </w:pPr>
      <w:r>
        <w:t>７</w:t>
      </w:r>
    </w:p>
    <w:p>
      <w:pPr>
        <w:ind w:left="440"/>
      </w:pPr>
      <w:r>
        <w:t>第二項（第三項及び第五項において準用する場合を含む。）及び第四項の特定核燃料物質の防護のために必要な措置については、定期的に評価を行うとともに、当該評価の結果に基づき必要な改善を行わなければならない。</w:t>
      </w:r>
    </w:p>
    <w:p>
      <w:pPr>
        <w:pStyle w:val="Heading4"/>
      </w:pPr>
      <w:r>
        <w:t>第十四条の四（原子力船の入港の届出）</w:t>
      </w:r>
    </w:p>
    <w:p>
      <w:r>
        <w:t>法第三十六条の二第一項の規定により、原子力船を本邦の港に立ち入らせようとする者は、立ち入らせようとする日の六十日前（法第二十三条第二項第三号、第五号及び第八号に掲げる事項を変更しないで同一の港に二回以上立ち入らせる場合の二回目以後にあつては、二十日前）までに、次の各号に掲げる事項を記載した書類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原子力船の名称、船舶番号及び船籍港</w:t>
      </w:r>
    </w:p>
    <w:p>
      <w:pPr>
        <w:pStyle w:val="ListBullet"/>
        <w:ind w:left="880"/>
      </w:pPr>
      <w:r>
        <w:t>三</w:t>
        <w:br/>
        <w:t>港の名称</w:t>
      </w:r>
    </w:p>
    <w:p>
      <w:pPr>
        <w:pStyle w:val="ListBullet"/>
        <w:ind w:left="880"/>
      </w:pPr>
      <w:r>
        <w:t>四</w:t>
        <w:br/>
        <w:t>入港及び出港の期日</w:t>
      </w:r>
    </w:p>
    <w:p>
      <w:pPr>
        <w:pStyle w:val="ListBullet"/>
        <w:ind w:left="880"/>
      </w:pPr>
      <w:r>
        <w:t>五</w:t>
        <w:br/>
        <w:t>港内及び港の付近における喫水</w:t>
      </w:r>
    </w:p>
    <w:p>
      <w:pPr>
        <w:pStyle w:val="ListBullet"/>
        <w:ind w:left="880"/>
      </w:pPr>
      <w:r>
        <w:t>六</w:t>
        <w:br/>
        <w:t>港内及び港の付近における航路</w:t>
      </w:r>
    </w:p>
    <w:p>
      <w:pPr>
        <w:pStyle w:val="ListBullet"/>
        <w:ind w:left="880"/>
      </w:pPr>
      <w:r>
        <w:t>七</w:t>
        <w:br/>
        <w:t>停泊場所及び遠隔びよう地の位置</w:t>
      </w:r>
    </w:p>
    <w:p>
      <w:pPr>
        <w:pStyle w:val="ListBullet"/>
        <w:ind w:left="880"/>
      </w:pPr>
      <w:r>
        <w:t>八</w:t>
        <w:br/>
        <w:t>入港の二十四時間前から出港時までの試験研究用等原子炉の使用する熱出力</w:t>
      </w:r>
    </w:p>
    <w:p>
      <w:pPr>
        <w:pStyle w:val="ListBullet"/>
        <w:ind w:left="880"/>
      </w:pPr>
      <w:r>
        <w:t>九</w:t>
        <w:br/>
        <w:t>水先人の用意の状況</w:t>
      </w:r>
    </w:p>
    <w:p>
      <w:pPr>
        <w:pStyle w:val="ListBullet"/>
        <w:ind w:left="880"/>
      </w:pPr>
      <w:r>
        <w:t>十</w:t>
        <w:br/>
        <w:t>引船の用意の状況</w:t>
      </w:r>
    </w:p>
    <w:p>
      <w:pPr>
        <w:pStyle w:val="ListBullet"/>
        <w:ind w:left="880"/>
      </w:pPr>
      <w:r>
        <w:t>十一</w:t>
        <w:br/>
        <w:t>港内及び港の付近において非常の場合に原子力船のとるべき処置</w:t>
      </w:r>
    </w:p>
    <w:p>
      <w:pPr>
        <w:pStyle w:val="ListBullet"/>
        <w:ind w:left="880"/>
      </w:pPr>
      <w:r>
        <w:t>十二</w:t>
        <w:br/>
        <w:t>港内及び港の付近において液体状又は固体状の放射性廃棄物を処分する場合にあつては、その処分の方法</w:t>
      </w:r>
    </w:p>
    <w:p>
      <w:pPr>
        <w:pStyle w:val="ListBullet"/>
        <w:ind w:left="880"/>
      </w:pPr>
      <w:r>
        <w:t>十三</w:t>
        <w:br/>
        <w:t>港内において試験研究用等原子炉施設の工事を行う場合にあつては、その工事の方法</w:t>
      </w:r>
    </w:p>
    <w:p>
      <w:pPr>
        <w:pStyle w:val="ListBullet"/>
        <w:ind w:left="880"/>
      </w:pPr>
      <w:r>
        <w:t>十四</w:t>
        <w:br/>
        <w:t>港内において燃料体を試験研究用等原子炉に挿入し、又は使用済燃料を試験研究用等原子炉から取り出す場合にあつては、その挿入又は取出しの方法</w:t>
      </w:r>
    </w:p>
    <w:p>
      <w:pPr>
        <w:pStyle w:val="Heading5"/>
        <w:ind w:left="440"/>
      </w:pPr>
      <w:r>
        <w:t>２</w:t>
      </w:r>
    </w:p>
    <w:p>
      <w:pPr>
        <w:ind w:left="440"/>
      </w:pPr>
      <w:r>
        <w:t>前項の書類に記載された事項を変更したときは、速やかに届け出なければならない。</w:t>
      </w:r>
    </w:p>
    <w:p>
      <w:pPr>
        <w:pStyle w:val="Heading5"/>
        <w:ind w:left="440"/>
      </w:pPr>
      <w:r>
        <w:t>３</w:t>
      </w:r>
    </w:p>
    <w:p>
      <w:pPr>
        <w:ind w:left="440"/>
      </w:pPr>
      <w:r>
        <w:t>前二項の届出に係る書類の提出部数は、正本及び写し各一通とする。</w:t>
      </w:r>
    </w:p>
    <w:p>
      <w:pPr>
        <w:pStyle w:val="Heading4"/>
      </w:pPr>
      <w:r>
        <w:t>第十四条の五（国土交通大臣に対する通知事項）</w:t>
      </w:r>
    </w:p>
    <w:p>
      <w:r>
        <w:t>法第三十六条の二第三項の規定により、原子力規制委員会が国土交通大臣に対し通知する事項は、次の各号に掲げるものとする。</w:t>
      </w:r>
    </w:p>
    <w:p>
      <w:pPr>
        <w:pStyle w:val="ListBullet"/>
        <w:ind w:left="880"/>
      </w:pPr>
      <w:r>
        <w:t>一</w:t>
        <w:br/>
        <w:t>試験研究用等原子炉の使用する熱出力の限度</w:t>
      </w:r>
    </w:p>
    <w:p>
      <w:pPr>
        <w:pStyle w:val="ListBullet"/>
        <w:ind w:left="880"/>
      </w:pPr>
      <w:r>
        <w:t>二</w:t>
        <w:br/>
        <w:t>停泊場所及び遠隔びよう地から公衆が居住する地域までの距離</w:t>
      </w:r>
    </w:p>
    <w:p>
      <w:pPr>
        <w:pStyle w:val="ListBullet"/>
        <w:ind w:left="880"/>
      </w:pPr>
      <w:r>
        <w:t>三</w:t>
        <w:br/>
        <w:t>非常の場合にその事態の発生から引船による原子力船の移動開始までの時間</w:t>
      </w:r>
    </w:p>
    <w:p>
      <w:pPr>
        <w:pStyle w:val="ListBullet"/>
        <w:ind w:left="880"/>
      </w:pPr>
      <w:r>
        <w:t>四</w:t>
        <w:br/>
        <w:t>その他核燃料物質等又は試験研究用等原子炉による災害を防止するために原子力規制委員会が必要と認める事項</w:t>
      </w:r>
    </w:p>
    <w:p>
      <w:pPr>
        <w:pStyle w:val="Heading4"/>
      </w:pPr>
      <w:r>
        <w:t>第十五条（保安規定）</w:t>
      </w:r>
    </w:p>
    <w:p>
      <w:r>
        <w:t>法第三十七条第一項の規定による保安規定の認可を受けようとする者は、認可を受けようとする工場又は事業所（船舶にあつては、その船舶。以下この条において同じ）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試験研究用等原子炉施設の運転及び管理を行う者の職務及び組織に関すること(次号に掲げるものを除く。)。</w:t>
      </w:r>
    </w:p>
    <w:p>
      <w:pPr>
        <w:pStyle w:val="ListBullet"/>
        <w:ind w:left="880"/>
      </w:pPr>
      <w:r>
        <w:t>四</w:t>
        <w:br/>
        <w:t>試験研究用等原子炉主任技術者の職務の範囲及びその内容並びに試験研究用等原子炉主任技術者が保安の監督を行う上で必要となる権限及び組織上の位置付けに関すること。</w:t>
      </w:r>
    </w:p>
    <w:p>
      <w:pPr>
        <w:pStyle w:val="ListBullet"/>
        <w:ind w:left="880"/>
      </w:pPr>
      <w:r>
        <w:t>五</w:t>
        <w:br/>
        <w:t>試験研究用等原子炉施設の運転及び管理を行う者その他試験研究用等原子炉を利用する者に対する保安教育に関することであつて次に掲げるもの</w:t>
      </w:r>
    </w:p>
    <w:p>
      <w:pPr>
        <w:pStyle w:val="ListBullet"/>
        <w:ind w:left="880"/>
      </w:pPr>
      <w:r>
        <w:t>六</w:t>
        <w:br/>
        <w:t>試験研究用等原子炉施設の運転に関することであつて、次に掲げるもの。</w:t>
      </w:r>
    </w:p>
    <w:p>
      <w:pPr>
        <w:pStyle w:val="ListBullet"/>
        <w:ind w:left="880"/>
      </w:pPr>
      <w:r>
        <w:t>七</w:t>
        <w:br/>
        <w:t>管理区域、保全区域及び周辺監視区域の設定並びにこれらの区域に係る立入制限等に関すること。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放射線測定器の管理及び放射線の測定の方法に関すること。</w:t>
      </w:r>
    </w:p>
    <w:p>
      <w:pPr>
        <w:pStyle w:val="ListBullet"/>
        <w:ind w:left="880"/>
      </w:pPr>
      <w:r>
        <w:t>十一</w:t>
        <w:br/>
        <w:t>放射線の利用に係る保安に関すること。</w:t>
      </w:r>
    </w:p>
    <w:p>
      <w:pPr>
        <w:pStyle w:val="ListBullet"/>
        <w:ind w:left="880"/>
      </w:pPr>
      <w:r>
        <w:t>十二</w:t>
        <w:br/>
        <w:t>核燃料物質の受払い、運搬、貯蔵その他の取扱い（工場又は事業所の外において行う場合を含む。）に関すること。</w:t>
      </w:r>
    </w:p>
    <w:p>
      <w:pPr>
        <w:pStyle w:val="ListBullet"/>
        <w:ind w:left="880"/>
      </w:pPr>
      <w:r>
        <w:t>十三</w:t>
        <w:br/>
        <w:t>放射性廃棄物の廃棄（工場又は事業所の外において行う場合を含む。）に関すること。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設計想定事象又は多量の放射性物質等を放出する事故に係る試験研究用等原子炉施設の保全に関する措置に関すること。</w:t>
      </w:r>
    </w:p>
    <w:p>
      <w:pPr>
        <w:pStyle w:val="ListBullet"/>
        <w:ind w:left="880"/>
      </w:pPr>
      <w:r>
        <w:t>十六</w:t>
        <w:br/>
        <w:t>試験研究用等原子炉施設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ListBullet"/>
        <w:ind w:left="880"/>
      </w:pPr>
      <w:r>
        <w:t>十七</w:t>
        <w:br/>
        <w:t>試験研究用等原子炉施設の施設管理に関すること（使用前事業者検査及び定期事業者検査の実施に関すること並びに経年劣化に係る技術的な評価に関すること及び長期施設管理方針を含む。）。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十八</w:t>
        <w:br/>
        <w:t>試験研究用等原子炉施設の定期的な評価に関すること。</w:t>
      </w:r>
    </w:p>
    <w:p>
      <w:pPr>
        <w:pStyle w:val="ListBullet"/>
        <w:ind w:left="880"/>
      </w:pPr>
      <w:r>
        <w:t>十九</w:t>
        <w:br/>
        <w:t>保守点検を行つた事業者から得られた保安に関する技術情報についての他の試験研究用等原子炉設置者との共有に関すること。</w:t>
      </w:r>
    </w:p>
    <w:p>
      <w:pPr>
        <w:pStyle w:val="ListBullet"/>
        <w:ind w:left="880"/>
      </w:pPr>
      <w:r>
        <w:t>二十</w:t>
        <w:br/>
        <w:t>不適合(品質管理基準規則第二条第二項第二号に規定するものをいう。以下この号及び次項第二十号において同じ。)が発生した場合における当該不適合に関する情報の公開に関すること。</w:t>
      </w:r>
    </w:p>
    <w:p>
      <w:pPr>
        <w:pStyle w:val="ListBullet"/>
        <w:ind w:left="880"/>
      </w:pPr>
      <w:r>
        <w:t>二十一</w:t>
        <w:br/>
        <w:t>その他試験研究用等原子炉施設に係る保安に関し必要な事項</w:t>
      </w:r>
    </w:p>
    <w:p>
      <w:pPr>
        <w:pStyle w:val="Heading5"/>
        <w:ind w:left="440"/>
      </w:pPr>
      <w:r>
        <w:t>２</w:t>
      </w:r>
    </w:p>
    <w:p>
      <w:pPr>
        <w:ind w:left="440"/>
      </w:pPr>
      <w:r>
        <w:t>法第四十三条の三の二第二項の認可を受けようとする者は、当該認可の日までに、当該認可を受けようとする廃止措置計画に定められている廃止措置を実施するため、法第三十七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w:t>
      </w:r>
    </w:p>
    <w:p>
      <w:pPr>
        <w:pStyle w:val="ListBullet"/>
        <w:ind w:left="880"/>
      </w:pPr>
      <w:r>
        <w:t>五</w:t>
        <w:br/>
        <w:t>廃止措置を行う者に対する保安教育に関することであつて次に掲げるもの</w:t>
      </w:r>
    </w:p>
    <w:p>
      <w:pPr>
        <w:pStyle w:val="ListBullet"/>
        <w:ind w:left="880"/>
      </w:pPr>
      <w:r>
        <w:t>六</w:t>
        <w:br/>
        <w:t>試験研究用等原子炉の運転停止に関する恒久的な措置に関すること（廃止措置対象施設内に核燃料物質が存在しない場合を除く。）。</w:t>
      </w:r>
    </w:p>
    <w:p>
      <w:pPr>
        <w:pStyle w:val="ListBullet"/>
        <w:ind w:left="880"/>
      </w:pPr>
      <w:r>
        <w:t>七</w:t>
        <w:br/>
        <w:t>試験研究用等原子炉施設の運転及び利用の安全審査に関すること。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線量、線量当量、放射性物質の濃度及び放射性物質によつて汚染された物の表面の放射性物質の密度の監視並びに汚染の除去に関すること。</w:t>
      </w:r>
    </w:p>
    <w:p>
      <w:pPr>
        <w:pStyle w:val="ListBullet"/>
        <w:ind w:left="880"/>
      </w:pPr>
      <w:r>
        <w:t>十一</w:t>
        <w:br/>
        <w:t>放射線測定器の管理及び放射線の測定の方法に関すること。</w:t>
      </w:r>
    </w:p>
    <w:p>
      <w:pPr>
        <w:pStyle w:val="ListBullet"/>
        <w:ind w:left="880"/>
      </w:pPr>
      <w:r>
        <w:t>十二</w:t>
        <w:br/>
        <w:t>核燃料物質の受払い、運搬、貯蔵その他の取扱い（工場又は事業所の外において行う場合を含む。）に関すること（廃止措置対象施設内に核燃料物質が存在しない場合を除く。）。</w:t>
      </w:r>
    </w:p>
    <w:p>
      <w:pPr>
        <w:pStyle w:val="ListBullet"/>
        <w:ind w:left="880"/>
      </w:pPr>
      <w:r>
        <w:t>十三</w:t>
        <w:br/>
        <w:t>放射性廃棄物の廃棄（工場又は事業所の外において行う場合を含む。）に関すること。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設計想定事象又は多量の放射性物質等を放出する事故に係る試験研究用等原子炉施設の保全に関する措置に関すること。</w:t>
      </w:r>
    </w:p>
    <w:p>
      <w:pPr>
        <w:pStyle w:val="ListBullet"/>
        <w:ind w:left="880"/>
      </w:pPr>
      <w:r>
        <w:t>十六</w:t>
        <w:br/>
        <w:t>試験研究用等原子炉施設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ListBullet"/>
        <w:ind w:left="880"/>
      </w:pPr>
      <w:r>
        <w:t>十七</w:t>
        <w:br/>
        <w:t>廃止措置に係る保安（保安規定の遵守状況を含む。）に関する適正な記録及び報告（第十六条の十四各号に掲げる事故故障等の事象及びこれらに準ずるものが発生した場合の経営責任者への報告を含む。）に関すること。</w:t>
      </w:r>
    </w:p>
    <w:p>
      <w:pPr>
        <w:pStyle w:val="ListBullet"/>
        <w:ind w:left="880"/>
      </w:pPr>
      <w:r>
        <w:t>十八</w:t>
        <w:br/>
        <w:t>試験研究用等原子炉施設の施設管理に関すること（使用前事業者検査及び定期事業者検査の実施に関することを含む。）。</w:t>
      </w:r>
    </w:p>
    <w:p>
      <w:pPr>
        <w:pStyle w:val="ListBullet"/>
        <w:ind w:left="880"/>
      </w:pPr>
      <w:r>
        <w:t>十九</w:t>
        <w:br/>
        <w:t>保守点検を行つた事業者から得られた保安に関する技術情報についての他の試験研究用等原子炉設置者との共有に関すること。</w:t>
      </w:r>
    </w:p>
    <w:p>
      <w:pPr>
        <w:pStyle w:val="ListBullet"/>
        <w:ind w:left="880"/>
      </w:pPr>
      <w:r>
        <w:t>二十</w:t>
        <w:br/>
        <w:t>不適合が発生した場合における当該不適合に関する情報の公開に関すること。</w:t>
      </w:r>
    </w:p>
    <w:p>
      <w:pPr>
        <w:pStyle w:val="ListBullet"/>
        <w:ind w:left="880"/>
      </w:pPr>
      <w:r>
        <w:t>二十一</w:t>
        <w:br/>
        <w:t>廃止措置の管理に関すること。</w:t>
      </w:r>
    </w:p>
    <w:p>
      <w:pPr>
        <w:pStyle w:val="ListBullet"/>
        <w:ind w:left="880"/>
      </w:pPr>
      <w:r>
        <w:t>二十二</w:t>
        <w:br/>
        <w:t>その他試験研究用等原子炉施設又は廃止措置に係る保安に関し必要な事項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第十五条の二</w:t>
      </w:r>
    </w:p>
    <w:p>
      <w:r>
        <w:t>削除</w:t>
      </w:r>
    </w:p>
    <w:p>
      <w:pPr>
        <w:pStyle w:val="Heading4"/>
      </w:pPr>
      <w:r>
        <w:t>第十五条の三（試験研究用等原子炉の譲受けの許可の申請）</w:t>
      </w:r>
    </w:p>
    <w:p>
      <w:r>
        <w:t>令第十九条第一項の譲受けの許可の申請書の記載については、次の各号によるものとする。</w:t>
      </w:r>
    </w:p>
    <w:p>
      <w:pPr>
        <w:pStyle w:val="ListBullet"/>
        <w:ind w:left="880"/>
      </w:pPr>
      <w:r>
        <w:t>一</w:t>
        <w:br/>
        <w:t>令第十九条第一項第四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ListBullet"/>
        <w:ind w:left="880"/>
      </w:pPr>
      <w:r>
        <w:t>二</w:t>
        <w:br/>
        <w:t>令第十九条第一項第六号の試験研究用等原子炉施設の位置、構造及び設備については、第一条の三第一項第二号に掲げる区分によつて記載すること。</w:t>
      </w:r>
    </w:p>
    <w:p>
      <w:pPr>
        <w:pStyle w:val="ListBullet"/>
        <w:ind w:left="880"/>
      </w:pPr>
      <w:r>
        <w:t>三</w:t>
        <w:br/>
        <w:t>令第十九条第一項第七号の試験研究用等原子炉に燃料として使用する核燃料物質の種類及びその年間予定使用量については、核燃料物質の種類ごとに年間予定挿入量及び燃焼量を記載すること。</w:t>
      </w:r>
    </w:p>
    <w:p>
      <w:pPr>
        <w:pStyle w:val="ListBullet"/>
        <w:ind w:left="880"/>
      </w:pPr>
      <w:r>
        <w:t>四</w:t>
        <w:br/>
        <w:t>令第十九条第一項第八号の使用済燃料の処分の方法については、その売渡し、貸付け、返還等の相手方及びその方法又はその廃棄の方法を記載すること。</w:t>
      </w:r>
    </w:p>
    <w:p>
      <w:pPr>
        <w:pStyle w:val="ListBullet"/>
        <w:ind w:left="880"/>
      </w:pPr>
      <w:r>
        <w:t>五</w:t>
        <w:br/>
        <w:t>令第十九条第一項第九号の試験研究用等原子炉施設の保安のための業務に係る品質管理に必要な体制の整備に関する事項については、保安活動の計画、実施、評価及び改善に関する事項を記載すること。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令第十九条第一項の譲受けの許可の申請書には、次の各号に掲げる書類を添付しなければならない。</w:t>
      </w:r>
    </w:p>
    <w:p>
      <w:pPr>
        <w:pStyle w:val="ListBullet"/>
        <w:ind w:left="880"/>
      </w:pPr>
      <w:r>
        <w:t>一</w:t>
        <w:br/>
        <w:t>試験研究用等原子炉の使用の目的に関する説明書</w:t>
      </w:r>
    </w:p>
    <w:p>
      <w:pPr>
        <w:pStyle w:val="ListBullet"/>
        <w:ind w:left="880"/>
      </w:pPr>
      <w:r>
        <w:t>二</w:t>
        <w:br/>
        <w:t>試験研究用等原子炉の熱出力に関する説明書</w:t>
      </w:r>
    </w:p>
    <w:p>
      <w:pPr>
        <w:pStyle w:val="ListBullet"/>
        <w:ind w:left="880"/>
      </w:pPr>
      <w:r>
        <w:t>三</w:t>
        <w:br/>
        <w:t>試験研究用等原子炉の運転の開始の予定時期を記載した書類</w:t>
      </w:r>
    </w:p>
    <w:p>
      <w:pPr>
        <w:pStyle w:val="ListBullet"/>
        <w:ind w:left="880"/>
      </w:pPr>
      <w:r>
        <w:t>四</w:t>
        <w:br/>
        <w:t>試験研究用等原子炉の譲受けに要する資金の額及び調達計画を記載した書類</w:t>
      </w:r>
    </w:p>
    <w:p>
      <w:pPr>
        <w:pStyle w:val="ListBullet"/>
        <w:ind w:left="880"/>
      </w:pPr>
      <w:r>
        <w:t>五</w:t>
        <w:br/>
        <w:t>試験研究用等原子炉の運転に要する核燃料物質の取得計画を記載した書類</w:t>
      </w:r>
    </w:p>
    <w:p>
      <w:pPr>
        <w:pStyle w:val="ListBullet"/>
        <w:ind w:left="880"/>
      </w:pPr>
      <w:r>
        <w:t>六</w:t>
        <w:br/>
        <w:t>試験研究用等原子炉施設の運転に関する技術的能力に関する説明書</w:t>
      </w:r>
    </w:p>
    <w:p>
      <w:pPr>
        <w:pStyle w:val="ListBullet"/>
        <w:ind w:left="880"/>
      </w:pPr>
      <w:r>
        <w:t>七</w:t>
        <w:br/>
        <w:t>試験研究用等原子炉施設の安全設計に関する説明書</w:t>
      </w:r>
    </w:p>
    <w:p>
      <w:pPr>
        <w:pStyle w:val="ListBullet"/>
        <w:ind w:left="880"/>
      </w:pPr>
      <w:r>
        <w:t>八</w:t>
        <w:br/>
        <w:t>核燃料物質等による放射線の被ばく管理及び放射性廃棄物の廃棄に関する説明書</w:t>
      </w:r>
    </w:p>
    <w:p>
      <w:pPr>
        <w:pStyle w:val="ListBullet"/>
        <w:ind w:left="880"/>
      </w:pPr>
      <w:r>
        <w:t>九</w:t>
        <w:br/>
        <w:t>試験研究用等原子炉の操作上の過失、機械又は装置の故障、地震、火災等があつた場合に発生すると想定される試験研究用等原子炉の事故の種類、程度、影響等に関する説明書</w:t>
      </w:r>
    </w:p>
    <w:p>
      <w:pPr>
        <w:pStyle w:val="ListBullet"/>
        <w:ind w:left="880"/>
      </w:pPr>
      <w:r>
        <w:t>十</w:t>
        <w:br/>
        <w:t>試験研究用等原子炉施設の保安のための業務に係る品質管理に必要な体制の整備に関する説明書</w:t>
      </w:r>
    </w:p>
    <w:p>
      <w:pPr>
        <w:pStyle w:val="ListBullet"/>
        <w:ind w:left="880"/>
      </w:pPr>
      <w:r>
        <w:t>十一</w:t>
        <w:br/>
        <w:t>法人にあつては、定款又は寄附行為、登記事項証明書並びに最近の財産目録、貸借対照表及び損益計算書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第十六条（試験研究用等原子炉主任技術者の選任等）</w:t>
      </w:r>
    </w:p>
    <w:p>
      <w:r>
        <w:t>法第四十条第一項の規定による試験研究用等原子炉主任技術者の選任は、試験研究用等試験研究用等原子炉ごとに行うものとする。</w:t>
        <w:br/>
        <w:t>ただし、同一の工場又は事業所（船舶にあつては、その船舶）における同一型式の試験研究用等原子炉については、兼任することを妨げない。</w:t>
      </w:r>
    </w:p>
    <w:p>
      <w:pPr>
        <w:pStyle w:val="Heading5"/>
        <w:ind w:left="440"/>
      </w:pPr>
      <w:r>
        <w:t>２</w:t>
      </w:r>
    </w:p>
    <w:p>
      <w:pPr>
        <w:ind w:left="440"/>
      </w:pPr>
      <w:r>
        <w:t>法第四十条第二項の規定による届出に係る書類の提出部数は、正本一通とする。</w:t>
      </w:r>
    </w:p>
    <w:p>
      <w:pPr>
        <w:pStyle w:val="Heading4"/>
      </w:pPr>
      <w:r>
        <w:t>第十六条の二（核物質防護規定）</w:t>
      </w:r>
    </w:p>
    <w:p>
      <w:r>
        <w:t>法第四十三条の二第一項の規定による核物質防護規定の認可を受けようとする者は、認可を受けようとする工場又は事業所（船舶にあつては、その船舶。以下この条において同じ。）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十四条の三第一項の表第一号又は第二号の特定核燃料物質を取り扱う工場又は事業所にあつては、防護区域、周辺防護区域及び立入制限区域。同項の表第三号から第六号までの特定核燃料物質を取り扱う工場又は事業所にあつては、防護区域及び立入制限区域。次号において同じ。）の設定並びに巡視及び監視に関すること。</w:t>
      </w:r>
    </w:p>
    <w:p>
      <w:pPr>
        <w:pStyle w:val="ListBullet"/>
        <w:ind w:left="880"/>
      </w:pPr>
      <w:r>
        <w:t>五</w:t>
        <w:br/>
        <w:t>防護区域に係る出入管理に関すること。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緊急時対応計画に関すること。</w:t>
      </w:r>
    </w:p>
    <w:p>
      <w:pPr>
        <w:pStyle w:val="ListBullet"/>
        <w:ind w:left="880"/>
      </w:pPr>
      <w:r>
        <w:t>十五</w:t>
        <w:br/>
        <w:t>第十四条の三第六項に規定する脅威に対する施設の防護措置の詳細に関すること。</w:t>
      </w:r>
    </w:p>
    <w:p>
      <w:pPr>
        <w:pStyle w:val="ListBullet"/>
        <w:ind w:left="880"/>
      </w:pPr>
      <w:r>
        <w:t>十六</w:t>
        <w:br/>
        <w:t>特定核燃料物質の防護のために必要な措置の定期的な評価及び改善に関すること。</w:t>
      </w:r>
    </w:p>
    <w:p>
      <w:pPr>
        <w:pStyle w:val="ListBullet"/>
        <w:ind w:left="880"/>
      </w:pPr>
      <w:r>
        <w:t>十七</w:t>
        <w:br/>
        <w:t>特定核燃料物質の防護のために必要な措置の記録に関すること。</w:t>
      </w:r>
    </w:p>
    <w:p>
      <w:pPr>
        <w:pStyle w:val="ListBullet"/>
        <w:ind w:left="880"/>
      </w:pPr>
      <w:r>
        <w:t>十八</w:t>
        <w:br/>
        <w:t>その他試験研究用等原子炉施設に係る特定核燃料物質の防護に関し必要な事項</w:t>
      </w:r>
    </w:p>
    <w:p>
      <w:pPr>
        <w:pStyle w:val="Heading5"/>
        <w:ind w:left="440"/>
      </w:pPr>
      <w:r>
        <w:t>２</w:t>
      </w:r>
    </w:p>
    <w:p>
      <w:pPr>
        <w:ind w:left="440"/>
      </w:pPr>
      <w:r>
        <w:t>前項の申請書の提出部数は、正本及び写し各一通とする。</w:t>
        <w:br/>
        <w:t>ただし、次に掲げる試験研究用等原子炉に係る申請をする場合には、正本一通及び写し二通とする。</w:t>
      </w:r>
    </w:p>
    <w:p>
      <w:pPr>
        <w:pStyle w:val="ListBullet"/>
        <w:ind w:left="880"/>
      </w:pPr>
      <w:r>
        <w:t>一</w:t>
        <w:br/>
        <w:t>第一条第二号に掲げる試験研究用等原子炉</w:t>
      </w:r>
    </w:p>
    <w:p>
      <w:pPr>
        <w:pStyle w:val="ListBullet"/>
        <w:ind w:left="880"/>
      </w:pPr>
      <w:r>
        <w:t>二</w:t>
        <w:br/>
        <w:t>試験研究用等原子炉であつて前号に規定するもの以外のもののうち令第六十三条第一項の表第二号の原子力規制委員会が告示で定めるもの</w:t>
      </w:r>
    </w:p>
    <w:p>
      <w:pPr>
        <w:pStyle w:val="Heading4"/>
      </w:pPr>
      <w:r>
        <w:t>第十六条の三（核物質防護管理者の選任等）</w:t>
      </w:r>
    </w:p>
    <w:p>
      <w:r>
        <w:t>法第四十三条の二の二第一項の規定による核物質防護管理者の選任は、工場又は事業所（船舶にあつては、船舶）ごとに行うものとする。</w:t>
      </w:r>
    </w:p>
    <w:p>
      <w:pPr>
        <w:pStyle w:val="Heading5"/>
        <w:ind w:left="440"/>
      </w:pPr>
      <w:r>
        <w:t>２</w:t>
      </w:r>
    </w:p>
    <w:p>
      <w:pPr>
        <w:ind w:left="440"/>
      </w:pPr>
      <w:r>
        <w:t>法第四十三条の二の二第二項において準用する法第十二条の三第二項の規定による届出に係る書類の提出部数は、正本及び写し各一通とする。</w:t>
        <w:br/>
        <w:t>ただし、次に掲げる試験研究用等原子炉に係る申請をする場合には、正本一通及び写し二通とする。</w:t>
      </w:r>
    </w:p>
    <w:p>
      <w:pPr>
        <w:pStyle w:val="ListBullet"/>
        <w:ind w:left="880"/>
      </w:pPr>
      <w:r>
        <w:t>一</w:t>
        <w:br/>
        <w:t>第一条第二号に掲げる試験研究用等原子炉</w:t>
      </w:r>
    </w:p>
    <w:p>
      <w:pPr>
        <w:pStyle w:val="ListBullet"/>
        <w:ind w:left="880"/>
      </w:pPr>
      <w:r>
        <w:t>二</w:t>
        <w:br/>
        <w:t>試験研究用等原子炉であつて前号に規定するもの以外のもののうち令第六十四条の表第二号の原子力規制委員会が告示で定めるもの</w:t>
      </w:r>
    </w:p>
    <w:p>
      <w:pPr>
        <w:pStyle w:val="Heading4"/>
      </w:pPr>
      <w:r>
        <w:t>第十六条の四（核物質防護管理者の要件）</w:t>
      </w:r>
    </w:p>
    <w:p>
      <w:r>
        <w:t>法第四十三条の二の二第一項の原子力規制委員会規則で定める要件は、次の各号に掲げるものとする。</w:t>
      </w:r>
    </w:p>
    <w:p>
      <w:pPr>
        <w:pStyle w:val="ListBullet"/>
        <w:ind w:left="880"/>
      </w:pPr>
      <w:r>
        <w:t>一</w:t>
        <w:br/>
        <w:t>試験研究用等原子炉施設を設置した工場又は事業所において特定核燃料物質の防護に関する業務を統一的に管理することができる地位にあること。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第十六条の五（廃止措置として行うべき事項）</w:t>
      </w:r>
    </w:p>
    <w:p>
      <w:r>
        <w:t>法第四十三条の三第一項の原子力規制委員会規則で定める廃止措置は、試験研究用等原子炉施設の解体、核燃料物質の譲渡し、核燃料物質による汚染の除去、核燃料物質等の廃棄及び第六条第一項に規定する放射線管理記録の同条第五項の原子力規制委員会が指定する機関への引渡しとする。</w:t>
      </w:r>
    </w:p>
    <w:p>
      <w:pPr>
        <w:pStyle w:val="Heading4"/>
      </w:pPr>
      <w:r>
        <w:t>第十六条の五の二（廃止措置実施方針に定める事項）</w:t>
      </w:r>
    </w:p>
    <w:p>
      <w:r>
        <w:t>法第四十三条の三第一項の廃止措置実施方針には、試験研究用等原子炉ごとに、次に掲げる事項を定めなければならない。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工場又は事業所の名称及び所在地（船舶にあつては、その船舶の名称）</w:t>
      </w:r>
    </w:p>
    <w:p>
      <w:pPr>
        <w:pStyle w:val="ListBullet"/>
        <w:ind w:left="880"/>
      </w:pPr>
      <w:r>
        <w:t>三</w:t>
        <w:br/>
        <w:t>試験研究用等原子炉の名称</w:t>
      </w:r>
    </w:p>
    <w:p>
      <w:pPr>
        <w:pStyle w:val="ListBullet"/>
        <w:ind w:left="880"/>
      </w:pPr>
      <w:r>
        <w:t>四</w:t>
        <w:br/>
        <w:t>廃止措置の対象となることが見込まれる試験研究用等原子炉施設及びその敷地（船舶にあつては、船体及び附帯陸上施設の敷地。第十六条の六第一項第四号及び同条第二項第一号において同じ。）</w:t>
      </w:r>
    </w:p>
    <w:p>
      <w:pPr>
        <w:pStyle w:val="ListBullet"/>
        <w:ind w:left="880"/>
      </w:pPr>
      <w:r>
        <w:t>五</w:t>
        <w:br/>
        <w:t>前号の施設のうち解体の対象となる施設及びその解体の方法</w:t>
      </w:r>
    </w:p>
    <w:p>
      <w:pPr>
        <w:pStyle w:val="ListBullet"/>
        <w:ind w:left="880"/>
      </w:pPr>
      <w:r>
        <w:t>六</w:t>
        <w:br/>
        <w:t>廃止措置に係る核燃料物質の管理及び譲渡し</w:t>
      </w:r>
    </w:p>
    <w:p>
      <w:pPr>
        <w:pStyle w:val="ListBullet"/>
        <w:ind w:left="880"/>
      </w:pPr>
      <w:r>
        <w:t>七</w:t>
        <w:br/>
        <w:t>廃止措置に係る核燃料物質による汚染の除去（核燃料物質による汚染の分布とその評価方法を含む。）</w:t>
      </w:r>
    </w:p>
    <w:p>
      <w:pPr>
        <w:pStyle w:val="ListBullet"/>
        <w:ind w:left="880"/>
      </w:pPr>
      <w:r>
        <w:t>八</w:t>
        <w:br/>
        <w:t>廃止措置において廃棄する核燃料物質等の発生量の見込み及びその廃棄</w:t>
      </w:r>
    </w:p>
    <w:p>
      <w:pPr>
        <w:pStyle w:val="ListBullet"/>
        <w:ind w:left="880"/>
      </w:pPr>
      <w:r>
        <w:t>九</w:t>
        <w:br/>
        <w:t>廃止措置に伴う放射線被ばくの管理</w:t>
      </w:r>
    </w:p>
    <w:p>
      <w:pPr>
        <w:pStyle w:val="ListBullet"/>
        <w:ind w:left="880"/>
      </w:pPr>
      <w:r>
        <w:t>十</w:t>
        <w:br/>
        <w:t>廃止措置中の過失、機械又は装置の故障、地震、火災等があつた場合に発生することが想定される事故の種類、程度、影響等</w:t>
      </w:r>
    </w:p>
    <w:p>
      <w:pPr>
        <w:pStyle w:val="ListBullet"/>
        <w:ind w:left="880"/>
      </w:pPr>
      <w:r>
        <w:t>十一</w:t>
        <w:br/>
        <w:t>廃止措置期間中に性能を維持すべき試験研究用等原子炉施設（第十六条の六及び第十六条の十三の二において「性能維持施設」という。）及びその性能並びにその性能を維持すべき期間</w:t>
      </w:r>
    </w:p>
    <w:p>
      <w:pPr>
        <w:pStyle w:val="ListBullet"/>
        <w:ind w:left="880"/>
      </w:pPr>
      <w:r>
        <w:t>十二</w:t>
        <w:br/>
        <w:t>廃止措置に要する費用の見積り及びその資金の調達の方法</w:t>
      </w:r>
    </w:p>
    <w:p>
      <w:pPr>
        <w:pStyle w:val="ListBullet"/>
        <w:ind w:left="880"/>
      </w:pPr>
      <w:r>
        <w:t>十三</w:t>
        <w:br/>
        <w:t>廃止措置の実施体制</w:t>
      </w:r>
    </w:p>
    <w:p>
      <w:pPr>
        <w:pStyle w:val="ListBullet"/>
        <w:ind w:left="880"/>
      </w:pPr>
      <w:r>
        <w:t>十四</w:t>
        <w:br/>
        <w:t>廃止措置に係る品質マネジメントシステム</w:t>
      </w:r>
    </w:p>
    <w:p>
      <w:pPr>
        <w:pStyle w:val="ListBullet"/>
        <w:ind w:left="880"/>
      </w:pPr>
      <w:r>
        <w:t>十五</w:t>
        <w:br/>
        <w:t>廃止措置の工程</w:t>
      </w:r>
    </w:p>
    <w:p>
      <w:pPr>
        <w:pStyle w:val="ListBullet"/>
        <w:ind w:left="880"/>
      </w:pPr>
      <w:r>
        <w:t>十六</w:t>
        <w:br/>
        <w:t>廃止措置実施方針の変更の記録（作成若しくは変更又は第十六条の五の四の規定に基づく見直しを行つた日付、変更の内容及びその理由を含む。）</w:t>
      </w:r>
    </w:p>
    <w:p>
      <w:pPr>
        <w:pStyle w:val="Heading4"/>
      </w:pPr>
      <w:r>
        <w:t>第十六条の五の三（廃止措置実施方針の公表）</w:t>
      </w:r>
    </w:p>
    <w:p>
      <w:r>
        <w:t>法第四十三条の三第一項及び第三項の規定による公表は、廃止措置実施方針の作成又は変更を行つた後、遅滞なく、インターネットの利用により行うものとする。</w:t>
      </w:r>
    </w:p>
    <w:p>
      <w:pPr>
        <w:pStyle w:val="Heading4"/>
      </w:pPr>
      <w:r>
        <w:t>第十六条の五の四（廃止措置実施方針の見直し）</w:t>
      </w:r>
    </w:p>
    <w:p>
      <w:r>
        <w:t>試験研究用等原子炉設置者は、少なくとも五年ごとに、廃止措置実施方針の見直しを行い、必要があると認めるときは、これを変更しなければならない。</w:t>
      </w:r>
    </w:p>
    <w:p>
      <w:pPr>
        <w:pStyle w:val="Heading4"/>
      </w:pPr>
      <w:r>
        <w:t>第十六条の六（廃止措置計画の認可の申請）</w:t>
      </w:r>
    </w:p>
    <w:p>
      <w:r>
        <w:t>法第四十三条の三の二第二項の規定により廃止措置計画の認可を受けようとする者は、廃止しようとする試験研究用等原子炉ごとに、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工場又は事業所の名称及び所在地（船舶にあつては、その船舶の名称）</w:t>
      </w:r>
    </w:p>
    <w:p>
      <w:pPr>
        <w:pStyle w:val="ListBullet"/>
        <w:ind w:left="880"/>
      </w:pPr>
      <w:r>
        <w:t>三</w:t>
        <w:br/>
        <w:t>試験研究用等原子炉の名称</w:t>
      </w:r>
    </w:p>
    <w:p>
      <w:pPr>
        <w:pStyle w:val="ListBullet"/>
        <w:ind w:left="880"/>
      </w:pPr>
      <w:r>
        <w:t>四</w:t>
        <w:br/>
        <w:t>廃止措置対象施設及びその敷地</w:t>
      </w:r>
    </w:p>
    <w:p>
      <w:pPr>
        <w:pStyle w:val="ListBullet"/>
        <w:ind w:left="880"/>
      </w:pPr>
      <w:r>
        <w:t>五</w:t>
        <w:br/>
        <w:t>前号の施設のうち解体の対象となる施設及びその解体の方法</w:t>
      </w:r>
    </w:p>
    <w:p>
      <w:pPr>
        <w:pStyle w:val="ListBullet"/>
        <w:ind w:left="880"/>
      </w:pPr>
      <w:r>
        <w:t>六</w:t>
        <w:br/>
        <w:t>性能維持施設</w:t>
      </w:r>
    </w:p>
    <w:p>
      <w:pPr>
        <w:pStyle w:val="ListBullet"/>
        <w:ind w:left="880"/>
      </w:pPr>
      <w:r>
        <w:t>七</w:t>
        <w:br/>
        <w:t>性能維持施設の位置、構造及び設備並びにその性能並びにその性能を維持すべき期間</w:t>
      </w:r>
    </w:p>
    <w:p>
      <w:pPr>
        <w:pStyle w:val="ListBullet"/>
        <w:ind w:left="880"/>
      </w:pPr>
      <w:r>
        <w:t>八</w:t>
        <w:br/>
        <w:t>核燃料物質の管理及び譲渡し</w:t>
      </w:r>
    </w:p>
    <w:p>
      <w:pPr>
        <w:pStyle w:val="ListBullet"/>
        <w:ind w:left="880"/>
      </w:pPr>
      <w:r>
        <w:t>九</w:t>
        <w:br/>
        <w:t>核燃料物質による汚染の除去</w:t>
      </w:r>
    </w:p>
    <w:p>
      <w:pPr>
        <w:pStyle w:val="ListBullet"/>
        <w:ind w:left="880"/>
      </w:pPr>
      <w:r>
        <w:t>十</w:t>
        <w:br/>
        <w:t>核燃料物質等の廃棄</w:t>
      </w:r>
    </w:p>
    <w:p>
      <w:pPr>
        <w:pStyle w:val="ListBullet"/>
        <w:ind w:left="880"/>
      </w:pPr>
      <w:r>
        <w:t>十一</w:t>
        <w:br/>
        <w:t>廃止措置の工程</w:t>
      </w:r>
    </w:p>
    <w:p>
      <w:pPr>
        <w:pStyle w:val="ListBullet"/>
        <w:ind w:left="880"/>
      </w:pPr>
      <w:r>
        <w:t>十二</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既に使用済燃料を試験研究用等原子炉の炉心から取り出していることを明らかにする資料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廃止措置中の過失、機械又は装置の故障、地震、火災等があつた場合に発生することが想定される事故の種類、程度、影響等に関する説明書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使用済燃料が炉心から取り出されていない試験研究用等原子炉について法第四十三条の三の二第二項の認可を受けようとする者は、第一項の申請書に記載する廃止措置計画に、同項各号に掲げる事項のほか、使用済燃料を炉心から取り出す方法及び時期について定めなければならない。</w:t>
      </w:r>
    </w:p>
    <w:p>
      <w:pPr>
        <w:pStyle w:val="Heading5"/>
        <w:ind w:left="440"/>
      </w:pPr>
      <w:r>
        <w:t>４</w:t>
      </w:r>
    </w:p>
    <w:p>
      <w:pPr>
        <w:ind w:left="440"/>
      </w:pPr>
      <w:r>
        <w:t>前項の場合には、第一項の申請書には、第二項第一号に掲げる資料に代えて、使用済燃料を炉心から取り出す工程に関する説明書を添付しなければならない。</w:t>
      </w:r>
    </w:p>
    <w:p>
      <w:pPr>
        <w:pStyle w:val="Heading5"/>
        <w:ind w:left="440"/>
      </w:pPr>
      <w:r>
        <w:t>５</w:t>
      </w:r>
    </w:p>
    <w:p>
      <w:pPr>
        <w:ind w:left="440"/>
      </w:pPr>
      <w:r>
        <w:t>第一項の申請書の提出部数は、正本及び写し各一通とする。</w:t>
      </w:r>
    </w:p>
    <w:p>
      <w:pPr>
        <w:pStyle w:val="Heading4"/>
      </w:pPr>
      <w:r>
        <w:t>第十六条の七（廃止措置計画の変更の認可の申請）</w:t>
      </w:r>
    </w:p>
    <w:p>
      <w:r>
        <w:t>法第四十三条の三の二第三項において読み替えて準用する法第十二条の六第三項の認可を受けようとする者は、次の各号に掲げる事項を記載した申請書を原子力規制委員会に提出しなければならない。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工場又は事業所の名称及び所在地（船舶にあつては、その船舶の名称）</w:t>
      </w:r>
    </w:p>
    <w:p>
      <w:pPr>
        <w:pStyle w:val="ListBullet"/>
        <w:ind w:left="880"/>
      </w:pPr>
      <w:r>
        <w:t>三</w:t>
        <w:br/>
        <w:t>試験研究用等原子炉の名称</w:t>
      </w:r>
    </w:p>
    <w:p>
      <w:pPr>
        <w:pStyle w:val="ListBullet"/>
        <w:ind w:left="880"/>
      </w:pPr>
      <w:r>
        <w:t>四</w:t>
        <w:br/>
        <w:t>変更に係る前条第一項第四号から第十二号までに掲げる事項</w:t>
      </w:r>
    </w:p>
    <w:p>
      <w:pPr>
        <w:pStyle w:val="ListBullet"/>
        <w:ind w:left="880"/>
      </w:pPr>
      <w:r>
        <w:t>五</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前条第三項及び第四項の規定は、法第四十三条の三の二第三項において読み替えて準用する法第十二条の六第三項の認可の申請をする場合について準用する。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第十六条の八（廃止措置計画に係る軽微な変更）</w:t>
      </w:r>
    </w:p>
    <w:p>
      <w:r>
        <w:t>法第四十三条の三の二第三項において準用する法第十二条の六第三項ただし書の原子力規制委員会規則で定める軽微な変更は、設備又は機器の配置の変更であつて、法第四十三条の三の二第二項の認可又は同条第三項において読み替えて準用する法第十二条の六第三項の認可をうけたところによる放射線遮蔽物の側壁における線量当量率の値を大きくしないものその他試験研究用等原子炉施設の保全上支障のない変更とする。</w:t>
      </w:r>
    </w:p>
    <w:p>
      <w:pPr>
        <w:pStyle w:val="Heading5"/>
        <w:ind w:left="440"/>
      </w:pPr>
      <w:r>
        <w:t>２</w:t>
      </w:r>
    </w:p>
    <w:p>
      <w:pPr>
        <w:ind w:left="440"/>
      </w:pPr>
      <w:r>
        <w:t>前項の変更をしたときは、その変更の日から三十日以内に、その旨を原子力規制委員会に届け出なければならない。</w:t>
      </w:r>
    </w:p>
    <w:p>
      <w:pPr>
        <w:pStyle w:val="Heading4"/>
      </w:pPr>
      <w:r>
        <w:t>第十六条の九（廃止措置計画の認可の基準）</w:t>
      </w:r>
    </w:p>
    <w:p>
      <w:r>
        <w:t>法第四十三条の三の二第三項において読み替えて準用する法第十二条の六第四項の原子力規制委員会規則で定める基準は、次の各号に掲げるとおりとする。</w:t>
      </w:r>
    </w:p>
    <w:p>
      <w:pPr>
        <w:pStyle w:val="ListBullet"/>
        <w:ind w:left="880"/>
      </w:pPr>
      <w:r>
        <w:t>一</w:t>
        <w:br/>
        <w:t>廃止措置計画に係る試験研究用等原子炉の炉心から使用済燃料が取り出されていること。</w:t>
      </w:r>
    </w:p>
    <w:p>
      <w:pPr>
        <w:pStyle w:val="ListBullet"/>
        <w:ind w:left="880"/>
      </w:pPr>
      <w:r>
        <w:t>二</w:t>
        <w:br/>
        <w:t>核燃料物質の管理及び譲渡しが適切なものであること。</w:t>
      </w:r>
    </w:p>
    <w:p>
      <w:pPr>
        <w:pStyle w:val="ListBullet"/>
        <w:ind w:left="880"/>
      </w:pPr>
      <w:r>
        <w:t>三</w:t>
        <w:br/>
        <w:t>核燃料物質等の管理、処理及び廃棄が適切なものであること。</w:t>
      </w:r>
    </w:p>
    <w:p>
      <w:pPr>
        <w:pStyle w:val="ListBullet"/>
        <w:ind w:left="880"/>
      </w:pPr>
      <w:r>
        <w:t>四</w:t>
        <w:br/>
        <w:t>廃止措置の実施が核燃料物質等又は試験研究用等原子炉による災害の防止上適切なものであること。</w:t>
      </w:r>
    </w:p>
    <w:p>
      <w:pPr>
        <w:pStyle w:val="Heading5"/>
        <w:ind w:left="440"/>
      </w:pPr>
      <w:r>
        <w:t>２</w:t>
      </w:r>
    </w:p>
    <w:p>
      <w:pPr>
        <w:ind w:left="440"/>
      </w:pPr>
      <w:r>
        <w:t>前項の規定にかかわらず、使用済燃料が炉心から取り出されていない試験研究用等原子炉に係る廃止措置計画の認可に係る法第四十三条の三の二第三項において読み替えて準用する法第十二条の六第四項の原子力規制委員会規則で定める基準は、前項第二号から第四号までに掲げるもののほか、廃止措置計画に係る当該試験研究用等原子炉の運転停止に関する恒久的な措置が講じられていることとする。</w:t>
      </w:r>
    </w:p>
    <w:p>
      <w:pPr>
        <w:pStyle w:val="Heading4"/>
      </w:pPr>
      <w:r>
        <w:t>第十六条の十（廃止措置の終了の確認の申請）</w:t>
      </w:r>
    </w:p>
    <w:p>
      <w:r>
        <w:t>法第四十三条の三の二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工場又は事業所の名称及び所在地（船舶にあつては、その船舶の名称）</w:t>
      </w:r>
    </w:p>
    <w:p>
      <w:pPr>
        <w:pStyle w:val="ListBullet"/>
        <w:ind w:left="880"/>
      </w:pPr>
      <w:r>
        <w:t>三</w:t>
        <w:br/>
        <w:t>試験研究用等原子炉の名称</w:t>
      </w:r>
    </w:p>
    <w:p>
      <w:pPr>
        <w:pStyle w:val="ListBullet"/>
        <w:ind w:left="880"/>
      </w:pPr>
      <w:r>
        <w:t>四</w:t>
        <w:br/>
        <w:t>試験研究用等原子炉施設の解体の実施状況</w:t>
      </w:r>
    </w:p>
    <w:p>
      <w:pPr>
        <w:pStyle w:val="ListBullet"/>
        <w:ind w:left="880"/>
      </w:pPr>
      <w:r>
        <w:t>五</w:t>
        <w:br/>
        <w:t>核燃料物質の譲渡しの実施状況</w:t>
      </w:r>
    </w:p>
    <w:p>
      <w:pPr>
        <w:pStyle w:val="ListBullet"/>
        <w:ind w:left="880"/>
      </w:pPr>
      <w:r>
        <w:t>六</w:t>
        <w:br/>
        <w:t>核燃料物質による汚染の除去の実施状況</w:t>
      </w:r>
    </w:p>
    <w:p>
      <w:pPr>
        <w:pStyle w:val="ListBullet"/>
        <w:ind w:left="880"/>
      </w:pPr>
      <w:r>
        <w:t>七</w:t>
        <w:br/>
        <w:t>核燃料物質等の廃棄の実施状況</w:t>
      </w:r>
    </w:p>
    <w:p>
      <w:pPr>
        <w:pStyle w:val="Heading5"/>
        <w:ind w:left="440"/>
      </w:pPr>
      <w:r>
        <w:t>２</w:t>
      </w:r>
    </w:p>
    <w:p>
      <w:pPr>
        <w:ind w:left="440"/>
      </w:pPr>
      <w:r>
        <w:t>前項の申請書の提出部数は、正本及び写し各一通とする。</w:t>
      </w:r>
    </w:p>
    <w:p>
      <w:pPr>
        <w:pStyle w:val="Heading4"/>
      </w:pPr>
      <w:r>
        <w:t>第十六条の十一（廃止措置の終了の確認の基準）</w:t>
      </w:r>
    </w:p>
    <w:p>
      <w:r>
        <w:t>法第四十三条の三の二第三項において準用する法第十二条の六第八項の原子力規制委員会規則で定める基準は、次の各号に掲げるとおりとする。</w:t>
      </w:r>
    </w:p>
    <w:p>
      <w:pPr>
        <w:pStyle w:val="ListBullet"/>
        <w:ind w:left="880"/>
      </w:pPr>
      <w:r>
        <w:t>一</w:t>
        <w:br/>
        <w:t>核燃料物質の譲渡しが完了していること。</w:t>
      </w:r>
    </w:p>
    <w:p>
      <w:pPr>
        <w:pStyle w:val="ListBullet"/>
        <w:ind w:left="880"/>
      </w:pPr>
      <w:r>
        <w:t>二</w:t>
        <w:br/>
        <w:t>廃止措置対象施設の敷地に係る土壌及び当該敷地に残存する施設（船舶にあつては、廃止措置対象施設のうち附帯陸上施設の敷地に係る土壌並びに船体及び当該附帯陸上施設の敷地に残存する施設）が放射線による障害の防止の措置を必要としない状況にあること。</w:t>
      </w:r>
    </w:p>
    <w:p>
      <w:pPr>
        <w:pStyle w:val="ListBullet"/>
        <w:ind w:left="880"/>
      </w:pPr>
      <w:r>
        <w:t>三</w:t>
        <w:br/>
        <w:t>核燃料物質等の廃棄が終了していること。</w:t>
      </w:r>
    </w:p>
    <w:p>
      <w:pPr>
        <w:pStyle w:val="ListBullet"/>
        <w:ind w:left="880"/>
      </w:pPr>
      <w:r>
        <w:t>四</w:t>
        <w:br/>
        <w:t>第六条第一項に規定する放射線管理記録の同条第五項の原子力規制委員会が指定する機関への引渡しが完了していること。</w:t>
      </w:r>
    </w:p>
    <w:p>
      <w:pPr>
        <w:pStyle w:val="Heading4"/>
      </w:pPr>
      <w:r>
        <w:t>第十六条の十一の二（廃止措置終了確認証）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第十六条の十二（許可の取消し等に伴う措置）</w:t>
      </w:r>
    </w:p>
    <w:p>
      <w:r>
        <w:t>第十六条の六から前条までの規定は、旧試験研究用等原子炉設置者等の廃止措置について準用する。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第十六条の十三（旧試験研究用等原子炉設置者等が廃止措置計画を申請する期限）</w:t>
      </w:r>
    </w:p>
    <w:p>
      <w:r>
        <w:t>法第四十三条の三の三第二項の原子力規制委員会規則で定める期間は、六月とする。</w:t>
      </w:r>
    </w:p>
    <w:p>
      <w:pPr>
        <w:pStyle w:val="Heading4"/>
      </w:pPr>
      <w:r>
        <w:t>第十六条の十三の二（旧試験研究用等原子炉設置者等に係る廃止措置対象施設の維持等）</w:t>
      </w:r>
    </w:p>
    <w:p>
      <w:r>
        <w:t>法第四十三条の三の三第四項において読み替えて準用する法第二十二条の九第四項の原子力規制委員会規則で定める場合は、廃止措置対象施設に性能維持施設が存在する場合とする。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前項の場合において、法第二十八条の二本文の規定は、性能維持施設に限り、適用されるものとする。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第十六条の十四（事故故障等の報告）</w:t>
      </w:r>
    </w:p>
    <w:p>
      <w:r>
        <w:t>法第六十二条の三の規定により、試験研究用等原子炉設置者（旧試験研究用等原子炉設置者等を含む。）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試験研究用等原子炉の運転中において、試験研究用等原子炉施設の故障により、試験研究用等原子炉の運転が停止したとき又は試験研究用等原子炉の運転を停止することが必要となつたとき（試験研究用等原子炉施設の故障の原因が明らかであり、かつ、試験研究用等原子炉の運転に支障が生じるおそれがないときを除く。）。</w:t>
      </w:r>
    </w:p>
    <w:p>
      <w:pPr>
        <w:pStyle w:val="ListBullet"/>
        <w:ind w:left="880"/>
      </w:pPr>
      <w:r>
        <w:t>三</w:t>
        <w:br/>
        <w:t>試験研究用等原子炉施設の安全を確保する上で重要な機器及び構造物（多量の放射性物質等を放出する事故の拡大を防止するために必要な機器及び構造物を含む。）の故障により、試験研究用等原子炉施設の安全を確保するため必要な機能を有していないと認められたとき（前号に掲げる場合を除く。）。</w:t>
      </w:r>
    </w:p>
    <w:p>
      <w:pPr>
        <w:pStyle w:val="ListBullet"/>
        <w:ind w:left="880"/>
      </w:pPr>
      <w:r>
        <w:t>四</w:t>
        <w:br/>
        <w:t>火災により試験研究用等原子炉施設の安全を確保する上で重要な機器及び構造物（多量の放射性物質等を放出する事故の拡大を防止するために必要な機器及び構造物を含む。）の故障があつたとき。</w:t>
        <w:br/>
        <w:t>ただし、当該故障が消火又は延焼の防止の措置によるときを除く。</w:t>
      </w:r>
    </w:p>
    <w:p>
      <w:pPr>
        <w:pStyle w:val="ListBullet"/>
        <w:ind w:left="880"/>
      </w:pPr>
      <w:r>
        <w:t>五</w:t>
        <w:br/>
        <w:t>試験研究用等原子炉施設の故障その他の不測の事態が生じたことにより、気体状の放射性廃棄物の排気施設又は液体状の放射性廃棄物の排水施設による排出の状況に異状が認められたとき。</w:t>
      </w:r>
    </w:p>
    <w:p>
      <w:pPr>
        <w:pStyle w:val="ListBullet"/>
        <w:ind w:left="880"/>
      </w:pPr>
      <w:r>
        <w:t>六</w:t>
        <w:br/>
        <w:t>気体状の放射性廃棄物を排気施設によつて排出した場合において、周辺監視区域の外の空気中の放射性物質の濃度が第十四条第四号の濃度限度を超えたとき。</w:t>
      </w:r>
    </w:p>
    <w:p>
      <w:pPr>
        <w:pStyle w:val="ListBullet"/>
        <w:ind w:left="880"/>
      </w:pPr>
      <w:r>
        <w:t>七</w:t>
        <w:br/>
        <w:t>液体状の放射性廃棄物を排水施設によつて排出した場合において、周辺監視区域の外側の境界における水中の放射性物質の濃度が第十四条第七号の濃度限度を超えたとき。</w:t>
      </w:r>
    </w:p>
    <w:p>
      <w:pPr>
        <w:pStyle w:val="ListBullet"/>
        <w:ind w:left="880"/>
      </w:pPr>
      <w:r>
        <w:t>八</w:t>
        <w:br/>
        <w:t>核燃料物質等が管理区域外で漏えいしたとき。</w:t>
      </w:r>
    </w:p>
    <w:p>
      <w:pPr>
        <w:pStyle w:val="ListBullet"/>
        <w:ind w:left="880"/>
      </w:pPr>
      <w:r>
        <w:t>九</w:t>
        <w:br/>
        <w:t>試験研究用等原子炉施設の故障その他の不測の事態が生じたことにより、核燃料物質等が管理区域内で漏えいしたとき。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十</w:t>
        <w:br/>
        <w:t>試験研究用等原子炉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十一</w:t>
        <w:br/>
        <w:t>放射線業務従事者について第八条第一項第一号の線量限度を超え、又は超えるおそれのある被ばくがあつたとき。</w:t>
      </w:r>
    </w:p>
    <w:p>
      <w:pPr>
        <w:pStyle w:val="ListBullet"/>
        <w:ind w:left="880"/>
      </w:pPr>
      <w:r>
        <w:t>十二</w:t>
        <w:br/>
        <w:t>前各号のほか、試験研究用等原子炉施設に関し人の障害（放射線障害以外の障害であつて入院治療を必要としないものを除く。）が発生し、又は発生するおそれがあるとき。</w:t>
      </w:r>
    </w:p>
    <w:p>
      <w:pPr>
        <w:pStyle w:val="Heading4"/>
      </w:pPr>
      <w:r>
        <w:t>第十七条（危険時の措置）</w:t>
      </w:r>
    </w:p>
    <w:p>
      <w:r>
        <w:t>法第六十四条第一項の規定により、試験研究用等原子炉設置者（旧試験研究用等原子炉設置者等を含む。）は、次の各号に掲げる応急の措置を採らなければならない。</w:t>
      </w:r>
    </w:p>
    <w:p>
      <w:pPr>
        <w:pStyle w:val="ListBullet"/>
        <w:ind w:left="880"/>
      </w:pPr>
      <w:r>
        <w:t>一</w:t>
        <w:br/>
        <w:t>試験研究用等原子炉施設に火災が起こり、又は試験研究用等原子炉施設に延焼するおそれがある場合には、消火又は延焼の防止に努めるとともに直ちにその旨を消防吏員に通報すること。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放射線障害の発生を防止するため必要がある場合には、試験研究用等原子炉施設の内部にいる者及び付近にいる者に避難するよう警告すること。</w:t>
      </w:r>
    </w:p>
    <w:p>
      <w:pPr>
        <w:pStyle w:val="ListBullet"/>
        <w:ind w:left="880"/>
      </w:pPr>
      <w:r>
        <w:t>四</w:t>
        <w:br/>
        <w:t>核燃料物質による汚染が生じた場合には、速やかに、その広がりの防止及び汚染の除去を行うこと。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第十八条（報告の徴収）</w:t>
      </w:r>
    </w:p>
    <w:p>
      <w:r>
        <w:t>試験研究用等原子炉設置者は、試験研究用等原子炉を設置した工場又は事業所（船舶にあつては、その船舶）ごとに、別記様式第二による報告書を、気体状及び液体状の放射性廃棄物に含まれる放射性物質の種類別の年間放出量、液体状及び固体状の放射性廃棄物の保管量等、使用済燃料の貯蔵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第十九条（届出書類の提出部数）</w:t>
      </w:r>
    </w:p>
    <w:p>
      <w:r>
        <w:t>法第二十六条第二項及び第三項、第二十七条第四項並びに第三十二条第二項の規定による届出に係る書類の提出部数は、正本及び写し各一通とする。</w:t>
      </w:r>
    </w:p>
    <w:p>
      <w:pPr>
        <w:pStyle w:val="Heading4"/>
      </w:pPr>
      <w:r>
        <w:t>第二十条（電磁的記録媒体による手続）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ListBullet"/>
        <w:ind w:left="880"/>
      </w:pPr>
      <w:r>
        <w:t>一</w:t>
        <w:br/>
        <w:t>第十六条第二項の書類</w:t>
      </w:r>
    </w:p>
    <w:p>
      <w:pPr>
        <w:pStyle w:val="ListBullet"/>
        <w:ind w:left="880"/>
      </w:pPr>
      <w:r>
        <w:t>二</w:t>
        <w:br/>
        <w:t>第十六条の三第二項の書類</w:t>
      </w:r>
    </w:p>
    <w:p>
      <w:pPr>
        <w:pStyle w:val="ListBullet"/>
        <w:ind w:left="880"/>
      </w:pPr>
      <w:r>
        <w:t>三</w:t>
        <w:br/>
        <w:t>第十八条第一項の報告書</w:t>
      </w:r>
    </w:p>
    <w:p>
      <w:r>
        <w:br w:type="page"/>
      </w:r>
    </w:p>
    <w:p>
      <w:pPr>
        <w:pStyle w:val="Heading1"/>
      </w:pPr>
      <w:r>
        <w:t>附　則</w:t>
      </w:r>
    </w:p>
    <w:p>
      <w:r>
        <w:t>この府令は、公布の日から施行する。</w:t>
      </w:r>
    </w:p>
    <w:p>
      <w:r>
        <w:br w:type="page"/>
      </w:r>
    </w:p>
    <w:p>
      <w:pPr>
        <w:pStyle w:val="Heading1"/>
      </w:pPr>
      <w:r>
        <w:t>附則（昭和三三年五月二〇日総理府令第三七号）</w:t>
      </w:r>
    </w:p>
    <w:p>
      <w:r>
        <w:t>この府令は、公布の日から施行する。</w:t>
      </w:r>
    </w:p>
    <w:p>
      <w:r>
        <w:br w:type="page"/>
      </w:r>
    </w:p>
    <w:p>
      <w:pPr>
        <w:pStyle w:val="Heading1"/>
      </w:pPr>
      <w:r>
        <w:t>附則（昭和三四年四月六日総理府令第一九号）</w:t>
      </w:r>
    </w:p>
    <w:p>
      <w:r>
        <w:t>この府令は、公布の日から施行する。</w:t>
      </w:r>
    </w:p>
    <w:p>
      <w:r>
        <w:br w:type="page"/>
      </w:r>
    </w:p>
    <w:p>
      <w:pPr>
        <w:pStyle w:val="Heading1"/>
      </w:pPr>
      <w:r>
        <w:t>附則（昭和三四年五月二日総理府令第二九号）</w:t>
      </w:r>
    </w:p>
    <w:p>
      <w:pPr>
        <w:pStyle w:val="Heading5"/>
        <w:ind w:left="440"/>
      </w:pPr>
      <w:r>
        <w:t>１</w:t>
      </w:r>
    </w:p>
    <w:p>
      <w:pPr>
        <w:ind w:left="440"/>
      </w:pPr>
      <w:r>
        <w:t>この府令は、公布の日から施行する。</w:t>
      </w:r>
    </w:p>
    <w:p>
      <w:pPr>
        <w:pStyle w:val="Heading5"/>
        <w:ind w:left="440"/>
      </w:pPr>
      <w:r>
        <w:t>２</w:t>
      </w:r>
    </w:p>
    <w:p>
      <w:pPr>
        <w:ind w:left="440"/>
      </w:pPr>
      <w:r>
        <w:t>昭和三十四年二月一日からこの府令施行の日までに原子炉の設置の許可を受け、この府令の施行の日から三十日以内に運転を開始しようとする者は、第四条第二項の規定にかかわらず、この府令の施行の日から三日以内に届け出るものとする。</w:t>
      </w:r>
    </w:p>
    <w:p>
      <w:pPr>
        <w:pStyle w:val="Heading5"/>
        <w:ind w:left="440"/>
      </w:pPr>
      <w:r>
        <w:t>３</w:t>
      </w:r>
    </w:p>
    <w:p>
      <w:pPr>
        <w:ind w:left="440"/>
      </w:pPr>
      <w:r>
        <w:t>この府令の施行の日から三十日以内に原子炉を解体しようとする者は、第十五条の二第一項の規定にかかわらず、この府令の施行の日から五日以内に届け出るものとする。</w:t>
      </w:r>
    </w:p>
    <w:p>
      <w:r>
        <w:br w:type="page"/>
      </w:r>
    </w:p>
    <w:p>
      <w:pPr>
        <w:pStyle w:val="Heading1"/>
      </w:pPr>
      <w:r>
        <w:t>附則（昭和三五年一月一六日総理府令第一号）</w:t>
      </w:r>
    </w:p>
    <w:p>
      <w:r>
        <w:t>この府令は、公布の日から施行する。</w:t>
      </w:r>
    </w:p>
    <w:p>
      <w:r>
        <w:br w:type="page"/>
      </w:r>
    </w:p>
    <w:p>
      <w:pPr>
        <w:pStyle w:val="Heading1"/>
      </w:pPr>
      <w:r>
        <w:t>附則（昭和三五年九月三〇日総理府令第五四号）</w:t>
      </w:r>
    </w:p>
    <w:p>
      <w:pPr>
        <w:pStyle w:val="Heading5"/>
        <w:ind w:left="440"/>
      </w:pPr>
      <w:r>
        <w:t>１</w:t>
      </w:r>
    </w:p>
    <w:p>
      <w:pPr>
        <w:ind w:left="440"/>
      </w:pPr>
      <w:r>
        <w:t>この府令は、昭和三十五年十月一日から施行する。</w:t>
      </w:r>
    </w:p>
    <w:p>
      <w:pPr>
        <w:pStyle w:val="Heading5"/>
        <w:ind w:left="440"/>
      </w:pPr>
      <w:r>
        <w:t>２</w:t>
      </w:r>
    </w:p>
    <w:p>
      <w:pPr>
        <w:ind w:left="440"/>
      </w:pPr>
      <w:r>
        <w:t>この府令の施行の際現に核原料物質、核燃料物質及び原子炉の規制に関する法律第三十七条第一項の規定により保安規定の認可を受けている者は、昭和三十五年十月三十一日までに同条同項に規定する保安規定の変更の認可を申請しなければならない。</w:t>
      </w:r>
    </w:p>
    <w:p>
      <w:pPr>
        <w:pStyle w:val="Heading5"/>
        <w:ind w:left="440"/>
      </w:pPr>
      <w:r>
        <w:t>３</w:t>
      </w:r>
    </w:p>
    <w:p>
      <w:pPr>
        <w:ind w:left="440"/>
      </w:pPr>
      <w:r>
        <w:t>前項の規定により保安規定の変更の認可を申請した者については、認可をする旨又は認可をしない旨の通知を受けるまでの間は、第十五条第一項の改正規定にかかわらず、なお従前の例による。</w:t>
      </w:r>
    </w:p>
    <w:p>
      <w:r>
        <w:br w:type="page"/>
      </w:r>
    </w:p>
    <w:p>
      <w:pPr>
        <w:pStyle w:val="Heading1"/>
      </w:pPr>
      <w:r>
        <w:t>附則（昭和三六年九月二九日総理府令第四八号）</w:t>
      </w:r>
    </w:p>
    <w:p>
      <w:pPr>
        <w:pStyle w:val="Heading5"/>
        <w:ind w:left="440"/>
      </w:pPr>
      <w:r>
        <w:t>１</w:t>
      </w:r>
    </w:p>
    <w:p>
      <w:pPr>
        <w:ind w:left="440"/>
      </w:pPr>
      <w:r>
        <w:t>この府令は、昭和三十六年九月三十日から施行する。</w:t>
      </w:r>
    </w:p>
    <w:p>
      <w:pPr>
        <w:pStyle w:val="Heading5"/>
        <w:ind w:left="440"/>
      </w:pPr>
      <w:r>
        <w:t>２</w:t>
      </w:r>
    </w:p>
    <w:p>
      <w:pPr>
        <w:ind w:left="440"/>
      </w:pPr>
      <w:r>
        <w:t>この府令の施行の際現に法第三十七条第一項の規定により保安規定の認可を受けている者は、昭和三十六年十一月三十日までに同項に規定する保安規定の変更の認可を申請しなければならない。</w:t>
      </w:r>
    </w:p>
    <w:p>
      <w:pPr>
        <w:pStyle w:val="Heading5"/>
        <w:ind w:left="440"/>
      </w:pPr>
      <w:r>
        <w:t>３</w:t>
      </w:r>
    </w:p>
    <w:p>
      <w:pPr>
        <w:ind w:left="440"/>
      </w:pPr>
      <w:r>
        <w:t>前項の規定により保安規定の変更の認可を申請した者については、認可をする旨又は認可をしない旨の通知を受けるまでの間は、改正後の第十五条第一項の規定にかかわらず、なお従前の例による。</w:t>
      </w:r>
    </w:p>
    <w:p>
      <w:pPr>
        <w:pStyle w:val="Heading5"/>
        <w:ind w:left="440"/>
      </w:pPr>
      <w:r>
        <w:t>４</w:t>
      </w:r>
    </w:p>
    <w:p>
      <w:pPr>
        <w:ind w:left="440"/>
      </w:pPr>
      <w:r>
        <w:t>この府令の施行の際現に原子炉設置者等である者は、改正後の別記様式第七中総括表及び明細表（６）期末在庫等の例による報告書並びに別記様式第八による報告書を昭和三十六年四月一日から同年九月三十日までの期間について作成し、同年十月三十一日までに内閣総理大臣に提出しなければならない。</w:t>
      </w:r>
    </w:p>
    <w:p>
      <w:pPr>
        <w:pStyle w:val="Heading5"/>
        <w:ind w:left="440"/>
      </w:pPr>
      <w:r>
        <w:t>５</w:t>
      </w:r>
    </w:p>
    <w:p>
      <w:pPr>
        <w:ind w:left="440"/>
      </w:pPr>
      <w:r>
        <w:t>前項の報告書の提出部数は、別記様式第七に係るものにあつては正本一通及び副本六通とし、別記様式第八に係るものにあつては正本一通及び副本二通とする。</w:t>
      </w:r>
    </w:p>
    <w:p>
      <w:pPr>
        <w:pStyle w:val="Heading5"/>
        <w:ind w:left="440"/>
      </w:pPr>
      <w:r>
        <w:t>６</w:t>
      </w:r>
    </w:p>
    <w:p>
      <w:pPr>
        <w:ind w:left="440"/>
      </w:pPr>
      <w:r>
        <w:t>改正後の第二十八条第二項の規定により、昭和三十七年一月三十一日までに提出すべき報告について、原子炉設置者等に同項の規定を適用する場合には、同項中「毎年一月一日から六月三十日までの期間及び七月一日から十二月三十一日までの期間について作成し、それぞれ」とあるのは、「昭和三十六年十月一日から同年十二月三十一日までの期間について作成し、」とする。</w:t>
      </w:r>
    </w:p>
    <w:p>
      <w:r>
        <w:br w:type="page"/>
      </w:r>
    </w:p>
    <w:p>
      <w:pPr>
        <w:pStyle w:val="Heading1"/>
      </w:pPr>
      <w:r>
        <w:t>附則（昭和三七年三月一三日総理府令第五号）</w:t>
      </w:r>
    </w:p>
    <w:p>
      <w:pPr>
        <w:pStyle w:val="Heading5"/>
        <w:ind w:left="440"/>
      </w:pPr>
      <w:r>
        <w:t>１</w:t>
      </w:r>
    </w:p>
    <w:p>
      <w:pPr>
        <w:ind w:left="440"/>
      </w:pPr>
      <w:r>
        <w:t>この府令は、法の施行の日（昭和三十七年三月十五日）から施行する。</w:t>
      </w:r>
    </w:p>
    <w:p>
      <w:r>
        <w:br w:type="page"/>
      </w:r>
    </w:p>
    <w:p>
      <w:pPr>
        <w:pStyle w:val="Heading1"/>
      </w:pPr>
      <w:r>
        <w:t>附則（昭和三八年六月一二日総理府令第二八号）</w:t>
      </w:r>
    </w:p>
    <w:p>
      <w:r>
        <w:t>この府令は、公布の日から施行する。</w:t>
      </w:r>
    </w:p>
    <w:p>
      <w:r>
        <w:br w:type="page"/>
      </w:r>
    </w:p>
    <w:p>
      <w:pPr>
        <w:pStyle w:val="Heading1"/>
      </w:pPr>
      <w:r>
        <w:t>附則（昭和三八年一〇月一日総理府令第四二号）</w:t>
      </w:r>
    </w:p>
    <w:p>
      <w:r>
        <w:t>この府令は、公布の日から施行する。</w:t>
      </w:r>
    </w:p>
    <w:p>
      <w:r>
        <w:br w:type="page"/>
      </w:r>
    </w:p>
    <w:p>
      <w:pPr>
        <w:pStyle w:val="Heading1"/>
      </w:pPr>
      <w:r>
        <w:t>附則（昭和四〇年一一月一九日総理府令第四七号）</w:t>
      </w:r>
    </w:p>
    <w:p>
      <w:r>
        <w:t>この府令は、昭和四十年十一月二十日から施行する。</w:t>
      </w:r>
    </w:p>
    <w:p>
      <w:r>
        <w:br w:type="page"/>
      </w:r>
    </w:p>
    <w:p>
      <w:pPr>
        <w:pStyle w:val="Heading1"/>
      </w:pPr>
      <w:r>
        <w:t>附則（昭和四一年四月二三日総理府令第二一号）</w:t>
      </w:r>
    </w:p>
    <w:p>
      <w:r>
        <w:t>この府令は、公布の日から施行する。</w:t>
      </w:r>
    </w:p>
    <w:p>
      <w:r>
        <w:br w:type="page"/>
      </w:r>
    </w:p>
    <w:p>
      <w:pPr>
        <w:pStyle w:val="Heading1"/>
      </w:pPr>
      <w:r>
        <w:t>附則（昭和四二年二月二〇日総理府令第五号）</w:t>
      </w:r>
    </w:p>
    <w:p>
      <w:r>
        <w:t>この府令は、公布の日から施行する。</w:t>
      </w:r>
    </w:p>
    <w:p>
      <w:r>
        <w:br w:type="page"/>
      </w:r>
    </w:p>
    <w:p>
      <w:pPr>
        <w:pStyle w:val="Heading1"/>
      </w:pPr>
      <w:r>
        <w:t>附則（昭和四二年八月一日総理府令第三七号）</w:t>
      </w:r>
    </w:p>
    <w:p>
      <w:r>
        <w:t>この府令は、公布の日から施行する。</w:t>
      </w:r>
    </w:p>
    <w:p>
      <w:r>
        <w:br w:type="page"/>
      </w:r>
    </w:p>
    <w:p>
      <w:pPr>
        <w:pStyle w:val="Heading1"/>
      </w:pPr>
      <w:r>
        <w:t>附則（昭和四二年九月二八日総理府令第四六号）</w:t>
      </w:r>
    </w:p>
    <w:p>
      <w:pPr>
        <w:pStyle w:val="Heading4"/>
      </w:pPr>
      <w:r>
        <w:t>第一条（施行期日）</w:t>
      </w:r>
    </w:p>
    <w:p>
      <w:r>
        <w:t>この府令は、公布の日から施行する。</w:t>
        <w:br/>
        <w:t>ただし、附則第二条から第六条までの規定は、昭和四十二年十月二日から施行する。</w:t>
      </w:r>
    </w:p>
    <w:p>
      <w:r>
        <w:br w:type="page"/>
      </w:r>
    </w:p>
    <w:p>
      <w:pPr>
        <w:pStyle w:val="Heading1"/>
      </w:pPr>
      <w:r>
        <w:t>附則（昭和四三年七月二〇日総理府令第四四号）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改正前の原子炉の設置、運転等に関する規則第三条の三第一項若しくは第二項又は第三条の八第一項若しくは第二項の申請書が提出されており、かつ、当該申請に係る核原料物質、核燃料物質及び原子炉の規制に関する法律の一部を改正する法律（昭和四十三年法律第五十五号。以下「改正法」という。）による改正前の核原料物質、核燃料物質及び原子炉の規制に関する法律（以下「法」という。）第二十八条第一項又は第二十九条第一項の規定による検査が完了していない場合においては、これらの申請書は、改正後の原子炉の設置、運転等に関する規則（以下「新規則」という。）第三条の三第一項の規定により提出された申請書とみなす。</w:t>
      </w:r>
    </w:p>
    <w:p>
      <w:pPr>
        <w:pStyle w:val="Heading5"/>
        <w:ind w:left="440"/>
      </w:pPr>
      <w:r>
        <w:t>３</w:t>
      </w:r>
    </w:p>
    <w:p>
      <w:pPr>
        <w:ind w:left="440"/>
      </w:pPr>
      <w:r>
        <w:t>改正法附則第二項の規定により法第二十三条第一項の許可が行なわれたものとみなされた日本原子力研究所の原子炉であつて、この総理府令の施行の後法第二十六条第一項の変更の許可を受けていないものについて、新規則第三条の三第一項の規定により申請書を提出する場合においては、同条第一項第五号中「法第二十三条第一項又は法第二十六条第一項の設置又は変更の許可の申請書及びこれらの許可の際に附された条件を記載した書類」とあるのは、「核原料物質、核燃料物質及び原子炉の規制に関する法律の一部を改正する法律（昭和四十三年法律第五十五号）附則第三項の規定により日本原子力研究所が提出した書類（当該書類の提出に先立つて申請書を提出するときは、日本原子力研究所の原子炉の場合について原子炉の設置、運転等に関する規則の一部を改正する総理府令（昭和四十三年総理府令第四十四号）による改正前の原子炉の設置、運転等に関する規則第三条の八第一項第三号に規定された、法第二十三条第一項又は法第二十六条第一項の設置又は変更の許可の申請書及びこれらの許可の際に附された条件を記載した書類に相当する書類）」と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附則（昭和五〇年九月五日総理府令第五七号）</w:t>
      </w:r>
    </w:p>
    <w:p>
      <w:r>
        <w:t>この府令は、公布の日から施行する。</w:t>
      </w:r>
    </w:p>
    <w:p>
      <w:r>
        <w:br w:type="page"/>
      </w:r>
    </w:p>
    <w:p>
      <w:pPr>
        <w:pStyle w:val="Heading1"/>
      </w:pPr>
      <w:r>
        <w:t>附則（昭和五二年一〇月一五日総理府令第四二号）</w:t>
      </w:r>
    </w:p>
    <w:p>
      <w:pPr>
        <w:pStyle w:val="Heading5"/>
        <w:ind w:left="440"/>
      </w:pPr>
      <w:r>
        <w:t>１</w:t>
      </w:r>
    </w:p>
    <w:p>
      <w:pPr>
        <w:ind w:left="440"/>
      </w:pPr>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r>
        <w:t>この府令の施行の際現に原子炉設置者である者についてのこの府令による改正後の原子炉の設置、運転等に関する規則第二十八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5"/>
        <w:ind w:left="440"/>
      </w:pPr>
      <w:r>
        <w:t>２</w:t>
      </w:r>
    </w:p>
    <w:p>
      <w:pPr>
        <w:ind w:left="440"/>
      </w:pPr>
      <w:r>
        <w:t>略</w:t>
      </w:r>
    </w:p>
    <w:p>
      <w:pPr>
        <w:pStyle w:val="Heading5"/>
        <w:ind w:left="440"/>
      </w:pPr>
      <w:r>
        <w:t>３</w:t>
      </w:r>
    </w:p>
    <w:p>
      <w:pPr>
        <w:ind w:left="440"/>
      </w:pPr>
      <w:r>
        <w:t>略</w:t>
      </w:r>
    </w:p>
    <w:p>
      <w:pPr>
        <w:pStyle w:val="Heading5"/>
        <w:ind w:left="440"/>
      </w:pPr>
      <w:r>
        <w:t>４</w:t>
      </w:r>
    </w:p>
    <w:p>
      <w:pPr>
        <w:ind w:left="440"/>
      </w:pPr>
      <w:r>
        <w:t>略</w:t>
      </w:r>
    </w:p>
    <w:p>
      <w:r>
        <w:br w:type="page"/>
      </w:r>
    </w:p>
    <w:p>
      <w:pPr>
        <w:pStyle w:val="Heading1"/>
      </w:pPr>
      <w:r>
        <w:t>附則（昭和五三年三月二九日総理府令第五号）</w:t>
      </w:r>
    </w:p>
    <w:p>
      <w:r>
        <w:t>この府令は、昭和五十三年四月一日から施行する。</w:t>
      </w:r>
    </w:p>
    <w:p>
      <w:r>
        <w:br w:type="page"/>
      </w:r>
    </w:p>
    <w:p>
      <w:pPr>
        <w:pStyle w:val="Heading1"/>
      </w:pPr>
      <w:r>
        <w:t>附則（昭和五三年一二月二八日総理府令第五〇号）</w:t>
      </w:r>
    </w:p>
    <w:p>
      <w:pPr>
        <w:pStyle w:val="Heading4"/>
      </w:pPr>
      <w:r>
        <w:t>第一条（施行期日）</w:t>
      </w:r>
    </w:p>
    <w:p>
      <w:r>
        <w:t>この府令は、原子力基本法等の一部を改正する法律（昭和五十三年法律第八十六号。以下「改正法」という。）附則第一条第三号に掲げる規定の施行の日（昭和五十四年一月四日）から施行する。</w:t>
      </w:r>
    </w:p>
    <w:p>
      <w:pPr>
        <w:pStyle w:val="Heading4"/>
      </w:pPr>
      <w:r>
        <w:t>第二条（経過措置）</w:t>
      </w:r>
    </w:p>
    <w:p>
      <w:r>
        <w:t>この府令の施行の際現に改正法第三条の規定による改正前の核原料物質、核燃料物質及び原子炉の規制に関する法律（以下「旧法」という。）第二十九条の定期検査を受検中の原子炉施設の当該定期検査に係る性能の技術上の基準については、改正後の試験研究の用に供する原子炉等の設置、運転等に関する規則（以下「新規則」という。）第三条の九の規定にかかわらず、なお従前の例による。</w:t>
      </w:r>
    </w:p>
    <w:p>
      <w:pPr>
        <w:pStyle w:val="Heading5"/>
        <w:ind w:left="440"/>
      </w:pPr>
      <w:r>
        <w:t>２</w:t>
      </w:r>
    </w:p>
    <w:p>
      <w:pPr>
        <w:ind w:left="440"/>
      </w:pPr>
      <w:r>
        <w:t>旧法第七十三条の規定の適用を受けた原子炉施設（実用発電用原子炉及び実用舶用原子炉以外の原子炉に係るものに限る。）であつて、この府令の施行の日において現に改正法による改正後の核原料物質、核燃料物質及び原子炉の規制に関する法律（以下「新法」という。）第二十八条第一項の規定に相当する電気事業法（昭和三十九年法律第百七十号）又は船舶安全法（昭和八年法律第十一号）の規定による検査の申請がされているものに係る新法第二十八条第一項の使用前検査は、新規則第三条の四の規定にかかわらず、原子炉施設の性能に関する事項その他の長官が適当と認める事項について、長官が適当と認めるときに行うものと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附則（昭和五六年八月三一日総理府令第四三号）</w:t>
      </w:r>
    </w:p>
    <w:p>
      <w:r>
        <w:t>この府令は、昭和五十六年九月一日から施行する。</w:t>
      </w:r>
    </w:p>
    <w:p>
      <w:r>
        <w:br w:type="page"/>
      </w:r>
    </w:p>
    <w:p>
      <w:pPr>
        <w:pStyle w:val="Heading1"/>
      </w:pPr>
      <w:r>
        <w:t>附則（昭和六一年一一月二六日総理府令第五八号）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この府令による改正前の試験研究の用に供する原子炉等の設置、運転等に関する規則第三条の三第一項の規定に基づいてされた申請に係る核原料物質、核燃料物質及び原子炉の規制に関する法律（以下「法」という。）第二十八条第一項の使用前検査の実施については、この府令による改正後の試験研究の用に供する原子炉等の設置、運転等に関する規則（以下「新規則」という。）第三条の四の規定にかかわらず、なお従前の例による。</w:t>
      </w:r>
    </w:p>
    <w:p>
      <w:pPr>
        <w:pStyle w:val="Heading5"/>
        <w:ind w:left="440"/>
      </w:pPr>
      <w:r>
        <w:t>３</w:t>
      </w:r>
    </w:p>
    <w:p>
      <w:pPr>
        <w:ind w:left="440"/>
      </w:pPr>
      <w:r>
        <w:t>この府令の施行の日の前日までに溶接作業に着手した容器又は管についての法第二十八条の二第一項又は第四項の溶接検査の実施については、新規則第三条の九の規定にかかわらず、なお従前の例による。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二十八条の二第一項又は第四項の溶接検査に合格するものと認めたときは、新規則第三条の十三の規定にかかわらず、溶接検査合格証を交付するものとする。</w:t>
      </w:r>
    </w:p>
    <w:p>
      <w:r>
        <w:br w:type="page"/>
      </w:r>
    </w:p>
    <w:p>
      <w:pPr>
        <w:pStyle w:val="Heading1"/>
      </w:pPr>
      <w:r>
        <w:t>附則（昭和六三年一月一三日総理府令第一号）</w:t>
      </w:r>
    </w:p>
    <w:p>
      <w:pPr>
        <w:pStyle w:val="Heading4"/>
      </w:pPr>
      <w:r>
        <w:t>第一条（施行期日）</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pPr>
        <w:pStyle w:val="Heading4"/>
      </w:pPr>
      <w:r>
        <w:t>第二条（経過措置）</w:t>
      </w:r>
    </w:p>
    <w:p>
      <w:r>
        <w:t>核原料物質、核燃料物質及び原子炉の規制に関する法律の一部を改正する法律（平成十一年法律第七十五号、以下「改正法」という。）の施行前に開始された改正法による改正前の法第六十八条第一項の規定による立入検査（保障措置協定に基づく保障措置の実施の確保のために行うものに限る。）は、この総理府令による改正後の国際規制物資の使用等に関する規則第四条の二の三第一項の規定の適用については、保障措置検査とみなす。</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br/>
        <w:t>ただし、第二条中核燃料物質の使用等に関する規則第二条の六を改正する規定は、原子力災害対策特別措置法（平成十一年法律第百五十六号）の施行の日（平成十二年六月十六日）から施行する。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附則（平成一五年九月三〇日文部科学省令第四四号）</w:t>
      </w:r>
    </w:p>
    <w:p>
      <w:r>
        <w:t>この省令は、平成十五年十月一日から施行する。</w:t>
      </w:r>
    </w:p>
    <w:p>
      <w:r>
        <w:br w:type="page"/>
      </w:r>
    </w:p>
    <w:p>
      <w:pPr>
        <w:pStyle w:val="Heading1"/>
      </w:pPr>
      <w:r>
        <w:t>附則（平成一六年二月二日文部科学省令第五号）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この省令の施行の際現に法第三十七条第一項の規定により保安規定の認可を受けている者は、平成十六年三月三十一日までに同項に規定する保安規定の変更の認可を申請しなければならない。</w:t>
      </w:r>
    </w:p>
    <w:p>
      <w:pPr>
        <w:pStyle w:val="Heading5"/>
        <w:ind w:left="440"/>
      </w:pPr>
      <w:r>
        <w:t>２</w:t>
      </w:r>
    </w:p>
    <w:p>
      <w:pPr>
        <w:ind w:left="440"/>
      </w:pPr>
      <w:r>
        <w:t>前項の規定により保安規定の変更の認可を申請した者については、認可をする旨又は認可をしない旨の通知を受けるまでの間は、この省令による改正後の規則第十五条第一項の規定にかかわらず、なお従前の例による。</w:t>
      </w:r>
    </w:p>
    <w:p>
      <w:pPr>
        <w:pStyle w:val="Heading5"/>
        <w:ind w:left="440"/>
      </w:pPr>
      <w:r>
        <w:t>３</w:t>
      </w:r>
    </w:p>
    <w:p>
      <w:pPr>
        <w:ind w:left="440"/>
      </w:pPr>
      <w:r>
        <w:t>この省令の施行の際現に運転を開始した日から起算して九年以上経過している原子炉の設置者に対するこの省令による改正後の規則第十四条の二第一項の規定の適用については、同項中「原子炉の運転を開始した日から」とあるのは、「平成七年二月二日から」とする。</w:t>
      </w:r>
    </w:p>
    <w:p>
      <w:pPr>
        <w:pStyle w:val="Heading5"/>
        <w:ind w:left="440"/>
      </w:pPr>
      <w:r>
        <w:t>４</w:t>
      </w:r>
    </w:p>
    <w:p>
      <w:pPr>
        <w:ind w:left="440"/>
      </w:pPr>
      <w:r>
        <w:t>この省令の施行の際現に運転を開始した日から起算して二十九年以上経過している原子炉の設置者に対するこの省令による改正後の規則第十四条の二第二項の規定の適用については、同項中「原子炉の運転を開始した日から」とあるのは、「昭和五十年二月二日から」と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附則（平成一七年一一月三〇日文部科学省令第五一号）</w:t>
      </w:r>
    </w:p>
    <w:p>
      <w:pPr>
        <w:pStyle w:val="Heading4"/>
      </w:pPr>
      <w:r>
        <w:t>第一条（施行期日）</w:t>
      </w:r>
    </w:p>
    <w:p>
      <w:r>
        <w:t>この省令は、核原料物質、核燃料物質及び原子炉の規制に関する法律の一部を改正する法律（以下「改正法」という。）の施行の日（平成十七年十二月一日）から施行する。</w:t>
      </w:r>
    </w:p>
    <w:p>
      <w:pPr>
        <w:pStyle w:val="Heading4"/>
      </w:pPr>
      <w:r>
        <w:t>第二条（経過措置）</w:t>
      </w:r>
    </w:p>
    <w:p>
      <w:r>
        <w:t>この省令の施行の際現に核原料物質、核燃料物質及び原子炉の規制に関する法律（以下「法」という。）第四十三条の二第一項の認可を受けている者についてのこの省令による改正後の試験研究の用に供する原子炉等の設置、運転等に関する規則（以下「新規則」という。）第十四条の三第二項から第六項まで及び第十六条の二第一項の規定の適用については、次項の規定による認可の申請について認可があった旨又は認可をしない旨の通知を受ける日までの間は、なお従前の例による。</w:t>
      </w:r>
    </w:p>
    <w:p>
      <w:pPr>
        <w:pStyle w:val="Heading5"/>
        <w:ind w:left="440"/>
      </w:pPr>
      <w:r>
        <w:t>２</w:t>
      </w:r>
    </w:p>
    <w:p>
      <w:pPr>
        <w:ind w:left="440"/>
      </w:pPr>
      <w:r>
        <w:t>前項に規定する者は、平成十八年二月二十八日までに法第四十三条の二第一項に規定する核物質防護規定の変更の認可の申請をしなければならない。</w:t>
      </w:r>
    </w:p>
    <w:p>
      <w:pPr>
        <w:pStyle w:val="Heading4"/>
      </w:pPr>
      <w:r>
        <w:t>第三条</w:t>
      </w:r>
    </w:p>
    <w:p>
      <w:r>
        <w:t>この省令の施行前に改正法による改正前の法（以下「旧法」という。）第三十八条第一項の規定による届出をした者（この省令の施行前に旧法第六十五条第一項又は第三項の規定による届出をした者を除く。）についての新規則第六条第一項の表四の項、七の項及び十の項並びに第十四条の二第一項の規定の適用については、改正法附則第二条第二項の規定による認可の申請について認可があった旨又は認可をしない旨の通知を受ける日までの間は、なお従前の例による。</w:t>
      </w:r>
    </w:p>
    <w:p>
      <w:r>
        <w:br w:type="page"/>
      </w:r>
    </w:p>
    <w:p>
      <w:pPr>
        <w:pStyle w:val="Heading1"/>
      </w:pPr>
      <w:r>
        <w:t>附則（平成一八年一二月二六日文部科学省令第四二号）</w:t>
      </w:r>
    </w:p>
    <w:p>
      <w:r>
        <w:t>この省令は、平成十九年一月一日から施行する。</w:t>
      </w:r>
    </w:p>
    <w:p>
      <w:r>
        <w:br w:type="page"/>
      </w:r>
    </w:p>
    <w:p>
      <w:pPr>
        <w:pStyle w:val="Heading1"/>
      </w:pPr>
      <w:r>
        <w:t>附則（平成二〇年三月二八日文部科学省令第四号）</w:t>
      </w:r>
    </w:p>
    <w:p>
      <w:r>
        <w:t>この省令は、平成二十年四月一日から施行する。</w:t>
      </w:r>
    </w:p>
    <w:p>
      <w:r>
        <w:br w:type="page"/>
      </w:r>
    </w:p>
    <w:p>
      <w:pPr>
        <w:pStyle w:val="Heading1"/>
      </w:pPr>
      <w:r>
        <w:t>附則（平成二〇年四月一五日文部科学省令第一五号）</w:t>
      </w:r>
    </w:p>
    <w:p>
      <w:r>
        <w:t>この省令は、平成二十年七月一日から施行する。</w:t>
      </w:r>
    </w:p>
    <w:p>
      <w:r>
        <w:br w:type="page"/>
      </w:r>
    </w:p>
    <w:p>
      <w:pPr>
        <w:pStyle w:val="Heading1"/>
      </w:pPr>
      <w:r>
        <w:t>附則（平成二一年三月三一日文部科学省令第一一号）</w:t>
      </w:r>
    </w:p>
    <w:p>
      <w:r>
        <w:t>この省令は、公布の日から施行する。</w:t>
      </w:r>
    </w:p>
    <w:p>
      <w:r>
        <w:br w:type="page"/>
      </w:r>
    </w:p>
    <w:p>
      <w:pPr>
        <w:pStyle w:val="Heading1"/>
      </w:pPr>
      <w:r>
        <w:t>附則（平成二二年七月二六日文部科学省令第一八号）</w:t>
      </w:r>
    </w:p>
    <w:p>
      <w:r>
        <w:t>この省令は、平成二十二年八月一日から施行する。</w:t>
      </w:r>
    </w:p>
    <w:p>
      <w:r>
        <w:br w:type="page"/>
      </w:r>
    </w:p>
    <w:p>
      <w:pPr>
        <w:pStyle w:val="Heading1"/>
      </w:pPr>
      <w:r>
        <w:t>附則（平成二四年三月三〇日文部科学省令第一二号）</w:t>
      </w:r>
    </w:p>
    <w:p>
      <w:pPr>
        <w:pStyle w:val="Heading4"/>
      </w:pPr>
      <w:r>
        <w:t>第一条（施行期日）</w:t>
      </w:r>
    </w:p>
    <w:p>
      <w:r>
        <w:t>この省令は、公布の日から施行する。</w:t>
      </w:r>
    </w:p>
    <w:p>
      <w:pPr>
        <w:pStyle w:val="Heading4"/>
      </w:pPr>
      <w:r>
        <w:t>第二条（試験研究の用に供する原子炉等の設置、運転等に関する規則の一部改正に伴う経過措置）</w:t>
      </w:r>
    </w:p>
    <w:p>
      <w:r>
        <w:t>この省令の施行前にされた核原料物質、核燃料物質及び原子炉の規制に関する法律（以下「法」という。）第四十三条の二第一項の認可に係るこの省令による改正前の試験研究の用に供する原子炉等の設置、運転等に関する規則第十六条の二第一項の認可の申請であって、この省令の施行の際、認可をするかどうかの処分がされていないものについての認可の処分については、なお従前の例による。</w:t>
      </w:r>
    </w:p>
    <w:p>
      <w:pPr>
        <w:pStyle w:val="Heading5"/>
        <w:ind w:left="440"/>
      </w:pPr>
      <w:r>
        <w:t>２</w:t>
      </w:r>
    </w:p>
    <w:p>
      <w:pPr>
        <w:ind w:left="440"/>
      </w:pPr>
      <w:r>
        <w:t>この省令の施行の際現に法第四十三条の二第一項の認可（前項の規定によりなお従前の例によるとされた同条第一項の認可を含む。）を受けている者に係るこの省令による改正後の試験研究の用に供する原子炉等の設置、運転等に関する規則第六条第一項の表第十二号、同規則第十四条の三第二項、第三項及び第四項並びに同規則第十六条の二第一項の規定の適用については、この省令の施行の日から起算して一年間は、なお従前の例による。</w:t>
        <w:br/>
        <w:t>この場合において、当該者は、平成二十四年十二月二十九日までに、法第四十三条の二第一項の変更の認可を申請しなければならない。</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第二条（経過措置）</w:t>
      </w:r>
    </w:p>
    <w:p>
      <w:r>
        <w:t>この規則の施行の際現に設置法附則第三十条第一項の規定により設置法附則第十八条による改正後の核原料物質、核燃料物質及び原子炉の規制に関する法律（昭和三十二年法律第百六十六号。以下「第五号新規制法」という。）第三十七条第一項の規定によりされた認可とみなされた設置法附則第十八条による改正前の核原料物質、核燃料物質及び原子炉の規制に関する法律（以下「第五号旧規制法」という。）第三十七条第一項の規定による認可を受けている者（次項において「保安規定認可者」という。）は、この規則の施行後最初にする第五号新規制法第二十六条第一項の規定による変更の許可（第五号新規制法第二十三条第二項第五号に掲げる事項のうち試験研究の用に供する原子炉等の位置、構造及び設備の基準に関する規則（平成二十五年原子力規制委員会規則第二十一号）第四十条、第五十三条又は第六十一条において準用する第五十三条の規定に適合するために必要な事項の変更に係るものに限る。）の申請と同時に第五号新規制法第三十七条第一項に規定する保安規定の変更の認可（第一条の規定による改正後の試験研究の用に供する原子炉等の設置、運転等に関する規則（以下「新試験炉規則」という。）第十五条第一項第十五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試験炉規則第十五条第一項第十五号の規定にかかわらず、なお従前の例によ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p>
      <w:r>
        <w:br w:type="page"/>
      </w:r>
    </w:p>
    <w:p>
      <w:pPr>
        <w:pStyle w:val="Heading1"/>
      </w:pPr>
      <w:r>
        <w:t>附則（令和二年八月一三日原子力規制委員会規則第一六号）</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p>
      <w:r>
        <w:br w:type="page"/>
      </w:r>
    </w:p>
    <w:p>
      <w:pPr>
        <w:pStyle w:val="Heading1"/>
      </w:pPr>
      <w:r>
        <w:t>附則（令和二年一二月二三日原子力規制委員会規則第二三号）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第二項の規定により廃止措置計画の認可を受け又は認可を申請している者については、この規則による改正後の試験炉規則第十六条の六第二項及び第十六条の九第一項の規定にかかわらず、なお従前の例による。</w:t>
      </w:r>
    </w:p>
    <w:p>
      <w:pPr>
        <w:pStyle w:val="Heading4"/>
      </w:pPr>
      <w:r>
        <w:t>第三条</w:t>
      </w:r>
    </w:p>
    <w:p>
      <w:r>
        <w:t>この規則の施行の際現に法第五十七条の五第二項の規定により廃止措置計画の認可を受け又は認可を申請している者については、この規則による改正後の使用規則第六条の三第二項及び第六条の五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試験研究の用に供する原子炉等の設置、運転等に関する規則</w:t>
      <w:br/>
      <w:tab/>
      <w:t>（昭和三十二年総理府令第八十三号）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試験研究の用に供する原子炉等の設置、運転等に関する規則（昭和三十二年総理府令第八十三号）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