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輸出水産業の振興に関する法律施行規則</w:t>
        <w:br/>
        <w:t>（昭和二十九年農林省令第七十二号）</w:t>
      </w:r>
    </w:p>
    <w:p>
      <w:pPr>
        <w:pStyle w:val="Heading4"/>
      </w:pPr>
      <w:r>
        <w:t>第一条（定義）</w:t>
      </w:r>
    </w:p>
    <w:p>
      <w:r>
        <w:t>この省令で「輸出水産物」、「輸出水産業」又は「輸出水産業者」とは、それぞれ輸出水産業の振興に関する法律（以下「法」という。）第二条に規定する輸出水産物、輸出水産業又は輸出水産業者をいい、「製造受託者」とは、法第三条第一項に規定する製造受託者をいう。</w:t>
      </w:r>
    </w:p>
    <w:p>
      <w:pPr>
        <w:pStyle w:val="Heading4"/>
      </w:pPr>
      <w:r>
        <w:t>第二条（輸出水産物の種類）</w:t>
      </w:r>
    </w:p>
    <w:p>
      <w:r>
        <w:t>法第三条第一項の農林水産省令で定める輸出水産物の種類は、次の各号に掲げるとおりとする。</w:t>
      </w:r>
    </w:p>
    <w:p>
      <w:pPr>
        <w:pStyle w:val="Heading6"/>
        <w:ind w:left="880"/>
      </w:pPr>
      <w:r>
        <w:t>一</w:t>
      </w:r>
    </w:p>
    <w:p>
      <w:pPr>
        <w:ind w:left="880"/>
      </w:pPr>
      <w:r>
        <w:t>まぐろ類かん詰（かつおかん詰を含む。以下同じ。）</w:t>
      </w:r>
    </w:p>
    <w:p>
      <w:pPr>
        <w:pStyle w:val="Heading6"/>
        <w:ind w:left="880"/>
      </w:pPr>
      <w:r>
        <w:t>二</w:t>
      </w:r>
    </w:p>
    <w:p>
      <w:pPr>
        <w:ind w:left="880"/>
      </w:pPr>
      <w:r>
        <w:t>冷凍まぐろ類（冷凍かつおを含む。以下同じ。）及び冷凍めかじき</w:t>
      </w:r>
    </w:p>
    <w:p>
      <w:pPr>
        <w:pStyle w:val="Heading6"/>
        <w:ind w:left="880"/>
      </w:pPr>
      <w:r>
        <w:t>三</w:t>
      </w:r>
    </w:p>
    <w:p>
      <w:pPr>
        <w:ind w:left="880"/>
      </w:pPr>
      <w:r>
        <w:t>いわし類かん詰、さんまかん詰、あじかん詰及びさばかん詰</w:t>
      </w:r>
    </w:p>
    <w:p>
      <w:pPr>
        <w:pStyle w:val="Heading6"/>
        <w:ind w:left="880"/>
      </w:pPr>
      <w:r>
        <w:t>四</w:t>
      </w:r>
    </w:p>
    <w:p>
      <w:pPr>
        <w:ind w:left="880"/>
      </w:pPr>
      <w:r>
        <w:t>魚類肝臓油</w:t>
      </w:r>
    </w:p>
    <w:p>
      <w:pPr>
        <w:pStyle w:val="Heading6"/>
        <w:ind w:left="880"/>
      </w:pPr>
      <w:r>
        <w:t>五</w:t>
      </w:r>
    </w:p>
    <w:p>
      <w:pPr>
        <w:ind w:left="880"/>
      </w:pPr>
      <w:r>
        <w:t>かにかん詰</w:t>
      </w:r>
    </w:p>
    <w:p>
      <w:pPr>
        <w:pStyle w:val="Heading6"/>
        <w:ind w:left="880"/>
      </w:pPr>
      <w:r>
        <w:t>六</w:t>
      </w:r>
    </w:p>
    <w:p>
      <w:pPr>
        <w:ind w:left="880"/>
      </w:pPr>
      <w:r>
        <w:t>天然寒天</w:t>
      </w:r>
    </w:p>
    <w:p>
      <w:pPr>
        <w:pStyle w:val="Heading6"/>
        <w:ind w:left="880"/>
      </w:pPr>
      <w:r>
        <w:t>七</w:t>
      </w:r>
    </w:p>
    <w:p>
      <w:pPr>
        <w:ind w:left="880"/>
      </w:pPr>
      <w:r>
        <w:t>工業寒天</w:t>
      </w:r>
    </w:p>
    <w:p>
      <w:pPr>
        <w:pStyle w:val="Heading6"/>
        <w:ind w:left="880"/>
      </w:pPr>
      <w:r>
        <w:t>八</w:t>
      </w:r>
    </w:p>
    <w:p>
      <w:pPr>
        <w:ind w:left="880"/>
      </w:pPr>
      <w:r>
        <w:t>さけかん詰及びますかん詰</w:t>
      </w:r>
    </w:p>
    <w:p>
      <w:pPr>
        <w:pStyle w:val="Heading6"/>
        <w:ind w:left="880"/>
      </w:pPr>
      <w:r>
        <w:t>九</w:t>
      </w:r>
    </w:p>
    <w:p>
      <w:pPr>
        <w:ind w:left="880"/>
      </w:pPr>
      <w:r>
        <w:t>鯨油</w:t>
      </w:r>
    </w:p>
    <w:p>
      <w:pPr>
        <w:pStyle w:val="Heading6"/>
        <w:ind w:left="880"/>
      </w:pPr>
      <w:r>
        <w:t>十</w:t>
      </w:r>
    </w:p>
    <w:p>
      <w:pPr>
        <w:ind w:left="880"/>
      </w:pPr>
      <w:r>
        <w:t>国内真珠</w:t>
      </w:r>
    </w:p>
    <w:p>
      <w:pPr>
        <w:pStyle w:val="Heading6"/>
        <w:ind w:left="880"/>
      </w:pPr>
      <w:r>
        <w:t>十一</w:t>
      </w:r>
    </w:p>
    <w:p>
      <w:pPr>
        <w:ind w:left="880"/>
      </w:pPr>
      <w:r>
        <w:t>球形海外真珠</w:t>
      </w:r>
    </w:p>
    <w:p>
      <w:pPr>
        <w:pStyle w:val="Heading6"/>
        <w:ind w:left="880"/>
      </w:pPr>
      <w:r>
        <w:t>十二</w:t>
      </w:r>
    </w:p>
    <w:p>
      <w:pPr>
        <w:ind w:left="880"/>
      </w:pPr>
      <w:r>
        <w:t>半球形海外真珠</w:t>
      </w:r>
    </w:p>
    <w:p>
      <w:pPr>
        <w:pStyle w:val="Heading6"/>
        <w:ind w:left="880"/>
      </w:pPr>
      <w:r>
        <w:t>十三</w:t>
      </w:r>
    </w:p>
    <w:p>
      <w:pPr>
        <w:ind w:left="880"/>
      </w:pPr>
      <w:r>
        <w:t>えびかん詰</w:t>
      </w:r>
    </w:p>
    <w:p>
      <w:pPr>
        <w:pStyle w:val="Heading6"/>
        <w:ind w:left="880"/>
      </w:pPr>
      <w:r>
        <w:t>十四</w:t>
      </w:r>
    </w:p>
    <w:p>
      <w:pPr>
        <w:ind w:left="880"/>
      </w:pPr>
      <w:r>
        <w:t>かきかん詰</w:t>
      </w:r>
    </w:p>
    <w:p>
      <w:pPr>
        <w:pStyle w:val="Heading6"/>
        <w:ind w:left="880"/>
      </w:pPr>
      <w:r>
        <w:t>十五</w:t>
      </w:r>
    </w:p>
    <w:p>
      <w:pPr>
        <w:ind w:left="880"/>
      </w:pPr>
      <w:r>
        <w:t>冷凍のまだら、すけとうだら、からすがれい及びあぶらがれい（フィレーに限る。以下「まだら等の冷凍フィレー」という。）</w:t>
      </w:r>
    </w:p>
    <w:p>
      <w:pPr>
        <w:pStyle w:val="Heading6"/>
        <w:ind w:left="880"/>
      </w:pPr>
      <w:r>
        <w:t>十六</w:t>
      </w:r>
    </w:p>
    <w:p>
      <w:pPr>
        <w:ind w:left="880"/>
      </w:pPr>
      <w:r>
        <w:t>冷凍のまだら、すけとうだら、からすがれい及びあぶらがれい（魚肉ブロックに限る。以下「まだら等の冷凍魚肉ブロック」という。）</w:t>
      </w:r>
    </w:p>
    <w:p>
      <w:pPr>
        <w:pStyle w:val="Heading4"/>
      </w:pPr>
      <w:r>
        <w:t>第三条（登録を受けることを要しない場合）</w:t>
      </w:r>
    </w:p>
    <w:p>
      <w:r>
        <w:t>法第三条第一項ただし書の農林水産省令で定める場合は、次に掲げる場合とする。</w:t>
      </w:r>
    </w:p>
    <w:p>
      <w:pPr>
        <w:pStyle w:val="Heading6"/>
        <w:ind w:left="880"/>
      </w:pPr>
      <w:r>
        <w:t>一</w:t>
      </w:r>
    </w:p>
    <w:p>
      <w:pPr>
        <w:ind w:left="880"/>
      </w:pPr>
      <w:r>
        <w:t>輸出水産業者が、当該事業場において味付のまぐろ類かん詰、いわし類かん詰、さんまかん詰若しくはあじかん詰、塩水づけ及び水煮のえびかん詰以外のえびかん詰、くん製油づけ及び水煮のかきかん詰以外のかきかん詰又はあこや貝真珠以外の国内真珠のみを製造する場合</w:t>
      </w:r>
    </w:p>
    <w:p>
      <w:pPr>
        <w:pStyle w:val="Heading6"/>
        <w:ind w:left="880"/>
      </w:pPr>
      <w:r>
        <w:t>二</w:t>
      </w:r>
    </w:p>
    <w:p>
      <w:pPr>
        <w:ind w:left="880"/>
      </w:pPr>
      <w:r>
        <w:t>輸出水産業者が、他人の委託を受けて輸出水産物を冷凍し、若しくは冷蔵する事業を開始し、又は製造受託者が他人の委託を受けないで輸出水産物を冷凍し、若しくは冷蔵する事業を開始した場合であつて、その冷凍又は冷蔵の事業の用に供する事業場につき当該輸出水産業者又は製造受託者が既に当該輸出水産物の種類に係る法第三条第一項の登録を受けているとき。</w:t>
      </w:r>
    </w:p>
    <w:p>
      <w:pPr>
        <w:pStyle w:val="Heading6"/>
        <w:ind w:left="880"/>
      </w:pPr>
      <w:r>
        <w:t>三</w:t>
      </w:r>
    </w:p>
    <w:p>
      <w:pPr>
        <w:ind w:left="880"/>
      </w:pPr>
      <w:r>
        <w:t>鯨油又は国内真珠の製造の用に供する事業場が小型鯨体処理場（指定漁業の許可及び取締り等に関する省令（昭和三十八年農林省令第五号）第八十三条に規定する小型鯨体処理場をいう。）又は国内真珠の穴明け作業のみを行なう事業場である場合</w:t>
      </w:r>
    </w:p>
    <w:p>
      <w:pPr>
        <w:pStyle w:val="Heading4"/>
      </w:pPr>
      <w:r>
        <w:t>第四条（登録申請書の様式及び提出部数等）</w:t>
      </w:r>
    </w:p>
    <w:p>
      <w:r>
        <w:t>法第三条の二第一項の申請書の様式は、別記第一号様式とし、その提出部数は、一通とする。</w:t>
      </w:r>
    </w:p>
    <w:p>
      <w:pPr>
        <w:pStyle w:val="Heading4"/>
      </w:pPr>
      <w:r>
        <w:t>第五条（製造施設）</w:t>
      </w:r>
    </w:p>
    <w:p>
      <w:r>
        <w:t>法第三条の二第一項第四号の農林水産省令で定める製造施設は、別表第一の上欄に掲げる輸出水産物の種類の区分に応じ、それぞれ同表の中欄に掲げるとおりとする。</w:t>
      </w:r>
    </w:p>
    <w:p>
      <w:pPr>
        <w:pStyle w:val="Heading4"/>
      </w:pPr>
      <w:r>
        <w:t>第六条（技術者）</w:t>
      </w:r>
    </w:p>
    <w:p>
      <w:r>
        <w:t>法第三条の二第一項第五号の農林水産省令で定める技術者は、輸出水産物の品質管理を担当する主任技術者とする。</w:t>
      </w:r>
    </w:p>
    <w:p>
      <w:pPr>
        <w:pStyle w:val="Heading4"/>
      </w:pPr>
      <w:r>
        <w:t>第七条（登録申請書の記載事項）</w:t>
      </w:r>
    </w:p>
    <w:p>
      <w:r>
        <w:t>法第三条の二第一項第六号の農林水産省令で定める事項は、次に掲げる事項とする。</w:t>
      </w:r>
    </w:p>
    <w:p>
      <w:pPr>
        <w:pStyle w:val="Heading6"/>
        <w:ind w:left="880"/>
      </w:pPr>
      <w:r>
        <w:t>一</w:t>
      </w:r>
    </w:p>
    <w:p>
      <w:pPr>
        <w:ind w:left="880"/>
      </w:pPr>
      <w:r>
        <w:t>前条に規定する主任技術者の氏名</w:t>
      </w:r>
    </w:p>
    <w:p>
      <w:pPr>
        <w:pStyle w:val="Heading6"/>
        <w:ind w:left="880"/>
      </w:pPr>
      <w:r>
        <w:t>二</w:t>
      </w:r>
    </w:p>
    <w:p>
      <w:pPr>
        <w:ind w:left="880"/>
      </w:pPr>
      <w:r>
        <w:t>当該申請が冷凍まぐろ類及び冷凍めかじき、まだら等の冷凍フィレー又はまだら等の冷凍魚肉ブロックに係る登録の申請である場合には、輸出水産業者としての登録の申請であるか、製造受託者としての登録の申請であるかの別</w:t>
      </w:r>
    </w:p>
    <w:p>
      <w:pPr>
        <w:pStyle w:val="Heading6"/>
        <w:ind w:left="880"/>
      </w:pPr>
      <w:r>
        <w:t>三</w:t>
      </w:r>
    </w:p>
    <w:p>
      <w:pPr>
        <w:ind w:left="880"/>
      </w:pPr>
      <w:r>
        <w:t>当該申請が冷凍まぐろ類及び冷凍めかじきに係る輸出水産業者としての登録の申請である場合には、他人に委託して当該事業場においてまぐろ類（かつおを含む。以下同じ。）若しくはめかじきを冷凍し、又はこれらの冷凍品を冷蔵するものであるか、他人に委託しないで当該事業場においてまぐろ類若しくはめかじきを冷凍し、又はこれらの冷凍品を冷蔵するものであるかの別及び他人に委託して当該事業場においてまぐろ類若しくはめかじきを冷凍し、又はこれらの冷凍品を冷蔵する場合には、当該他人の氏名又は名称及び住所</w:t>
      </w:r>
    </w:p>
    <w:p>
      <w:pPr>
        <w:pStyle w:val="Heading6"/>
        <w:ind w:left="880"/>
      </w:pPr>
      <w:r>
        <w:t>四</w:t>
      </w:r>
    </w:p>
    <w:p>
      <w:pPr>
        <w:ind w:left="880"/>
      </w:pPr>
      <w:r>
        <w:t>当該申請がまだら等の冷凍フィレー又はまだら等の冷凍魚肉ブロックに係る輸出水産業者としての登録の申請である場合には、他人に委託して当該事業場においてまだら等の冷凍フィレー又はまだら等の冷凍魚肉ブロックを冷蔵するものであるか、他人に委託しないで当該事業場においてまだら等の冷凍フィレー又はまだら等の冷凍魚肉ブロックを冷蔵するものであるかの別及び他人に委託して当該事業場においてまだら等の冷凍フィレー又はまだら等の冷凍魚肉ブロックを冷蔵する場合には、当該他人の氏名又は名称及び住所</w:t>
      </w:r>
    </w:p>
    <w:p>
      <w:pPr>
        <w:pStyle w:val="Heading4"/>
      </w:pPr>
      <w:r>
        <w:t>第八条（登録申請書の添附書類）</w:t>
      </w:r>
    </w:p>
    <w:p>
      <w:r>
        <w:t>法第三条の二第二項の農林水産省令で定める書類は、左に掲げる書類とする。</w:t>
      </w:r>
    </w:p>
    <w:p>
      <w:pPr>
        <w:pStyle w:val="Heading6"/>
        <w:ind w:left="880"/>
      </w:pPr>
      <w:r>
        <w:t>一</w:t>
      </w:r>
    </w:p>
    <w:p>
      <w:pPr>
        <w:ind w:left="880"/>
      </w:pPr>
      <w:r>
        <w:t>製造施設の配置状況を示す図面</w:t>
      </w:r>
    </w:p>
    <w:p>
      <w:pPr>
        <w:pStyle w:val="Heading6"/>
        <w:ind w:left="880"/>
      </w:pPr>
      <w:r>
        <w:t>二</w:t>
      </w:r>
    </w:p>
    <w:p>
      <w:pPr>
        <w:ind w:left="880"/>
      </w:pPr>
      <w:r>
        <w:t>当該事業場の施設で別表第一に掲げる製造施設以外のものの概要を記載した書面</w:t>
      </w:r>
    </w:p>
    <w:p>
      <w:pPr>
        <w:pStyle w:val="Heading6"/>
        <w:ind w:left="880"/>
      </w:pPr>
      <w:r>
        <w:t>三</w:t>
      </w:r>
    </w:p>
    <w:p>
      <w:pPr>
        <w:ind w:left="880"/>
      </w:pPr>
      <w:r>
        <w:t>前条第一号の主任技術者の住所及び経歴を記載した書面</w:t>
      </w:r>
    </w:p>
    <w:p>
      <w:pPr>
        <w:pStyle w:val="Heading6"/>
        <w:ind w:left="880"/>
      </w:pPr>
      <w:r>
        <w:t>四</w:t>
      </w:r>
    </w:p>
    <w:p>
      <w:pPr>
        <w:ind w:left="880"/>
      </w:pPr>
      <w:r>
        <w:t>当該事業場における従業員の職種別人数を記載した書面</w:t>
      </w:r>
    </w:p>
    <w:p>
      <w:pPr>
        <w:pStyle w:val="Heading5"/>
        <w:ind w:left="440"/>
      </w:pPr>
      <w:r>
        <w:t>２</w:t>
      </w:r>
    </w:p>
    <w:p>
      <w:pPr>
        <w:ind w:left="440"/>
      </w:pPr>
      <w:r>
        <w:t>前項第三号の書面は、その末尾余白に最近六箇月以内に撮影した当該主任技術者の正面、上半身、無帽の名刺型の写真をはりつけたものでなければならない。</w:t>
      </w:r>
    </w:p>
    <w:p>
      <w:pPr>
        <w:pStyle w:val="Heading4"/>
      </w:pPr>
      <w:r>
        <w:t>第九条（製造施設の基準）</w:t>
      </w:r>
    </w:p>
    <w:p>
      <w:r>
        <w:t>法第三条の三第一項第一号の農林水産省令で定める基準は、別表第一の中欄に掲げる製造施設の区分に応じ、それぞれ同表の下欄に掲げるとおりとする。</w:t>
      </w:r>
    </w:p>
    <w:p>
      <w:pPr>
        <w:pStyle w:val="Heading4"/>
      </w:pPr>
      <w:r>
        <w:t>第十条（主任技術者の資格及び数の基準）</w:t>
      </w:r>
    </w:p>
    <w:p>
      <w:r>
        <w:t>法第三条の三第一項第二号の農林水産省令で定める基準は、別表第二の上欄に掲げる輸出水産物の種類の区分に応じ、それぞれ同表の下欄に掲げるとおりとする。</w:t>
      </w:r>
    </w:p>
    <w:p>
      <w:pPr>
        <w:pStyle w:val="Heading4"/>
      </w:pPr>
      <w:r>
        <w:t>第十一条（登録を受けた者の届出等）</w:t>
      </w:r>
    </w:p>
    <w:p>
      <w:r>
        <w:t>法第三条の四第一項の規定により登録申請書の記載事項の変更の届出をしようとする者は、別記第二号様式による届書一通を都道府県知事に提出しなければならない。</w:t>
      </w:r>
    </w:p>
    <w:p>
      <w:pPr>
        <w:pStyle w:val="Heading5"/>
        <w:ind w:left="440"/>
      </w:pPr>
      <w:r>
        <w:t>２</w:t>
      </w:r>
    </w:p>
    <w:p>
      <w:pPr>
        <w:ind w:left="440"/>
      </w:pPr>
      <w:r>
        <w:t>法第三条の四第二項の規定により登録を受けた者の地位の承継の届出をしようとする者は、別記第三号様式による届書一通を都道府県知事に提出しなければならない。</w:t>
      </w:r>
    </w:p>
    <w:p>
      <w:pPr>
        <w:pStyle w:val="Heading5"/>
        <w:ind w:left="440"/>
      </w:pPr>
      <w:r>
        <w:t>３</w:t>
      </w:r>
    </w:p>
    <w:p>
      <w:pPr>
        <w:ind w:left="440"/>
      </w:pPr>
      <w:r>
        <w:t>法第三条の四第三項の規定により輸出水産業の廃止の届出をしようとする者又は同条第四項の規定により法人の解散の届出をしようとする清算人は、届書一通を都道府県知事に提出しなければならない。</w:t>
      </w:r>
    </w:p>
    <w:p>
      <w:pPr>
        <w:pStyle w:val="Heading4"/>
      </w:pPr>
      <w:r>
        <w:t>第十二条（情報通信の技術を利用する方法）</w:t>
      </w:r>
    </w:p>
    <w:p>
      <w:r>
        <w:t>法第十二条第三項（法第二十条において読み替えて準用する中小企業等協同組合法（昭和二十四年法律第百八十一号。以下「準用協同組合法」という。）第二十七条第八項において準用する場合を含む。）の農林水産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第十三条（設立の認可の申請）</w:t>
      </w:r>
    </w:p>
    <w:p>
      <w:r>
        <w:t>法第十三条第二項の規定により輸出水産業組合（以下「組合」という。）の設立の認可を受けようとする者は、別記第四号様式による申請書一通に、それぞれ次に掲げる書類を添え、農林水産大臣に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役員たるべき者の氏名、住所及び略歴を記載した書面並びにその就任承諾書</w:t>
      </w:r>
    </w:p>
    <w:p>
      <w:pPr>
        <w:pStyle w:val="Heading6"/>
        <w:ind w:left="880"/>
      </w:pPr>
      <w:r>
        <w:t>四</w:t>
      </w:r>
    </w:p>
    <w:p>
      <w:pPr>
        <w:ind w:left="880"/>
      </w:pPr>
      <w:r>
        <w:t>組合員たるべき者の名簿及び加入申込書</w:t>
      </w:r>
    </w:p>
    <w:p>
      <w:pPr>
        <w:pStyle w:val="Heading6"/>
        <w:ind w:left="880"/>
      </w:pPr>
      <w:r>
        <w:t>五</w:t>
      </w:r>
    </w:p>
    <w:p>
      <w:pPr>
        <w:ind w:left="880"/>
      </w:pPr>
      <w:r>
        <w:t>創立総会の議事録の謄本</w:t>
      </w:r>
    </w:p>
    <w:p>
      <w:pPr>
        <w:pStyle w:val="Heading6"/>
        <w:ind w:left="880"/>
      </w:pPr>
      <w:r>
        <w:t>六</w:t>
      </w:r>
    </w:p>
    <w:p>
      <w:pPr>
        <w:ind w:left="880"/>
      </w:pPr>
      <w:r>
        <w:t>組合員たるべき者の総数及び定款で定める組合員たる資格を有する者の総数を記載した書面</w:t>
      </w:r>
    </w:p>
    <w:p>
      <w:pPr>
        <w:pStyle w:val="Heading5"/>
        <w:ind w:left="440"/>
      </w:pPr>
      <w:r>
        <w:t>２</w:t>
      </w:r>
    </w:p>
    <w:p>
      <w:pPr>
        <w:ind w:left="440"/>
      </w:pPr>
      <w:r>
        <w:t>前項第四号の名簿に組合員たるべき者が押印したときは、その者の加入申込書は、省略することができる。</w:t>
      </w:r>
    </w:p>
    <w:p>
      <w:pPr>
        <w:pStyle w:val="Heading4"/>
      </w:pPr>
      <w:r>
        <w:t>第十四条（定款の変更の認可の申請）</w:t>
      </w:r>
    </w:p>
    <w:p>
      <w:r>
        <w:t>法第十五条の規定により定款の変更の認可を受けようとする組合は、別記第五号様式による申請書一通に、それぞれ次に掲げる書類を添え、農林水産大臣に提出しなければならない。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変更を議決した総会又は総代会の議事録の謄本</w:t>
      </w:r>
    </w:p>
    <w:p>
      <w:pPr>
        <w:pStyle w:val="Heading4"/>
      </w:pPr>
      <w:r>
        <w:t>第十五条（主原料の購入事業の認可の申請）</w:t>
      </w:r>
    </w:p>
    <w:p>
      <w:r>
        <w:t>法第十八条の規定により輸出水産物の主原料の購入事業の認可を受けようとする組合は、別記第六号様式による申請書一通に、それぞれ次に掲げる書類を添え、農林水産大臣に提出しなければならない。</w:t>
      </w:r>
    </w:p>
    <w:p>
      <w:pPr>
        <w:pStyle w:val="Heading6"/>
        <w:ind w:left="880"/>
      </w:pPr>
      <w:r>
        <w:t>一</w:t>
      </w:r>
    </w:p>
    <w:p>
      <w:pPr>
        <w:ind w:left="880"/>
      </w:pPr>
      <w:r>
        <w:t>購入事業の計画を記載した書面</w:t>
      </w:r>
    </w:p>
    <w:p>
      <w:pPr>
        <w:pStyle w:val="Heading6"/>
        <w:ind w:left="880"/>
      </w:pPr>
      <w:r>
        <w:t>二</w:t>
      </w:r>
    </w:p>
    <w:p>
      <w:pPr>
        <w:ind w:left="880"/>
      </w:pPr>
      <w:r>
        <w:t>購入事業を必要とする理由を記載した書面</w:t>
      </w:r>
    </w:p>
    <w:p>
      <w:pPr>
        <w:pStyle w:val="Heading4"/>
      </w:pPr>
      <w:r>
        <w:t>第十六条（主原料の購入事業に関する書類の記載事項の変更の認可の申請）</w:t>
      </w:r>
    </w:p>
    <w:p>
      <w:r>
        <w:t>法第十八条の規定により前条各号の書面の記載事項の変更の認可を受けようとする組合は、別記第七号様式による申請書一通に、それぞれ次に掲げる書類を添え、農林水産大臣に提出しなければならない。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4"/>
      </w:pPr>
      <w:r>
        <w:t>第十七条（電磁的記録）</w:t>
      </w:r>
    </w:p>
    <w:p>
      <w:r>
        <w:t>準用協同組合法第十条の二第三項第二号の農林水産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第十八条（電磁的記録に記録された事項を表示する方法）</w:t>
      </w:r>
    </w:p>
    <w:p>
      <w:r>
        <w:t>次に掲げる規定に規定する農林水産省令で定める方法は、次に掲げる規定の電磁的記録（準用協同組合法第十条の二第三項第二号に規定する電磁的記録をいう。以下同じ。）に記録された事項を紙面又は映像面に表示する方法とする。</w:t>
      </w:r>
    </w:p>
    <w:p>
      <w:pPr>
        <w:pStyle w:val="Heading6"/>
        <w:ind w:left="880"/>
      </w:pPr>
      <w:r>
        <w:t>一</w:t>
      </w:r>
    </w:p>
    <w:p>
      <w:pPr>
        <w:ind w:left="880"/>
      </w:pPr>
      <w:r>
        <w:t>準用協同組合法第十条の二第三項第二号</w:t>
      </w:r>
    </w:p>
    <w:p>
      <w:pPr>
        <w:pStyle w:val="Heading6"/>
        <w:ind w:left="880"/>
      </w:pPr>
      <w:r>
        <w:t>二</w:t>
      </w:r>
    </w:p>
    <w:p>
      <w:pPr>
        <w:ind w:left="880"/>
      </w:pPr>
      <w:r>
        <w:t>準用協同組合法第三十四条の二第二項第二号</w:t>
      </w:r>
    </w:p>
    <w:p>
      <w:pPr>
        <w:pStyle w:val="Heading6"/>
        <w:ind w:left="880"/>
      </w:pPr>
      <w:r>
        <w:t>三</w:t>
      </w:r>
    </w:p>
    <w:p>
      <w:pPr>
        <w:ind w:left="880"/>
      </w:pPr>
      <w:r>
        <w:t>準用協同組合法第三十六条の三第五項において読み替えて準用する会社法（平成十七年法律第八十六号）第三百八十九条第四項第二号</w:t>
      </w:r>
    </w:p>
    <w:p>
      <w:pPr>
        <w:pStyle w:val="Heading6"/>
        <w:ind w:left="880"/>
      </w:pPr>
      <w:r>
        <w:t>四</w:t>
      </w:r>
    </w:p>
    <w:p>
      <w:pPr>
        <w:ind w:left="880"/>
      </w:pPr>
      <w:r>
        <w:t>準用協同組合法第三十六条の七第五項第二号（準用協同組合法第六十九条において準用する場合を含む。）</w:t>
      </w:r>
    </w:p>
    <w:p>
      <w:pPr>
        <w:pStyle w:val="Heading6"/>
        <w:ind w:left="880"/>
      </w:pPr>
      <w:r>
        <w:t>五</w:t>
      </w:r>
    </w:p>
    <w:p>
      <w:pPr>
        <w:ind w:left="880"/>
      </w:pPr>
      <w:r>
        <w:t>準用協同組合法第四十条第十二項第三号（準用協同組合法第六十九条において準用する場合を含む。）</w:t>
      </w:r>
    </w:p>
    <w:p>
      <w:pPr>
        <w:pStyle w:val="Heading6"/>
        <w:ind w:left="880"/>
      </w:pPr>
      <w:r>
        <w:t>六</w:t>
      </w:r>
    </w:p>
    <w:p>
      <w:pPr>
        <w:ind w:left="880"/>
      </w:pPr>
      <w:r>
        <w:t>準用協同組合法第四十一条第三項第二号</w:t>
      </w:r>
    </w:p>
    <w:p>
      <w:pPr>
        <w:pStyle w:val="Heading6"/>
        <w:ind w:left="880"/>
      </w:pPr>
      <w:r>
        <w:t>七</w:t>
      </w:r>
    </w:p>
    <w:p>
      <w:pPr>
        <w:ind w:left="880"/>
      </w:pPr>
      <w:r>
        <w:t>準用協同組合法第五十三条の四第四項第二号</w:t>
      </w:r>
    </w:p>
    <w:p>
      <w:pPr>
        <w:pStyle w:val="Heading6"/>
        <w:ind w:left="880"/>
      </w:pPr>
      <w:r>
        <w:t>八</w:t>
      </w:r>
    </w:p>
    <w:p>
      <w:pPr>
        <w:ind w:left="880"/>
      </w:pPr>
      <w:r>
        <w:t>準用協同組合法第五十六条第二項第二号</w:t>
      </w:r>
    </w:p>
    <w:p>
      <w:pPr>
        <w:pStyle w:val="Heading6"/>
        <w:ind w:left="880"/>
      </w:pPr>
      <w:r>
        <w:t>九</w:t>
      </w:r>
    </w:p>
    <w:p>
      <w:pPr>
        <w:ind w:left="880"/>
      </w:pPr>
      <w:r>
        <w:t>準用協同組合法第六十三条の四第二項第三号</w:t>
      </w:r>
    </w:p>
    <w:p>
      <w:pPr>
        <w:pStyle w:val="Heading6"/>
        <w:ind w:left="880"/>
      </w:pPr>
      <w:r>
        <w:t>十</w:t>
      </w:r>
    </w:p>
    <w:p>
      <w:pPr>
        <w:ind w:left="880"/>
      </w:pPr>
      <w:r>
        <w:t>準用協同組合法第六十三条の五第二項第三号</w:t>
      </w:r>
    </w:p>
    <w:p>
      <w:pPr>
        <w:pStyle w:val="Heading6"/>
        <w:ind w:left="880"/>
      </w:pPr>
      <w:r>
        <w:t>十一</w:t>
      </w:r>
    </w:p>
    <w:p>
      <w:pPr>
        <w:ind w:left="880"/>
      </w:pPr>
      <w:r>
        <w:t>準用協同組合法第六十三条の五第十項第三号</w:t>
      </w:r>
    </w:p>
    <w:p>
      <w:pPr>
        <w:pStyle w:val="Heading6"/>
        <w:ind w:left="880"/>
      </w:pPr>
      <w:r>
        <w:t>十二</w:t>
      </w:r>
    </w:p>
    <w:p>
      <w:pPr>
        <w:ind w:left="880"/>
      </w:pPr>
      <w:r>
        <w:t>準用協同組合法第六十三条の六第二項第三号</w:t>
      </w:r>
    </w:p>
    <w:p>
      <w:pPr>
        <w:pStyle w:val="Heading6"/>
        <w:ind w:left="880"/>
      </w:pPr>
      <w:r>
        <w:t>十三</w:t>
      </w:r>
    </w:p>
    <w:p>
      <w:pPr>
        <w:ind w:left="880"/>
      </w:pPr>
      <w:r>
        <w:t>準用協同組合法第六十四条第八項第三号</w:t>
      </w:r>
    </w:p>
    <w:p>
      <w:pPr>
        <w:pStyle w:val="Heading4"/>
      </w:pPr>
      <w:r>
        <w:t>第十九条（創立総会の議事録）</w:t>
      </w:r>
    </w:p>
    <w:p>
      <w:r>
        <w:t>準用協同組合法第二十七条第七項の規定による創立総会の議事録は、書面又は電磁的記録をもつて作成しなければならない。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創立総会に出席した発起人、設立時理事又は設立時監事の氏名又は名称</w:t>
      </w:r>
    </w:p>
    <w:p>
      <w:pPr>
        <w:pStyle w:val="Heading6"/>
        <w:ind w:left="880"/>
      </w:pPr>
      <w:r>
        <w:t>四</w:t>
      </w:r>
    </w:p>
    <w:p>
      <w:pPr>
        <w:ind w:left="880"/>
      </w:pPr>
      <w:r>
        <w:t>創立総会の議長の氏名</w:t>
      </w:r>
    </w:p>
    <w:p>
      <w:pPr>
        <w:pStyle w:val="Heading6"/>
        <w:ind w:left="880"/>
      </w:pPr>
      <w:r>
        <w:t>五</w:t>
      </w:r>
    </w:p>
    <w:p>
      <w:pPr>
        <w:ind w:left="880"/>
      </w:pPr>
      <w:r>
        <w:t>議事録を作成した発起人の氏名又は名称</w:t>
      </w:r>
    </w:p>
    <w:p>
      <w:pPr>
        <w:pStyle w:val="Heading4"/>
      </w:pPr>
      <w:r>
        <w:t>第二十条（電磁的記録の備置きに関する特則）</w:t>
      </w:r>
    </w:p>
    <w:p>
      <w:r>
        <w:t>次に掲げる規定に規定する農林水産省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6"/>
        <w:ind w:left="880"/>
      </w:pPr>
      <w:r>
        <w:t>一</w:t>
      </w:r>
    </w:p>
    <w:p>
      <w:pPr>
        <w:ind w:left="880"/>
      </w:pPr>
      <w:r>
        <w:t>準用協同組合法第三十四条の二第三項</w:t>
      </w:r>
    </w:p>
    <w:p>
      <w:pPr>
        <w:pStyle w:val="Heading6"/>
        <w:ind w:left="880"/>
      </w:pPr>
      <w:r>
        <w:t>二</w:t>
      </w:r>
    </w:p>
    <w:p>
      <w:pPr>
        <w:ind w:left="880"/>
      </w:pPr>
      <w:r>
        <w:t>準用協同組合法第三十六条の七第四項（準用協同組合法第六十九条において準用する場合を含む。）</w:t>
      </w:r>
    </w:p>
    <w:p>
      <w:pPr>
        <w:pStyle w:val="Heading6"/>
        <w:ind w:left="880"/>
      </w:pPr>
      <w:r>
        <w:t>三</w:t>
      </w:r>
    </w:p>
    <w:p>
      <w:pPr>
        <w:ind w:left="880"/>
      </w:pPr>
      <w:r>
        <w:t>準用協同組合法第四十条第十一項</w:t>
      </w:r>
    </w:p>
    <w:p>
      <w:pPr>
        <w:pStyle w:val="Heading6"/>
        <w:ind w:left="880"/>
      </w:pPr>
      <w:r>
        <w:t>四</w:t>
      </w:r>
    </w:p>
    <w:p>
      <w:pPr>
        <w:ind w:left="880"/>
      </w:pPr>
      <w:r>
        <w:t>準用協同組合法第五十三条の四第三項</w:t>
      </w:r>
    </w:p>
    <w:p>
      <w:pPr>
        <w:pStyle w:val="Heading4"/>
      </w:pPr>
      <w:r>
        <w:t>第二十一条（役員の変更の届出）</w:t>
      </w:r>
    </w:p>
    <w:p>
      <w:r>
        <w:t>準用協同組合法第三十五条の二の規定により役員の氏名又は住所の変更の届出をしようとする組合は、別記第八号様式による届書一通に、それぞれ次に掲げる書類を添え、農林水産大臣に提出しなければならない。</w:t>
      </w:r>
    </w:p>
    <w:p>
      <w:pPr>
        <w:pStyle w:val="Heading6"/>
        <w:ind w:left="880"/>
      </w:pPr>
      <w:r>
        <w:t>一</w:t>
      </w:r>
    </w:p>
    <w:p>
      <w:pPr>
        <w:ind w:left="880"/>
      </w:pPr>
      <w:r>
        <w:t>変更に係る役員の氏名又は住所を記載した書面</w:t>
      </w:r>
    </w:p>
    <w:p>
      <w:pPr>
        <w:pStyle w:val="Heading6"/>
        <w:ind w:left="880"/>
      </w:pPr>
      <w:r>
        <w:t>二</w:t>
      </w:r>
    </w:p>
    <w:p>
      <w:pPr>
        <w:ind w:left="880"/>
      </w:pPr>
      <w:r>
        <w:t>変更の年月日及び理由を記載した書面</w:t>
      </w:r>
    </w:p>
    <w:p>
      <w:pPr>
        <w:pStyle w:val="Heading4"/>
      </w:pPr>
      <w:r>
        <w:t>第二十二条（監査報告の作成）</w:t>
      </w:r>
    </w:p>
    <w:p>
      <w:r>
        <w:t>準用協同組合法第三十六条の三第二項（準用協同組合法第六十九条において準用する場合を含む。）及び準用協同組合法第三十六条の三第五項において準用する会社法第三百八十九条第二項の農林水産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準用協同組合法第三十五条第六項に規定する子会社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第二十三条（監事の調査の対象）</w:t>
      </w:r>
    </w:p>
    <w:p>
      <w:r>
        <w:t>準用協同組合法第三十六条の三第三項において準用する会社法第三百八十四条（準用協同組合法第六十九条において準用する場合を含む。）の農林水産省令で定めるものは、電磁的記録その他の資料とする。</w:t>
      </w:r>
    </w:p>
    <w:p>
      <w:pPr>
        <w:pStyle w:val="Heading4"/>
      </w:pPr>
      <w:r>
        <w:t>第二十四条（監査の範囲が限定されている監事の調査の対象）</w:t>
      </w:r>
    </w:p>
    <w:p>
      <w:r>
        <w:t>準用協同組合法第三十六条の三第五項において準用する会社法第三百八十九条第三項の農林水産省令で定めるものは、次に掲げるものとする。</w:t>
      </w:r>
    </w:p>
    <w:p>
      <w:pPr>
        <w:pStyle w:val="Heading6"/>
        <w:ind w:left="880"/>
      </w:pPr>
      <w:r>
        <w:t>一</w:t>
      </w:r>
    </w:p>
    <w:p>
      <w:pPr>
        <w:ind w:left="880"/>
      </w:pPr>
      <w:r>
        <w:t>決算関係書類（準用協同組合法第四十条第二項（準用協同組合法第六十九条において準用する場合を含む。）の決算関係書類をいう。以下同じ。）</w:t>
      </w:r>
    </w:p>
    <w:p>
      <w:pPr>
        <w:pStyle w:val="Heading6"/>
        <w:ind w:left="880"/>
      </w:pPr>
      <w:r>
        <w:t>二</w:t>
      </w:r>
    </w:p>
    <w:p>
      <w:pPr>
        <w:ind w:left="880"/>
      </w:pPr>
      <w:r>
        <w:t>前号に掲げるもののほか、これに準ずるもの</w:t>
      </w:r>
    </w:p>
    <w:p>
      <w:pPr>
        <w:pStyle w:val="Heading4"/>
      </w:pPr>
      <w:r>
        <w:t>第二十五条（理事会の議事録）</w:t>
      </w:r>
    </w:p>
    <w:p>
      <w:r>
        <w:t>準用協同組合法第三十六条の七第一項（準用協同組合法第六十九条において準用する場合を含む。）の規定による理事会の議事録は、書面又は電磁的記録をもつて作成しなければならない。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Heading6"/>
        <w:ind w:left="880"/>
      </w:pPr>
      <w:r>
        <w:t>一</w:t>
      </w:r>
    </w:p>
    <w:p>
      <w:pPr>
        <w:ind w:left="880"/>
      </w:pPr>
      <w:r>
        <w:t>理事会が開催された日時及び場所（当該場所に存しない理事、監事又は組合員が理事会に出席をした場合における当該出席の方法を含む。）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理事会に出席した理事、監事又は組合員の氏名又は名称</w:t>
      </w:r>
    </w:p>
    <w:p>
      <w:pPr>
        <w:pStyle w:val="Heading6"/>
        <w:ind w:left="880"/>
      </w:pPr>
      <w:r>
        <w:t>七</w:t>
      </w:r>
    </w:p>
    <w:p>
      <w:pPr>
        <w:ind w:left="880"/>
      </w:pPr>
      <w:r>
        <w:t>理事会の議長の氏名</w:t>
      </w:r>
    </w:p>
    <w:p>
      <w:pPr>
        <w:pStyle w:val="Heading6"/>
        <w:ind w:left="880"/>
      </w:pPr>
      <w:r>
        <w:t>八</w:t>
      </w:r>
    </w:p>
    <w:p>
      <w:pPr>
        <w:ind w:left="880"/>
      </w:pPr>
      <w:r>
        <w:t>議事録を作成した理事の氏名</w:t>
      </w:r>
    </w:p>
    <w:p>
      <w:pPr>
        <w:pStyle w:val="Heading5"/>
        <w:ind w:left="440"/>
      </w:pPr>
      <w:r>
        <w:t>３</w:t>
      </w:r>
    </w:p>
    <w:p>
      <w:pPr>
        <w:ind w:left="440"/>
      </w:pPr>
      <w:r>
        <w:t>次の各号に掲げる場合には、第一項の議事録は、当該各号に定める事項を内容とするものとする。</w:t>
      </w:r>
    </w:p>
    <w:p>
      <w:pPr>
        <w:pStyle w:val="Heading6"/>
        <w:ind w:left="880"/>
      </w:pPr>
      <w:r>
        <w:t>一</w:t>
      </w:r>
    </w:p>
    <w:p>
      <w:pPr>
        <w:ind w:left="880"/>
      </w:pPr>
      <w:r>
        <w:t>準用協同組合法第三十六条の六第四項（準用協同組合法第六十九条において準用する場合を含む。）の規定により理事会の決議があつたものとみなされた場合</w:t>
      </w:r>
    </w:p>
    <w:p>
      <w:pPr>
        <w:pStyle w:val="Heading6"/>
        <w:ind w:left="880"/>
      </w:pPr>
      <w:r>
        <w:t>二</w:t>
      </w:r>
    </w:p>
    <w:p>
      <w:pPr>
        <w:ind w:left="880"/>
      </w:pPr>
      <w:r>
        <w:t>準用協同組合法第三十六条の六第五項（準用協同組合法第六十九条において準用する場合を含む。）により理事会への報告を要しないものとされた場合</w:t>
      </w:r>
    </w:p>
    <w:p>
      <w:pPr>
        <w:pStyle w:val="Heading4"/>
      </w:pPr>
      <w:r>
        <w:t>第二十六条（電子署名）</w:t>
      </w:r>
    </w:p>
    <w:p>
      <w:r>
        <w:t>準用協同組合法第三十六条の七第二項（準用協同組合法第六十九条において準用する場合を含む。）の農林水産省令で定める署名又は記名押印に代わる措置は、電子署名とする。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第二十七条（役員の組合に対する損害賠償に係る報酬等の額の算定方法）</w:t>
      </w:r>
    </w:p>
    <w:p>
      <w:r>
        <w:t>準用協同組合法第三十八条の二第五項（準用協同組合法第六十九条において準用する場合を含む。）の農林水産省令で定める方法により算定される額は、次に掲げる額の合計額とする。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の額（次号に掲げるものを除く。）の事業年度（次のイからハまでに掲げる場合の区分に応じ、当該イからハまでに定める日を含む事業年度及びその前の各事業年度に限る。）ごとの合計額（当該事業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第二十八条（責任の免除の決議後に受ける退職慰労金等）</w:t>
      </w:r>
    </w:p>
    <w:p>
      <w:r>
        <w:t>準用協同組合法第三十八条の二第八項（準用協同組合法第六十九条において準用する場合を含む。）の農林水産省令で定める財産上の利益とは、次に掲げるものとする。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当該役員が当該組合の使用人を兼ねていたときは、当該使用人としての退職手当のうち当該役員を兼ねていた期間の職務執行の対価である部分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第二十九条（責任追及の訴えの提起の請求方法）</w:t>
      </w:r>
    </w:p>
    <w:p>
      <w:r>
        <w:t>準用協同組合法第三十九条及び第六十九条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第三十条（訴えを提起しない理由の通知方法）</w:t>
      </w:r>
    </w:p>
    <w:p>
      <w:r>
        <w:t>準用協同組合法第三十九条及び第六十九条において読み替えて準用する会社法第八百四十七条第四項の農林水産省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請求対象者に責任があると判断した場合において、責任を追及する訴えを提起しないときは、その理由</w:t>
      </w:r>
    </w:p>
    <w:p>
      <w:pPr>
        <w:pStyle w:val="Heading4"/>
      </w:pPr>
      <w:r>
        <w:t>第三十一条（会計慣行のしん酌）</w:t>
      </w:r>
    </w:p>
    <w:p>
      <w:r>
        <w:t>この省令の用語の解釈及び規定の適用に関しては、一般に公正妥当と認められる企業会計の基準その他の会計の慣行をしん酌しなければならない。</w:t>
      </w:r>
    </w:p>
    <w:p>
      <w:pPr>
        <w:pStyle w:val="Heading4"/>
      </w:pPr>
      <w:r>
        <w:t>第三十二条（金額の表示の単位）</w:t>
      </w:r>
    </w:p>
    <w:p>
      <w:r>
        <w:t>準用協同組合法第四十条第一項の組合の成立の日における貸借対照表及び同条第二項（準用協同組合法第六十九条において準用する場合を含む。）に規定する組合が作成すべき決算関係書類（剰余金処分案又は損失処理案（準用協同組合法第四十条第二項（準用協同組合法第六十九条において準用する場合を含む。）の剰余金処分案又は損失金処分案をいう。以下同じ。）を除く。）に係る事項の金額は、一円単位又は千円単位をもつ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第三十三条（成立の日の貸借対照表）</w:t>
      </w:r>
    </w:p>
    <w:p>
      <w:r>
        <w:t>準用協同組合法第四十条第一項の規定により作成すべき貸借対照表は、組合の成立の日における会計帳簿に基づき作成しなければならない。</w:t>
      </w:r>
    </w:p>
    <w:p>
      <w:pPr>
        <w:pStyle w:val="Heading4"/>
      </w:pPr>
      <w:r>
        <w:t>第三十四条（各事業年度に係る決算関係書類）</w:t>
      </w:r>
    </w:p>
    <w:p>
      <w:r>
        <w:t>各事業年度に係る決算関係書類の作成に係る期間は、当該事業年度の前事業年度の末日の翌日（当該事業年度の前事業年度がない場合にあつては、成立の日）から当該事業年度の末日までの期間とする。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２</w:t>
      </w:r>
    </w:p>
    <w:p>
      <w:pPr>
        <w:ind w:left="440"/>
      </w:pPr>
      <w:r>
        <w:t>準用協同組合法第四十条第二項（準用協同組合法第六十九条において準用する場合を含む。）の規定により組合が作成すべき各事業年度に係る決算関係書類は、当該事業年度に係る会計帳簿に基づき作成しなければならない。</w:t>
      </w:r>
    </w:p>
    <w:p>
      <w:pPr>
        <w:pStyle w:val="Heading4"/>
      </w:pPr>
      <w:r>
        <w:t>第三十五条（財産目録）</w:t>
      </w:r>
    </w:p>
    <w:p>
      <w:r>
        <w:t>各事業年度ごとに組合が作成すべき財産目録（準用協同組合法第四十条第二項（準用協同組合法第六十九条において準用する場合を含む。）の財産目録をいう。以下同じ。）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第三十六条（貸借対照表の通則）</w:t>
      </w:r>
    </w:p>
    <w:p>
      <w:r>
        <w:t>各事業年度ごとに組合が作成すべき貸借対照表（準用協同組合法第四十条第二項（準用協同組合法第六十九条において準用する場合を含む。）の貸借対照表をいう。以下同じ。）については、この条から第四十七条までに定めるところによる。</w:t>
      </w:r>
    </w:p>
    <w:p>
      <w:pPr>
        <w:pStyle w:val="Heading4"/>
      </w:pPr>
      <w:r>
        <w:t>第三十七条（貸借対照表の区分）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第三十八条（資産の部の区分）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4"/>
      </w:pPr>
      <w:r>
        <w:t>第三十九条（負債の部の区分）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第四十条（純資産の部の区分）</w:t>
      </w:r>
    </w:p>
    <w:p>
      <w:r>
        <w:t>純資産の部は、次の各号に定める項目に区分しなければならない。</w:t>
      </w:r>
    </w:p>
    <w:p>
      <w:pPr>
        <w:pStyle w:val="Heading6"/>
        <w:ind w:left="880"/>
      </w:pPr>
      <w:r>
        <w:t>一</w:t>
      </w:r>
    </w:p>
    <w:p>
      <w:pPr>
        <w:ind w:left="880"/>
      </w:pPr>
      <w:r>
        <w:t>組合員資本</w:t>
      </w:r>
    </w:p>
    <w:p>
      <w:pPr>
        <w:pStyle w:val="Heading6"/>
        <w:ind w:left="880"/>
      </w:pPr>
      <w:r>
        <w:t>二</w:t>
      </w:r>
    </w:p>
    <w:p>
      <w:pPr>
        <w:ind w:left="880"/>
      </w:pPr>
      <w:r>
        <w:t>評価・換算差額等</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３</w:t>
      </w:r>
    </w:p>
    <w:p>
      <w:pPr>
        <w:ind w:left="440"/>
      </w:pPr>
      <w:r>
        <w:t>資本剰余金に係る項目は、次に掲げる項目に区分しなければならない。</w:t>
      </w:r>
    </w:p>
    <w:p>
      <w:pPr>
        <w:pStyle w:val="Heading6"/>
        <w:ind w:left="880"/>
      </w:pPr>
      <w:r>
        <w:t>一</w:t>
      </w:r>
    </w:p>
    <w:p>
      <w:pPr>
        <w:ind w:left="880"/>
      </w:pPr>
      <w:r>
        <w:t>資本準備金（準用協同組合法第十五条に規定する加入金その他これに準ずるものをいう。）</w:t>
      </w:r>
    </w:p>
    <w:p>
      <w:pPr>
        <w:pStyle w:val="Heading6"/>
        <w:ind w:left="880"/>
      </w:pPr>
      <w:r>
        <w:t>二</w:t>
      </w:r>
    </w:p>
    <w:p>
      <w:pPr>
        <w:ind w:left="880"/>
      </w:pPr>
      <w:r>
        <w:t>その他資本剰余金</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利益準備金（準用協同組合法第五十八条第一項に規定する準備金をいう。以下同じ。）</w:t>
      </w:r>
    </w:p>
    <w:p>
      <w:pPr>
        <w:pStyle w:val="Heading6"/>
        <w:ind w:left="880"/>
      </w:pPr>
      <w:r>
        <w:t>二</w:t>
      </w:r>
    </w:p>
    <w:p>
      <w:pPr>
        <w:ind w:left="880"/>
      </w:pPr>
      <w: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Heading6"/>
        <w:ind w:left="880"/>
      </w:pPr>
      <w:r>
        <w:t>一</w:t>
      </w:r>
    </w:p>
    <w:p>
      <w:pPr>
        <w:ind w:left="880"/>
      </w:pPr>
      <w:r>
        <w:t>教育情報費用繰越金（準用協同組合法第五十八条第四項に規定する繰越金をいう。以下同じ。）</w:t>
      </w:r>
    </w:p>
    <w:p>
      <w:pPr>
        <w:pStyle w:val="Heading6"/>
        <w:ind w:left="880"/>
      </w:pPr>
      <w:r>
        <w:t>二</w:t>
      </w:r>
    </w:p>
    <w:p>
      <w:pPr>
        <w:ind w:left="880"/>
      </w:pPr>
      <w:r>
        <w:t>組合積立金（前号以外の任意積立金をいう。以下同じ。）</w:t>
      </w:r>
    </w:p>
    <w:p>
      <w:pPr>
        <w:pStyle w:val="Heading6"/>
        <w:ind w:left="880"/>
      </w:pPr>
      <w:r>
        <w:t>三</w:t>
      </w:r>
    </w:p>
    <w:p>
      <w:pPr>
        <w:ind w:left="880"/>
      </w:pPr>
      <w: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以下同じ。）の評価差額をいう。）その他適当な名称を付した項目に細分しなければならない。</w:t>
      </w:r>
    </w:p>
    <w:p>
      <w:pPr>
        <w:pStyle w:val="Heading4"/>
      </w:pPr>
      <w:r>
        <w:t>第四十一条（貸倒引当金等の表示）</w:t>
      </w:r>
    </w:p>
    <w:p>
      <w:r>
        <w:t>各資産に係る引当金は、次項の規定による場合のほか、当該各資産の項目に対する控除項目として、貸倒引当金その他当該引当金の設定目的を示す名称を付した項目をもつて表示しなければならない。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第四十二条（有形固定資産に対する減価償却累計額の表示）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各有形固定資産に対する減価償却累計額は、次項の規定による場合のほか、当該各有形固定資産の項目に対する控除項目として、減価償却累計額の項目をもつて表示しなければならない。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第四十三条（有形固定資産に対する減損損失累計額の表示）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減価償却を行う各有形固定資産に対する減損損失累計額は、当該各有形固定資産の項目に対する控除項目として、減損損失累計額の項目をもつて表示することができる。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つて表示することができる。</w:t>
      </w:r>
    </w:p>
    <w:p>
      <w:pPr>
        <w:pStyle w:val="Heading4"/>
      </w:pPr>
      <w:r>
        <w:t>第四十四条（無形固定資産の表示）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第四十五条（外部出資の表示）</w:t>
      </w:r>
    </w:p>
    <w:p>
      <w:r>
        <w:t>外部出資のうち、子会社出資（子会社の株式（売買目的有価証券に該当する株式を除く。）又は持分をいう。）がある場合は、当該項目を区分して表示しなければならない。</w:t>
      </w:r>
    </w:p>
    <w:p>
      <w:pPr>
        <w:pStyle w:val="Heading4"/>
      </w:pPr>
      <w:r>
        <w:t>第四十六条（繰延税金資産等の表示）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第四十七条（繰延資産の表示）</w:t>
      </w:r>
    </w:p>
    <w:p>
      <w:r>
        <w:t>各繰延資産に対する償却累計額は、当該各繰延資産の金額から直接控除し、その控除残高を各繰延資産の金額として表示しなければならない。</w:t>
      </w:r>
    </w:p>
    <w:p>
      <w:pPr>
        <w:pStyle w:val="Heading4"/>
      </w:pPr>
      <w:r>
        <w:t>第四十八条（損益計算書の通則）</w:t>
      </w:r>
    </w:p>
    <w:p>
      <w:r>
        <w:t>各事業年度ごとに組合が作成すべき損益計算書（準用協同組合法第四十条第二項（準用協同組合法第六十九条において準用する場合を含む。）の損益計算書をいう。以下同じ。）については、この条から第五十六条までに定めるところによる。</w:t>
      </w:r>
    </w:p>
    <w:p>
      <w:pPr>
        <w:pStyle w:val="Heading4"/>
      </w:pPr>
      <w:r>
        <w:t>第四十九条（損益計算書の区分）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賦課金等収入（準用協同組合法第十二条第一項の規定に基づき徴収したものをいう。以下同じ。）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事業外収益に属する収益は、受取利息（法第十七条第一項第一号の事業として受け入れたものを除く。）、外部出資に係る出資配当金の受入額その他の項目に細分しなければならない。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事業外費用に属する費用は、支払利息（法第十七条第一項第一号の事業として支払われたものを除く。）、創立費償却、寄付金その他の項目に細分しなければならない。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組合が二以上の異なる種類の事業を行つている場合には、第一項第一号から第四号までに掲げる収益又は費用は、事業の種類ごとに区分することができる。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第五十条（事業総損益金額）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組合が二以上の異なる種類の事業を行つている場合には、事業総利益金額は、事業の種類ごとに区分し表示することができる。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第五十一条（事業損益金額）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第五十二条（経常損益金額）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第五十三条（税引前当期純損益金額）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第五十四条（税等）</w:t>
      </w:r>
    </w:p>
    <w:p>
      <w:r>
        <w:t>次に掲げる項目の金額は、その内容を示す名称を付した項目をもつて、税引前当期純利益金額又は税引前当期純損失金額の次に表示しなければならない。</w:t>
      </w:r>
    </w:p>
    <w:p>
      <w:pPr>
        <w:pStyle w:val="Heading6"/>
        <w:ind w:left="880"/>
      </w:pPr>
      <w:r>
        <w:t>一</w:t>
      </w:r>
    </w:p>
    <w:p>
      <w:pPr>
        <w:ind w:left="880"/>
      </w:pPr>
      <w:r>
        <w:t>当該事業年度に係る法人税等（法人税、住民税及び事業税をいう。以下同じ。）</w:t>
      </w:r>
    </w:p>
    <w:p>
      <w:pPr>
        <w:pStyle w:val="Heading6"/>
        <w:ind w:left="880"/>
      </w:pPr>
      <w:r>
        <w:t>二</w:t>
      </w:r>
    </w:p>
    <w:p>
      <w:pPr>
        <w:ind w:left="880"/>
      </w:pPr>
      <w:r>
        <w:t>法人税等調整額（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法人税等の更正、決定等による納付税額又は還付税額がある場合には、前項第一号に掲げる項目の次に、その内容を示す名称を付した項目をもつて表示するものとする。</w:t>
      </w:r>
    </w:p>
    <w:p>
      <w:pPr>
        <w:pStyle w:val="Heading4"/>
      </w:pPr>
      <w:r>
        <w:t>第五十五条（当期純損益金額）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第五十六条（貸倒引当金繰入額の表示）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第五十七条（剰余金処分案又は損失処理案の通則）</w:t>
      </w:r>
    </w:p>
    <w:p>
      <w:r>
        <w:t>各事業年度ごとに組合が作成すべき剰余金処分案又は損失処理案については、この条から第五十九条までに定めるところによる。</w:t>
      </w:r>
    </w:p>
    <w:p>
      <w:pPr>
        <w:pStyle w:val="Heading5"/>
        <w:ind w:left="440"/>
      </w:pPr>
      <w:r>
        <w:t>２</w:t>
      </w:r>
    </w:p>
    <w:p>
      <w:pPr>
        <w:ind w:left="440"/>
      </w:pPr>
      <w:r>
        <w:t>当期未処分損益金額と組合積立金の取崩額の合計額が零を超える場合であつて、かつ、剰余金の処分がある場合には、次条の規定により剰余金処分案を作成しなければならない。</w:t>
      </w:r>
    </w:p>
    <w:p>
      <w:pPr>
        <w:pStyle w:val="Heading5"/>
        <w:ind w:left="440"/>
      </w:pPr>
      <w:r>
        <w:t>３</w:t>
      </w:r>
    </w:p>
    <w:p>
      <w:pPr>
        <w:ind w:left="440"/>
      </w:pPr>
      <w:r>
        <w:t>前項以外の場合には、第五十九条の規定により損失処理案を作成しなければならない。</w:t>
      </w:r>
    </w:p>
    <w:p>
      <w:pPr>
        <w:pStyle w:val="Heading4"/>
      </w:pPr>
      <w:r>
        <w:t>第五十八条（剰余金処分案の区分）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組合積立金取崩額（一定の目的のために積み立てた組合積立金について当該目的に従つて取り崩した額を除く。以下同じ。）</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Heading6"/>
        <w:ind w:left="880"/>
      </w:pPr>
      <w:r>
        <w:t>一</w:t>
      </w:r>
    </w:p>
    <w:p>
      <w:pPr>
        <w:ind w:left="880"/>
      </w:pPr>
      <w:r>
        <w:t>当期純利益金額又は当期純損失金額</w:t>
      </w:r>
    </w:p>
    <w:p>
      <w:pPr>
        <w:pStyle w:val="Heading6"/>
        <w:ind w:left="880"/>
      </w:pPr>
      <w:r>
        <w:t>二</w:t>
      </w:r>
    </w:p>
    <w:p>
      <w:pPr>
        <w:ind w:left="880"/>
      </w:pPr>
      <w: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組合積立金</w:t>
      </w:r>
    </w:p>
    <w:p>
      <w:pPr>
        <w:pStyle w:val="Heading6"/>
        <w:ind w:left="880"/>
      </w:pPr>
      <w:r>
        <w:t>三</w:t>
      </w:r>
    </w:p>
    <w:p>
      <w:pPr>
        <w:ind w:left="880"/>
      </w:pPr>
      <w:r>
        <w:t>教育情報費用繰越金</w:t>
      </w:r>
    </w:p>
    <w:p>
      <w:pPr>
        <w:pStyle w:val="Heading6"/>
        <w:ind w:left="880"/>
      </w:pPr>
      <w:r>
        <w:t>四</w:t>
      </w:r>
    </w:p>
    <w:p>
      <w:pPr>
        <w:ind w:left="880"/>
      </w:pPr>
      <w:r>
        <w:t>出資配当金（準用協同組合法第五十九条第二項の規定により払込済み出資の額に応じなされる配当金をいう。）</w:t>
      </w:r>
    </w:p>
    <w:p>
      <w:pPr>
        <w:pStyle w:val="Heading6"/>
        <w:ind w:left="880"/>
      </w:pPr>
      <w:r>
        <w:t>五</w:t>
      </w:r>
    </w:p>
    <w:p>
      <w:pPr>
        <w:ind w:left="880"/>
      </w:pPr>
      <w: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第五十九条（損失処理案の区分）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損失てん補取崩額</w:t>
      </w:r>
    </w:p>
    <w:p>
      <w:pPr>
        <w:pStyle w:val="Heading6"/>
        <w:ind w:left="880"/>
      </w:pPr>
      <w:r>
        <w:t>三</w:t>
      </w:r>
    </w:p>
    <w:p>
      <w:pPr>
        <w:ind w:left="880"/>
      </w:pPr>
      <w:r>
        <w:t>次期繰越損失金</w:t>
      </w:r>
    </w:p>
    <w:p>
      <w:pPr>
        <w:pStyle w:val="Heading5"/>
        <w:ind w:left="440"/>
      </w:pPr>
      <w:r>
        <w:t>２</w:t>
      </w:r>
    </w:p>
    <w:p>
      <w:pPr>
        <w:ind w:left="440"/>
      </w:pPr>
      <w:r>
        <w:t>前項第一号の当期未処理損失金は、次に掲げる項目に区分しなければならない。</w:t>
      </w:r>
    </w:p>
    <w:p>
      <w:pPr>
        <w:pStyle w:val="Heading6"/>
        <w:ind w:left="880"/>
      </w:pPr>
      <w:r>
        <w:t>一</w:t>
      </w:r>
    </w:p>
    <w:p>
      <w:pPr>
        <w:ind w:left="880"/>
      </w:pPr>
      <w:r>
        <w:t>当期純損失金額又は当期純利益金額</w:t>
      </w:r>
    </w:p>
    <w:p>
      <w:pPr>
        <w:pStyle w:val="Heading6"/>
        <w:ind w:left="880"/>
      </w:pPr>
      <w:r>
        <w:t>二</w:t>
      </w:r>
    </w:p>
    <w:p>
      <w:pPr>
        <w:ind w:left="880"/>
      </w:pPr>
      <w: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Heading6"/>
        <w:ind w:left="880"/>
      </w:pPr>
      <w:r>
        <w:t>一</w:t>
      </w:r>
    </w:p>
    <w:p>
      <w:pPr>
        <w:ind w:left="880"/>
      </w:pPr>
      <w:r>
        <w:t>組合積立金取崩額</w:t>
      </w:r>
    </w:p>
    <w:p>
      <w:pPr>
        <w:pStyle w:val="Heading6"/>
        <w:ind w:left="880"/>
      </w:pPr>
      <w:r>
        <w:t>二</w:t>
      </w:r>
    </w:p>
    <w:p>
      <w:pPr>
        <w:ind w:left="880"/>
      </w:pPr>
      <w:r>
        <w:t>利益準備金取崩額</w:t>
      </w:r>
    </w:p>
    <w:p>
      <w:pPr>
        <w:pStyle w:val="Heading6"/>
        <w:ind w:left="880"/>
      </w:pPr>
      <w:r>
        <w:t>三</w:t>
      </w:r>
    </w:p>
    <w:p>
      <w:pPr>
        <w:ind w:left="880"/>
      </w:pPr>
      <w: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4"/>
      </w:pPr>
      <w:r>
        <w:t>第六十条（事業報告書の通則）</w:t>
      </w:r>
    </w:p>
    <w:p>
      <w:r>
        <w:t>各事業年度ごとに組合が作成すべき事業報告書（準用協同組合法第四十条第二項（準用協同組合法第六十九条において準用する場合を含む。）の事業報告書をいう。以下同じ。）については、この条から第六十三条までに定めるところによる。</w:t>
      </w:r>
    </w:p>
    <w:p>
      <w:pPr>
        <w:pStyle w:val="Heading4"/>
      </w:pPr>
      <w:r>
        <w:t>第六十一条（事業報告書の内容）</w:t>
      </w:r>
    </w:p>
    <w:p>
      <w:r>
        <w:t>事業報告書は、次に掲げる事項を記載し、又は記録しなければならない。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その他組合の状況に関する重要な事項（決算関係書類の内容となる事項を除く。）</w:t>
      </w:r>
    </w:p>
    <w:p>
      <w:pPr>
        <w:pStyle w:val="Heading4"/>
      </w:pPr>
      <w:r>
        <w:t>第六十二条（組合の事業活動の概況に関する事項）</w:t>
      </w:r>
    </w:p>
    <w:p>
      <w:r>
        <w:t>前条第一号に掲げる組合の事業活動の概況に関する事項とは、次に掲げる事項（当該組合が二以上の異なる種類の事業を行つている場合には、主要な事業別に区分された事項）とする。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直前三事業年度（当該事業年度の末日において三事業年度が終了していない組合にあつては、成立後の各事業年度）の財産及び損益の状況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前各号に掲げるもののほか、当該組合の現況に関する重要な事項</w:t>
      </w:r>
    </w:p>
    <w:p>
      <w:pPr>
        <w:pStyle w:val="Heading4"/>
      </w:pPr>
      <w:r>
        <w:t>第六十三条（組合の運営組織の状況に関する事項）</w:t>
      </w:r>
    </w:p>
    <w:p>
      <w:r>
        <w:t>第六十一条第二号に掲げる組合の運営組織の状況に関する事項とは、次に掲げる事項とする。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役員（直前の通常総会の日の翌日以降に在任していた者であつて、当該事業年度の末日までに退任した者を含む。以下この条において同じ。）に関する次に掲げる事項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主たる事務所、従たる事務所及び組合が所有する施設の種類ごとの主要な施設の名称及び所在地</w:t>
      </w:r>
    </w:p>
    <w:p>
      <w:pPr>
        <w:pStyle w:val="Heading6"/>
        <w:ind w:left="880"/>
      </w:pPr>
      <w:r>
        <w:t>七</w:t>
      </w:r>
    </w:p>
    <w:p>
      <w:pPr>
        <w:ind w:left="880"/>
      </w:pPr>
      <w:r>
        <w:t>子会社の状況に関する次に掲げる事項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第六十四条（決算関係書類及び事業報告書の監査の通則）</w:t>
      </w:r>
    </w:p>
    <w:p>
      <w:r>
        <w:t>準用協同組合法第四十条第五項（準用協同組合法第六十九条において準用する場合を含む。）の規定による監査については、この条から第六十七条までに定めるところによる。</w:t>
      </w:r>
    </w:p>
    <w:p>
      <w:pPr>
        <w:pStyle w:val="Heading5"/>
        <w:ind w:left="440"/>
      </w:pPr>
      <w:r>
        <w:t>２</w:t>
      </w:r>
    </w:p>
    <w:p>
      <w:pPr>
        <w:ind w:left="440"/>
      </w:pPr>
      <w:r>
        <w:t>前項の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第六十五条（監事の決算関係書類に係る監査報告の内容）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第六十六条（監事の事業報告書に係る監査報告の内容）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組合（準用協同組合法第二十七条第八項に規定する組合をいう。）の監事は、前項各号に掲げる事項に代えて、事業報告書を監査する権限がないことを明らかにした監査報告を作成しなければならない。</w:t>
      </w:r>
    </w:p>
    <w:p>
      <w:pPr>
        <w:pStyle w:val="Heading4"/>
      </w:pPr>
      <w:r>
        <w:t>第六十七条（監事の監査報告の通知期限等）</w:t>
      </w:r>
    </w:p>
    <w:p>
      <w:r>
        <w:t>特定監事は、次に掲げる日のいずれか遅い日までに、特定理事に対し、第六十五条第一項及び前条第一項に規定する監査報告の内容を通知しなければならない。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第六十八条（決算関係書類の組合員への提供）</w:t>
      </w:r>
    </w:p>
    <w:p>
      <w:r>
        <w:t>準用協同組合法第四十条第七項（準用協同組合法第六十九条において準用する場合を含む。）の規定により組合員に対して行う提供決算関係書類（次の各号に定めるものをいう。以下この条において同じ。）の提供に関しては、この条の定めるところによる。</w:t>
      </w:r>
    </w:p>
    <w:p>
      <w:pPr>
        <w:pStyle w:val="Heading6"/>
        <w:ind w:left="880"/>
      </w:pPr>
      <w:r>
        <w:t>一</w:t>
      </w:r>
    </w:p>
    <w:p>
      <w:pPr>
        <w:ind w:left="880"/>
      </w:pPr>
      <w:r>
        <w:t>決算関係書類</w:t>
      </w:r>
    </w:p>
    <w:p>
      <w:pPr>
        <w:pStyle w:val="Heading6"/>
        <w:ind w:left="880"/>
      </w:pPr>
      <w:r>
        <w:t>二</w:t>
      </w:r>
    </w:p>
    <w:p>
      <w:pPr>
        <w:ind w:left="880"/>
      </w:pPr>
      <w:r>
        <w:t>決算関係書類に係る監事の監査報告があるときは、当該監査報告（二以上の監事が存する組合の各監事の監査報告の内容（監査報告を作成した日を除く。）が同一である場合にあつては、一又は二以上の監事の監査報告）</w:t>
      </w:r>
    </w:p>
    <w:p>
      <w:pPr>
        <w:pStyle w:val="Heading6"/>
        <w:ind w:left="880"/>
      </w:pPr>
      <w:r>
        <w:t>三</w:t>
      </w:r>
    </w:p>
    <w:p>
      <w:pPr>
        <w:ind w:left="880"/>
      </w:pPr>
      <w: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準用協同組合法第四十九条第一項の招集に係る通知をいう。以下同じ。）を次の各号に掲げる方法により行う場合にあつ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第六十九条（事業報告書の組合員への提供）</w:t>
      </w:r>
    </w:p>
    <w:p>
      <w:r>
        <w:t>準用協同組合法第四十条第七項（準用協同組合法第六十九条において準用する場合を含む。）の規定により組合員に対して行う提供事業報告書（次の各号に定めるものをいう。以下この条において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二以上の監事が存する組合の各監事の監査報告の内容（監査報告を作成した日を除く。）が同一である場合にあつては、一又は二以上の監事の監査報告）</w:t>
      </w:r>
    </w:p>
    <w:p>
      <w:pPr>
        <w:pStyle w:val="Heading6"/>
        <w:ind w:left="880"/>
      </w:pPr>
      <w:r>
        <w:t>三</w:t>
      </w:r>
    </w:p>
    <w:p>
      <w:pPr>
        <w:ind w:left="880"/>
      </w:pPr>
      <w:r>
        <w:t>第六十七条第三項の規定により監査を受けたものとみなされたときは、その旨の記載又は記録をした書面又は電磁的記録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十二条第一項第一号ロに掲げる方法のうち、インターネットに接続された自動公衆送信装置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第六十二条第一号から第五号まで及び第六十三条第一号から第七号までに掲げる事項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第七十条（会計帳簿の通則）</w:t>
      </w:r>
    </w:p>
    <w:p>
      <w:r>
        <w:t>準用協同組合法第四十一条第一項の規定により組合が作成すべき会計帳簿の作成に関する事項については、この条から第七十四条までに定めるところによる。</w:t>
      </w:r>
    </w:p>
    <w:p>
      <w:pPr>
        <w:pStyle w:val="Heading5"/>
        <w:ind w:left="440"/>
      </w:pPr>
      <w:r>
        <w:t>２</w:t>
      </w:r>
    </w:p>
    <w:p>
      <w:pPr>
        <w:ind w:left="440"/>
      </w:pPr>
      <w:r>
        <w:t>会計帳簿は、書面又は電磁的記録をもつて作成しなければならない。</w:t>
      </w:r>
    </w:p>
    <w:p>
      <w:pPr>
        <w:pStyle w:val="Heading4"/>
      </w:pPr>
      <w:r>
        <w:t>第七十一条（資産の評価）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償却すべき資産については、事業年度の末日（事業年度の末日以外の日において評価すべき場合にあつては、その日。以下この条及び次条において同じ。）において、相当の償却をしなければならない。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第七十二条（負債の評価）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第七十三条（設立時の出資金の額）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第七十四条（出資金の額）</w:t>
      </w:r>
    </w:p>
    <w:p>
      <w:r>
        <w:t>組合の出資金の増加額は、次の各号に掲げる場合ごとに、当該各号に定める額とする。</w:t>
      </w:r>
    </w:p>
    <w:p>
      <w:pPr>
        <w:pStyle w:val="Heading6"/>
        <w:ind w:left="880"/>
      </w:pPr>
      <w:r>
        <w:t>一</w:t>
      </w:r>
    </w:p>
    <w:p>
      <w:pPr>
        <w:ind w:left="880"/>
      </w:pPr>
      <w:r>
        <w:t>新たに組合員になろうとする者が準用協同組合法第十五条の規定により組合への加入に際して出資を引き受けた場合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Heading6"/>
        <w:ind w:left="880"/>
      </w:pPr>
      <w:r>
        <w:t>一</w:t>
      </w:r>
    </w:p>
    <w:p>
      <w:pPr>
        <w:ind w:left="880"/>
      </w:pPr>
      <w:r>
        <w:t>組合が準用協同組合法第十八条又は第十九条第一項第一号から第三号までの規定により脱退する組合員に対して持分の払戻しをする場合</w:t>
      </w:r>
    </w:p>
    <w:p>
      <w:pPr>
        <w:pStyle w:val="Heading6"/>
        <w:ind w:left="880"/>
      </w:pPr>
      <w:r>
        <w:t>二</w:t>
      </w:r>
    </w:p>
    <w:p>
      <w:pPr>
        <w:ind w:left="880"/>
      </w:pPr>
      <w:r>
        <w:t>準用協同組合法第二十三条第一項の規定により組合員が出資口数を減少させる場合</w:t>
      </w:r>
    </w:p>
    <w:p>
      <w:pPr>
        <w:pStyle w:val="Heading6"/>
        <w:ind w:left="880"/>
      </w:pPr>
      <w:r>
        <w:t>三</w:t>
      </w:r>
    </w:p>
    <w:p>
      <w:pPr>
        <w:ind w:left="880"/>
      </w:pPr>
      <w:r>
        <w:t>組合が準用協同組合法第五十六条第一項に規定する出資一口の金額の減少を決議した場合</w:t>
      </w:r>
    </w:p>
    <w:p>
      <w:pPr>
        <w:pStyle w:val="Heading4"/>
      </w:pPr>
      <w:r>
        <w:t>第七十五条（総会の招集に係る情報通信の技術を利用する方法）</w:t>
      </w:r>
    </w:p>
    <w:p>
      <w:r>
        <w:t>準用協同組合法第四十七条第四項（準用協同組合法第六十九条において準用する場合を含む。）の農林水産省令で定める方法は、第十二条第一項第二号に掲げる方法とする。</w:t>
      </w:r>
    </w:p>
    <w:p>
      <w:pPr>
        <w:pStyle w:val="Heading4"/>
      </w:pPr>
      <w:r>
        <w:t>第七十六条（総会招集の承認の申請）</w:t>
      </w:r>
    </w:p>
    <w:p>
      <w:r>
        <w:t>準用協同組合法第四十八条の規定により総会の招集の承認を受けようとする者は、別記第九号様式による申請書一通に、それぞれ組合員の名簿及び組合員の総数の五分の一（これを下回る割合を定款で定めた場合にあつては、その割合）以上の同意を得たことを証する書面を添え、農林水産大臣に提出しなければならない。</w:t>
      </w:r>
    </w:p>
    <w:p>
      <w:pPr>
        <w:pStyle w:val="Heading4"/>
      </w:pPr>
      <w:r>
        <w:t>第七十七条（規約等の変更の総会の決議を要しない事項）</w:t>
      </w:r>
    </w:p>
    <w:p>
      <w:r>
        <w:t>準用協同組合法第五十一条第四項の農林水産省令で定める事項は、関係法令の改正（条項の移動等当該法令に規定する内容の実質的な変更を伴わないものに限る。）に伴う規定の整理とする。</w:t>
      </w:r>
    </w:p>
    <w:p>
      <w:pPr>
        <w:pStyle w:val="Heading4"/>
      </w:pPr>
      <w:r>
        <w:t>第七十八条（役員の説明義務）</w:t>
      </w:r>
    </w:p>
    <w:p>
      <w:r>
        <w:t>準用協同組合法第五十三条の二（準用協同組合法第六十九条において準用する場合を含む。）の農林水産省令で定める場合は、次に掲げる場合とする。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第七十九条（総会の議事録）</w:t>
      </w:r>
    </w:p>
    <w:p>
      <w:r>
        <w:t>準用協同組合法第五十三条の四第一項の規定による総会の議事録は、書面又は電磁的記録をもつて作成しなければならない。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Heading6"/>
        <w:ind w:left="880"/>
      </w:pPr>
      <w:r>
        <w:t>一</w:t>
      </w:r>
    </w:p>
    <w:p>
      <w:pPr>
        <w:ind w:left="880"/>
      </w:pPr>
      <w:r>
        <w:t>総会が開催された日時及び場所（当該場所に存しない理事若しくは監事又は組合員が総会に出席をした場合における当該出席の方法を含む。）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総会に出席した理事又は監事の氏名</w:t>
      </w:r>
    </w:p>
    <w:p>
      <w:pPr>
        <w:pStyle w:val="Heading6"/>
        <w:ind w:left="880"/>
      </w:pPr>
      <w:r>
        <w:t>五</w:t>
      </w:r>
    </w:p>
    <w:p>
      <w:pPr>
        <w:ind w:left="880"/>
      </w:pPr>
      <w:r>
        <w:t>総会の議長の氏名</w:t>
      </w:r>
    </w:p>
    <w:p>
      <w:pPr>
        <w:pStyle w:val="Heading6"/>
        <w:ind w:left="880"/>
      </w:pPr>
      <w:r>
        <w:t>六</w:t>
      </w:r>
    </w:p>
    <w:p>
      <w:pPr>
        <w:ind w:left="880"/>
      </w:pPr>
      <w:r>
        <w:t>議事録を作成した理事の氏名</w:t>
      </w:r>
    </w:p>
    <w:p>
      <w:pPr>
        <w:pStyle w:val="Heading4"/>
      </w:pPr>
      <w:r>
        <w:t>第八十条（組合の解散の届出）</w:t>
      </w:r>
    </w:p>
    <w:p>
      <w:r>
        <w:t>準用協同組合法第六十二条第二項の規定により解散の届出をしようとする組合は、別記第十号様式による届書一通を農林水産大臣に提出しなければならない。</w:t>
      </w:r>
    </w:p>
    <w:p>
      <w:pPr>
        <w:pStyle w:val="Heading4"/>
      </w:pPr>
      <w:r>
        <w:t>第八十一条（吸収合併消滅組合の事前開示事項）</w:t>
      </w:r>
    </w:p>
    <w:p>
      <w:r>
        <w:t>準用協同組合法第六十三条の四第一項の吸収合併契約の内容その他農林水産省令で定める事項は、次に掲げる事項とする。</w:t>
      </w:r>
    </w:p>
    <w:p>
      <w:pPr>
        <w:pStyle w:val="Heading6"/>
        <w:ind w:left="880"/>
      </w:pPr>
      <w:r>
        <w:t>一</w:t>
      </w:r>
    </w:p>
    <w:p>
      <w:pPr>
        <w:ind w:left="880"/>
      </w:pPr>
      <w:r>
        <w:t>準用協同組合法第六十三条の二第三号及び第四号に掲げる事項についての定め（当該定めがない場合にあつては、当該定めがないこと）の相当性に関する事項</w:t>
      </w:r>
    </w:p>
    <w:p>
      <w:pPr>
        <w:pStyle w:val="Heading6"/>
        <w:ind w:left="880"/>
      </w:pPr>
      <w:r>
        <w:t>二</w:t>
      </w:r>
    </w:p>
    <w:p>
      <w:pPr>
        <w:ind w:left="880"/>
      </w:pPr>
      <w:r>
        <w:t>吸収合併存続組合（準用協同組合法第六十三条の二第一号に規定する吸収合併存続組合をいう。以下同じ。）の定款の定め</w:t>
      </w:r>
    </w:p>
    <w:p>
      <w:pPr>
        <w:pStyle w:val="Heading6"/>
        <w:ind w:left="880"/>
      </w:pPr>
      <w:r>
        <w:t>三</w:t>
      </w:r>
    </w:p>
    <w:p>
      <w:pPr>
        <w:ind w:left="880"/>
      </w:pPr>
      <w:r>
        <w:t>吸収合併存続組合についての次に掲げる事項</w:t>
      </w:r>
    </w:p>
    <w:p>
      <w:pPr>
        <w:pStyle w:val="Heading6"/>
        <w:ind w:left="880"/>
      </w:pPr>
      <w:r>
        <w:t>四</w:t>
      </w:r>
    </w:p>
    <w:p>
      <w:pPr>
        <w:ind w:left="880"/>
      </w:pPr>
      <w:r>
        <w:t>吸収合併消滅組合（準用協同組合法第六十三条の二第一号に規定する吸収合併消滅組合をいう。以下同じ。）（解散又は準用協同組合法第六十九条において準用する会社法第四百七十五条（第二号に係る部分に限る。）の規定により清算をする組合（以下「清算組合」という。）を除く。）において最終事業年度の末日（最終事業年度がない場合にあつ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吸収合併が効力を生ずる日以後における吸収合併存続組合の債務の履行の見込みに関する事項</w:t>
      </w:r>
    </w:p>
    <w:p>
      <w:pPr>
        <w:pStyle w:val="Heading6"/>
        <w:ind w:left="880"/>
      </w:pPr>
      <w:r>
        <w:t>六</w:t>
      </w:r>
    </w:p>
    <w:p>
      <w:pPr>
        <w:ind w:left="880"/>
      </w:pPr>
      <w:r>
        <w:t>吸収合併契約等備置開始日後、前各号に掲げる事項に変更が生じたときは、変更後の当該事項</w:t>
      </w:r>
    </w:p>
    <w:p>
      <w:pPr>
        <w:pStyle w:val="Heading4"/>
      </w:pPr>
      <w:r>
        <w:t>第八十二条（組合員及び債権者に対する電磁的方法による吸収合併契約等の提供の方法）</w:t>
      </w:r>
    </w:p>
    <w:p>
      <w:r>
        <w:t>準用協同組合法第六十三条の四第二項第四号の農林水産省令で定めるものは、吸収合併合併消滅組合の定めたものとする。</w:t>
      </w:r>
    </w:p>
    <w:p>
      <w:pPr>
        <w:pStyle w:val="Heading4"/>
      </w:pPr>
      <w:r>
        <w:t>第八十三条（吸収合併存続組合の事前開示事項）</w:t>
      </w:r>
    </w:p>
    <w:p>
      <w:r>
        <w:t>準用協同組合法第六十三条の五第一項の農林水産省令で定める事項は、次に掲げる事項とする。</w:t>
      </w:r>
    </w:p>
    <w:p>
      <w:pPr>
        <w:pStyle w:val="Heading6"/>
        <w:ind w:left="880"/>
      </w:pPr>
      <w:r>
        <w:t>一</w:t>
      </w:r>
    </w:p>
    <w:p>
      <w:pPr>
        <w:ind w:left="880"/>
      </w:pPr>
      <w:r>
        <w:t>準用協同組合法第六十三条の二第三号及び第四号に掲げる事項についての定め（当該定めがない場合にあっては、当該定めがないこと）の相当性に関する事項</w:t>
      </w:r>
    </w:p>
    <w:p>
      <w:pPr>
        <w:pStyle w:val="Heading6"/>
        <w:ind w:left="880"/>
      </w:pPr>
      <w:r>
        <w:t>二</w:t>
      </w:r>
    </w:p>
    <w:p>
      <w:pPr>
        <w:ind w:left="880"/>
      </w:pPr>
      <w:r>
        <w:t>吸収合併消滅組合（清算組合を除く。）についての次に掲げる事項</w:t>
      </w:r>
    </w:p>
    <w:p>
      <w:pPr>
        <w:pStyle w:val="Heading6"/>
        <w:ind w:left="880"/>
      </w:pPr>
      <w:r>
        <w:t>三</w:t>
      </w:r>
    </w:p>
    <w:p>
      <w:pPr>
        <w:ind w:left="880"/>
      </w:pPr>
      <w:r>
        <w:t>吸収合併消滅組合（清算組合を除く。）が準用協同組合法第六十九条で準用する会社法第四百九十二条第一項の規定により作成した貸借対照表</w:t>
      </w:r>
    </w:p>
    <w:p>
      <w:pPr>
        <w:pStyle w:val="Heading6"/>
        <w:ind w:left="880"/>
      </w:pPr>
      <w:r>
        <w:t>四</w:t>
      </w:r>
    </w:p>
    <w:p>
      <w:pPr>
        <w:ind w:left="880"/>
      </w:pPr>
      <w:r>
        <w:t>吸収合併存続組合において最終事業年度の末日（最終事業年度がない場合にあつ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吸収合併が効力を生ずる日以後における吸収合併存続組合の債務の履行の見込みに関する事項</w:t>
      </w:r>
    </w:p>
    <w:p>
      <w:pPr>
        <w:pStyle w:val="Heading6"/>
        <w:ind w:left="880"/>
      </w:pPr>
      <w:r>
        <w:t>六</w:t>
      </w:r>
    </w:p>
    <w:p>
      <w:pPr>
        <w:ind w:left="880"/>
      </w:pPr>
      <w:r>
        <w:t>吸収合併契約等備置開始日後、前各号に掲げる事項に変更が生じたときは、変更後の当該事項</w:t>
      </w:r>
    </w:p>
    <w:p>
      <w:pPr>
        <w:pStyle w:val="Heading4"/>
      </w:pPr>
      <w:r>
        <w:t>第八十四条（吸収合併存続組合の事後開示事項）</w:t>
      </w:r>
    </w:p>
    <w:p>
      <w:r>
        <w:t>準用協同組合法第六十三条の五第八項の農林水産省令で定める事項は、次に掲げる事項とする。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吸収合併消滅組合における準用協同組合法第六十三条の四第五項において準用する中小企業等協同組合法第五十六条の二の規定による手続の経過</w:t>
      </w:r>
    </w:p>
    <w:p>
      <w:pPr>
        <w:pStyle w:val="Heading6"/>
        <w:ind w:left="880"/>
      </w:pPr>
      <w:r>
        <w:t>三</w:t>
      </w:r>
    </w:p>
    <w:p>
      <w:pPr>
        <w:ind w:left="880"/>
      </w:pPr>
      <w:r>
        <w:t>吸収合併存続組合における準用協同組合法第六十三条の五第七項において準用する中小企業等協同組合法第五十六条の二の規定による手続の経過</w:t>
      </w:r>
    </w:p>
    <w:p>
      <w:pPr>
        <w:pStyle w:val="Heading6"/>
        <w:ind w:left="880"/>
      </w:pPr>
      <w:r>
        <w:t>四</w:t>
      </w:r>
    </w:p>
    <w:p>
      <w:pPr>
        <w:ind w:left="880"/>
      </w:pPr>
      <w:r>
        <w:t>吸収合併により吸収合併存続組合が吸収合併消滅組合から承継した重要な権利義務に関する事項</w:t>
      </w:r>
    </w:p>
    <w:p>
      <w:pPr>
        <w:pStyle w:val="Heading6"/>
        <w:ind w:left="880"/>
      </w:pPr>
      <w:r>
        <w:t>五</w:t>
      </w:r>
    </w:p>
    <w:p>
      <w:pPr>
        <w:ind w:left="880"/>
      </w:pPr>
      <w:r>
        <w:t>準用協同組合法第六十三条の四第一項の規定により吸収合併消滅組合が備え置いた書面又は電磁的記録に記載又は記録がされた事項（吸収合併契約の内容を除く。）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第八十五条（新設合併消滅組合の事前開示事項）</w:t>
      </w:r>
    </w:p>
    <w:p>
      <w:r>
        <w:t>準用協同組合法第六十三条の六第一項の新設合併契約の内容その他農林水産省令で定める事項は、次に掲げる事項とする。</w:t>
      </w:r>
    </w:p>
    <w:p>
      <w:pPr>
        <w:pStyle w:val="Heading6"/>
        <w:ind w:left="880"/>
      </w:pPr>
      <w:r>
        <w:t>一</w:t>
      </w:r>
    </w:p>
    <w:p>
      <w:pPr>
        <w:ind w:left="880"/>
      </w:pPr>
      <w:r>
        <w:t>準用協同組合法第六十三条の三第三号及び第四号に掲げる事項についての定めの相当性に関する事項</w:t>
      </w:r>
    </w:p>
    <w:p>
      <w:pPr>
        <w:pStyle w:val="Heading6"/>
        <w:ind w:left="880"/>
      </w:pPr>
      <w:r>
        <w:t>二</w:t>
      </w:r>
    </w:p>
    <w:p>
      <w:pPr>
        <w:ind w:left="880"/>
      </w:pPr>
      <w:r>
        <w:t>他の新設合併消滅組合（準用協同組合法第六十三条の三第一号に規定する新設合併消滅組合をいう。以下同じ。）（清算組合を除く。以下この号において同じ。）についての次に掲げる事項</w:t>
      </w:r>
    </w:p>
    <w:p>
      <w:pPr>
        <w:pStyle w:val="Heading6"/>
        <w:ind w:left="880"/>
      </w:pPr>
      <w:r>
        <w:t>三</w:t>
      </w:r>
    </w:p>
    <w:p>
      <w:pPr>
        <w:ind w:left="880"/>
      </w:pPr>
      <w:r>
        <w:t>他の新設合併消滅組合（清算組合に限る。）が準用協同組合法第六十九条において準用する会社法第四百九十二条第一項の規定により作成した貸借対照表</w:t>
      </w:r>
    </w:p>
    <w:p>
      <w:pPr>
        <w:pStyle w:val="Heading6"/>
        <w:ind w:left="880"/>
      </w:pPr>
      <w:r>
        <w:t>四</w:t>
      </w:r>
    </w:p>
    <w:p>
      <w:pPr>
        <w:ind w:left="880"/>
      </w:pPr>
      <w:r>
        <w:t>当該新設合併消滅組合（清算組合を除く。）において最終事業年度の末日（最終事業年度がない場合にあつ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つては、当該新たな最終事業年度の末日後に生じた事象の内容に限る。）</w:t>
      </w:r>
    </w:p>
    <w:p>
      <w:pPr>
        <w:pStyle w:val="Heading6"/>
        <w:ind w:left="880"/>
      </w:pPr>
      <w:r>
        <w:t>五</w:t>
      </w:r>
    </w:p>
    <w:p>
      <w:pPr>
        <w:ind w:left="880"/>
      </w:pPr>
      <w:r>
        <w:t>新設合併が効力を生ずる日以後における新設合併設立組合の債務（他の新設合併消滅組合から承継する債務を除く。）の履行の見込みに関する事項</w:t>
      </w:r>
    </w:p>
    <w:p>
      <w:pPr>
        <w:pStyle w:val="Heading6"/>
        <w:ind w:left="880"/>
      </w:pPr>
      <w:r>
        <w:t>六</w:t>
      </w:r>
    </w:p>
    <w:p>
      <w:pPr>
        <w:ind w:left="880"/>
      </w:pPr>
      <w:r>
        <w:t>新設合併契約等備置開始日後、前各号に掲げる事項に変更が生じたときは、変更後の当該事項</w:t>
      </w:r>
    </w:p>
    <w:p>
      <w:pPr>
        <w:pStyle w:val="Heading4"/>
      </w:pPr>
      <w:r>
        <w:t>第八十六条（新設合併設立組合の事後開示事項）</w:t>
      </w:r>
    </w:p>
    <w:p>
      <w:r>
        <w:t>準用協同組合法第六十四条第六項の農林水産省令で定める事項は、次に掲げる事項とする。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準用協同組合法第六十三条の六第五項において準用する中小企業等協同組合法第五十六条の二の規定による手続の経過</w:t>
      </w:r>
    </w:p>
    <w:p>
      <w:pPr>
        <w:pStyle w:val="Heading6"/>
        <w:ind w:left="880"/>
      </w:pPr>
      <w:r>
        <w:t>三</w:t>
      </w:r>
    </w:p>
    <w:p>
      <w:pPr>
        <w:ind w:left="880"/>
      </w:pPr>
      <w:r>
        <w:t>新設合併により新設合併設立組合が新設合併消滅組合から承継した重要な権利義務に関する事項</w:t>
      </w:r>
    </w:p>
    <w:p>
      <w:pPr>
        <w:pStyle w:val="Heading6"/>
        <w:ind w:left="880"/>
      </w:pPr>
      <w:r>
        <w:t>四</w:t>
      </w:r>
    </w:p>
    <w:p>
      <w:pPr>
        <w:ind w:left="880"/>
      </w:pPr>
      <w:r>
        <w:t>前三号に掲げるもののほか、新設合併に関する重要な事項</w:t>
      </w:r>
    </w:p>
    <w:p>
      <w:pPr>
        <w:pStyle w:val="Heading4"/>
      </w:pPr>
      <w:r>
        <w:t>第八十七条（清算開始時の財産目録）</w:t>
      </w:r>
    </w:p>
    <w:p>
      <w:r>
        <w:t>準用協同組合法第六十九条において準用する会社法第四百九十二条第一項の規定による財産目録の作成については、この条の定めるところによる。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準用協同組合法第六十二条第一項各号又は準用協同組合法第六十九条において準用する会社法第四百七十五条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第八十八条（清算開始時の貸借対照表）</w:t>
      </w:r>
    </w:p>
    <w:p>
      <w:r>
        <w:t>準用協同組合法第六十九条において準用する会社法第四百九十二条第一項の規定による貸借対照表の作成については、この条の定めるところによる。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第八十九条（決算報告）</w:t>
      </w:r>
    </w:p>
    <w:p>
      <w:r>
        <w:t>準用協同組合法第六十九条において準用する会社法第五百七条第一項の規定により作成すべき決算報告は、次に掲げる事項を内容とするものでなければならない。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第九十条（各清算事業年度に係る事務報告書）</w:t>
      </w:r>
    </w:p>
    <w:p>
      <w:r>
        <w:t>準用協同組合法第六十九条において準用する準用協同組合法第四十条第二項の規定により、清算組合が作成すべき事務報告書は、清算に関する事務の執行の状況に係る重要な事項をその内容としなければならない。</w:t>
      </w:r>
    </w:p>
    <w:p>
      <w:pPr>
        <w:pStyle w:val="Heading4"/>
      </w:pPr>
      <w:r>
        <w:t>第九十一条（不服の申出）</w:t>
      </w:r>
    </w:p>
    <w:p>
      <w:r>
        <w:t>準用協同組合法第百四条第一項の規定により不服の申出をしようとする者は、別記第十一号様式による申出書に、組合員であることを証する書面を添え、農林水産大臣に提出しなければならない。</w:t>
      </w:r>
    </w:p>
    <w:p>
      <w:pPr>
        <w:pStyle w:val="Heading4"/>
      </w:pPr>
      <w:r>
        <w:t>第九十二条（検査の請求）</w:t>
      </w:r>
    </w:p>
    <w:p>
      <w:r>
        <w:t>準用協同組合法第百五条第一項の規定により組合に対する検査を請求しようとする者は、別記第十二号様式による請求書に、組合員の名簿及びその総数の十分の一以上の同意を得たことを証する書面を添えて農林水産大臣に提出しなければならない。</w:t>
      </w:r>
    </w:p>
    <w:p>
      <w:pPr>
        <w:pStyle w:val="Heading4"/>
      </w:pPr>
      <w:r>
        <w:t>第九十三条（決算関係書類の提出）</w:t>
      </w:r>
    </w:p>
    <w:p>
      <w:r>
        <w:t>準用協同組合法第百五条の二の規定により同条に規定する書類を提出しようとする組合は、別記第十三号様式による提出書一通に、それぞれ当該書類及び当該書類を提出した総会又は総代会の議事録の謄本を添え、農林水産大臣に提出しなければならない。</w:t>
      </w:r>
    </w:p>
    <w:p>
      <w:pPr>
        <w:pStyle w:val="Heading5"/>
        <w:ind w:left="440"/>
      </w:pPr>
      <w:r>
        <w:t>２</w:t>
      </w:r>
    </w:p>
    <w:p>
      <w:pPr>
        <w:ind w:left="440"/>
      </w:pPr>
      <w:r>
        <w:t>組合は、やむを得ない理由により準用協同組合法第百五条の二第一項に規定する期間内に前項の書類の提出をすることができない場合には、あらかじめ農林水産大臣の承認を受けて、当該提出を延期することができる。</w:t>
      </w:r>
    </w:p>
    <w:p>
      <w:pPr>
        <w:pStyle w:val="Heading5"/>
        <w:ind w:left="440"/>
      </w:pPr>
      <w:r>
        <w:t>３</w:t>
      </w:r>
    </w:p>
    <w:p>
      <w:pPr>
        <w:ind w:left="440"/>
      </w:pPr>
      <w:r>
        <w:t>組合は、前項の規定による承認を受けようとするときは、別記第十四号様式による申請書に理由書を添えて農林水産大臣に提出しなければならない。</w:t>
      </w:r>
    </w:p>
    <w:p>
      <w:pPr>
        <w:pStyle w:val="Heading5"/>
        <w:ind w:left="440"/>
      </w:pPr>
      <w:r>
        <w:t>４</w:t>
      </w:r>
    </w:p>
    <w:p>
      <w:pPr>
        <w:ind w:left="440"/>
      </w:pPr>
      <w:r>
        <w:t>農林水産大臣は、前項の規定による承認の申請があつたときは、当該申請をした組合が第二項の規定による提出の延期をすることについてやむを得ないと認められる理由があるかどうかを審査するものとする。</w:t>
      </w:r>
    </w:p>
    <w:p>
      <w:pPr>
        <w:pStyle w:val="Heading4"/>
      </w:pPr>
      <w:r>
        <w:t>第九十四条（身分を示す証票）</w:t>
      </w:r>
    </w:p>
    <w:p>
      <w:r>
        <w:t>法第二十一条第二項の証票の様式は、別記第十五号様式とする。</w:t>
      </w:r>
    </w:p>
    <w:p>
      <w:r>
        <w:br w:type="page"/>
      </w:r>
    </w:p>
    <w:p>
      <w:pPr>
        <w:pStyle w:val="Heading1"/>
      </w:pPr>
      <w:r>
        <w:t>附　則</w:t>
      </w:r>
    </w:p>
    <w:p>
      <w:r>
        <w:t>この省令は、法の施行の日（昭和二十九年十二月一日）から施行する。</w:t>
      </w:r>
    </w:p>
    <w:p>
      <w:r>
        <w:br w:type="page"/>
      </w:r>
    </w:p>
    <w:p>
      <w:pPr>
        <w:pStyle w:val="Heading1"/>
      </w:pPr>
      <w:r>
        <w:t>附　則（昭和三二年五月三一日農林省令第二四号）</w:t>
      </w:r>
    </w:p>
    <w:p>
      <w:r>
        <w:t>この省令は、公布の日から施行する。</w:t>
      </w:r>
    </w:p>
    <w:p>
      <w:r>
        <w:br w:type="page"/>
      </w:r>
    </w:p>
    <w:p>
      <w:pPr>
        <w:pStyle w:val="Heading1"/>
      </w:pPr>
      <w:r>
        <w:t>附　則（昭和三二年七月三〇日農林省令第三七号）</w:t>
      </w:r>
    </w:p>
    <w:p>
      <w:r>
        <w:t>この省令は、公布の日から施行する。</w:t>
      </w:r>
    </w:p>
    <w:p>
      <w:r>
        <w:br w:type="page"/>
      </w:r>
    </w:p>
    <w:p>
      <w:pPr>
        <w:pStyle w:val="Heading1"/>
      </w:pPr>
      <w:r>
        <w:t>附　則（昭和三二年九月二八日農林省令第四四号）</w:t>
      </w:r>
    </w:p>
    <w:p>
      <w:r>
        <w:t>この省令は、公布の日から施行する。</w:t>
      </w:r>
    </w:p>
    <w:p>
      <w:r>
        <w:br w:type="page"/>
      </w:r>
    </w:p>
    <w:p>
      <w:pPr>
        <w:pStyle w:val="Heading1"/>
      </w:pPr>
      <w:r>
        <w:t>附　則（昭和三五年八月一二日農林省令第三三号）</w:t>
      </w:r>
    </w:p>
    <w:p>
      <w:r>
        <w:t>この省令は、昭和三十五年八月十六日から施行する。</w:t>
      </w:r>
    </w:p>
    <w:p>
      <w:r>
        <w:br w:type="page"/>
      </w:r>
    </w:p>
    <w:p>
      <w:pPr>
        <w:pStyle w:val="Heading1"/>
      </w:pPr>
      <w:r>
        <w:t>附　則（昭和三八年三月二七日農林省令第一八号）</w:t>
      </w:r>
    </w:p>
    <w:p>
      <w:r>
        <w:t>この省令は、昭和三十八年四月一日から施行する。</w:t>
      </w:r>
    </w:p>
    <w:p>
      <w:r>
        <w:br w:type="page"/>
      </w:r>
    </w:p>
    <w:p>
      <w:pPr>
        <w:pStyle w:val="Heading1"/>
      </w:pPr>
      <w:r>
        <w:t>附　則（昭和三九年四月一日農林省令第一三号）</w:t>
      </w:r>
    </w:p>
    <w:p>
      <w:r>
        <w:t>この省令は、公布の日から施行する。</w:t>
      </w:r>
    </w:p>
    <w:p>
      <w:r>
        <w:br w:type="page"/>
      </w:r>
    </w:p>
    <w:p>
      <w:pPr>
        <w:pStyle w:val="Heading1"/>
      </w:pPr>
      <w:r>
        <w:t>附　則（昭和四〇年四月一日農林省令第一四号）</w:t>
      </w:r>
    </w:p>
    <w:p>
      <w:r>
        <w:t>この省令は、公布の日から施行する。</w:t>
      </w:r>
    </w:p>
    <w:p>
      <w:pPr>
        <w:pStyle w:val="Heading5"/>
        <w:ind w:left="440"/>
      </w:pPr>
      <w:r>
        <w:t>２</w:t>
      </w:r>
    </w:p>
    <w:p>
      <w:pPr>
        <w:ind w:left="440"/>
      </w:pPr>
      <w:r>
        <w:t>この省令の施行の際現に輸出水産業の振興に関する法律第三条第一項の規定によりしている輸出水産物の製造の用に供する事業場についての登録のうち、次の表の上欄に掲げる輸出水産物の種類に係るものについては、それぞれその区分により、同表の下欄に掲げる輸出水産物の種類についてしたものとみなす。</w:t>
      </w:r>
    </w:p>
    <w:p>
      <w:r>
        <w:br w:type="page"/>
      </w:r>
    </w:p>
    <w:p>
      <w:pPr>
        <w:pStyle w:val="Heading1"/>
      </w:pPr>
      <w:r>
        <w:t>附　則（昭和四三年一月二九日農林省令第七号）</w:t>
      </w:r>
    </w:p>
    <w:p>
      <w:r>
        <w:t>この省令は、公布の日から施行する。</w:t>
      </w:r>
    </w:p>
    <w:p>
      <w:r>
        <w:br w:type="page"/>
      </w:r>
    </w:p>
    <w:p>
      <w:pPr>
        <w:pStyle w:val="Heading1"/>
      </w:pPr>
      <w:r>
        <w:t>附　則（昭和四五年一月二三日農林省令第二号）</w:t>
      </w:r>
    </w:p>
    <w:p>
      <w:r>
        <w:t>この省令は、公布の日から施行する。</w:t>
      </w:r>
    </w:p>
    <w:p>
      <w:r>
        <w:br w:type="page"/>
      </w:r>
    </w:p>
    <w:p>
      <w:pPr>
        <w:pStyle w:val="Heading1"/>
      </w:pPr>
      <w:r>
        <w:t>附　則（昭和四五年一一月九日農林省令第六〇号）</w:t>
      </w:r>
    </w:p>
    <w:p>
      <w:r>
        <w:t>この省令は、公布の日から施行する。</w:t>
      </w:r>
    </w:p>
    <w:p>
      <w:r>
        <w:br w:type="page"/>
      </w:r>
    </w:p>
    <w:p>
      <w:pPr>
        <w:pStyle w:val="Heading1"/>
      </w:pPr>
      <w:r>
        <w:t>附　則（昭和四八年一〇月二四日農林省令第六四号）</w:t>
      </w:r>
    </w:p>
    <w:p>
      <w:r>
        <w:t>この省令は、公布の日から施行する。</w:t>
      </w:r>
    </w:p>
    <w:p>
      <w:r>
        <w:br w:type="page"/>
      </w:r>
    </w:p>
    <w:p>
      <w:pPr>
        <w:pStyle w:val="Heading1"/>
      </w:pPr>
      <w:r>
        <w:t>附　則（昭和四九年九月二五日農林省令第四一号）</w:t>
      </w:r>
    </w:p>
    <w:p>
      <w:r>
        <w:t>この省令は、公布の日から施行する。</w:t>
      </w:r>
    </w:p>
    <w:p>
      <w:r>
        <w:br w:type="page"/>
      </w:r>
    </w:p>
    <w:p>
      <w:pPr>
        <w:pStyle w:val="Heading1"/>
      </w:pPr>
      <w:r>
        <w:t>附　則（昭和五一年三月五日農林省令第四号）</w:t>
      </w:r>
    </w:p>
    <w:p>
      <w:r>
        <w:t>この省令は、公布の日から施行する。</w:t>
      </w:r>
    </w:p>
    <w:p>
      <w:r>
        <w:br w:type="page"/>
      </w:r>
    </w:p>
    <w:p>
      <w:pPr>
        <w:pStyle w:val="Heading1"/>
      </w:pPr>
      <w:r>
        <w:t>附　則（昭和五一年五月二〇日農林省令第二〇号）</w:t>
      </w:r>
    </w:p>
    <w:p>
      <w:r>
        <w:t>この省令は、昭和五十一年七月一日から施行する。</w:t>
      </w:r>
    </w:p>
    <w:p>
      <w:r>
        <w:br w:type="page"/>
      </w:r>
    </w:p>
    <w:p>
      <w:pPr>
        <w:pStyle w:val="Heading1"/>
      </w:pPr>
      <w:r>
        <w:t>附　則（昭和五三年五月一五日農林省令第三三号）</w:t>
      </w:r>
    </w:p>
    <w:p>
      <w:r>
        <w:t>この省令は、昭和五十三年五月十五日から施行する。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則（昭和六一年一二月二六日農林水産省令第五三号）</w:t>
      </w:r>
    </w:p>
    <w:p>
      <w:r>
        <w:t>この省令は、地方公共団体の執行機関が国の機関として行う事務の整理及び合理化に関する法律附則第一条第四号に定める日（昭和六十二年一月二十六日）から施行する。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則（平成九年七月九日農林水産省令第四九号）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則（平成一四年三月二七日農林水産省令第一八号）</w:t>
      </w:r>
    </w:p>
    <w:p>
      <w:pPr>
        <w:pStyle w:val="Heading4"/>
      </w:pPr>
      <w:r>
        <w:t>第一条（施行期日）</w:t>
      </w:r>
    </w:p>
    <w:p>
      <w:r>
        <w:t>この省令は、平成十四年四月一日から施行する。</w:t>
      </w:r>
    </w:p>
    <w:p>
      <w:r>
        <w:br w:type="page"/>
      </w:r>
    </w:p>
    <w:p>
      <w:pPr>
        <w:pStyle w:val="Heading1"/>
      </w:pPr>
      <w:r>
        <w:t>附　則（平成一八年四月二七日農林水産省令第四〇号）</w:t>
      </w:r>
    </w:p>
    <w:p>
      <w:pPr>
        <w:pStyle w:val="Heading4"/>
      </w:pPr>
      <w:r>
        <w:t>第一条（施行日）</w:t>
      </w:r>
    </w:p>
    <w:p>
      <w:r>
        <w:t>この省令は、平成十八年五月一日から施行する。</w:t>
      </w:r>
    </w:p>
    <w:p>
      <w:pPr>
        <w:pStyle w:val="Heading4"/>
      </w:pPr>
      <w:r>
        <w:t>第二条（経過措置）</w:t>
      </w:r>
    </w:p>
    <w:p>
      <w:r>
        <w:t>この省令の施行の際現に存する輸出水産業の振興に関する法律第七条に規定する輸出水産業組合については、この省令による改正後の輸出水産業の振興に関する法律施行規則第二十一条から第二十三条までの規定は、この省令の施行の日（以下「施行日」という。）以後に開始する事業年度から適用し、施行日前に開始した事業年度については、なお従前の例による。</w:t>
      </w:r>
    </w:p>
    <w:p>
      <w:r>
        <w:br w:type="page"/>
      </w:r>
    </w:p>
    <w:p>
      <w:pPr>
        <w:pStyle w:val="Heading1"/>
      </w:pPr>
      <w:r>
        <w:t>附　則（平成一九年三月二九日農林水産省令第一九号）</w:t>
      </w:r>
    </w:p>
    <w:p>
      <w:pPr>
        <w:pStyle w:val="Heading4"/>
      </w:pPr>
      <w:r>
        <w:t>第一条（施行期日）</w:t>
      </w:r>
    </w:p>
    <w:p>
      <w:r>
        <w:t>この省令は、平成十九年四月一日から施行する。</w:t>
      </w:r>
    </w:p>
    <w:p>
      <w:pPr>
        <w:pStyle w:val="Heading4"/>
      </w:pPr>
      <w:r>
        <w:t>第二条（経過措置）</w:t>
      </w:r>
    </w:p>
    <w:p>
      <w:r>
        <w:t>この省令の施行前に到来した決算期及びこの省令の施行後最初に到来する決算期に係る決算関係書類及び事業報告書の作成については、この省令の施行後も、なお従前の例による。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則（平成二〇年一二月一九日農林水産省令第八〇号）</w:t>
      </w:r>
    </w:p>
    <w:p>
      <w:r>
        <w:t>この省令は、公布の日から施行する。</w:t>
      </w:r>
    </w:p>
    <w:p>
      <w:r>
        <w:br w:type="page"/>
      </w:r>
    </w:p>
    <w:p>
      <w:pPr>
        <w:pStyle w:val="Heading1"/>
      </w:pPr>
      <w:r>
        <w:t>附　則（平成二七年四月三〇日農林水産省令第四七号）</w:t>
      </w:r>
    </w:p>
    <w:p>
      <w:r>
        <w:t>この省令は、会社法の一部を改正する法律の施行に伴う関係法律の整備等に関する法律の施行の日（平成二十七年五月一日）から施行する。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輸出水産業の振興に関する法律施行規則</w:t>
      <w:br/>
      <w:tab/>
      <w:t>（昭和二十九年農林省令第七十二号）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輸出水産業の振興に関する法律施行規則（昭和二十九年農林省令第七十二号）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