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連合国占領軍等の行為等による被害者等に対する給付金の支給に関する法律</w:t>
        <w:br/>
        <w:t>（昭和三十六年法律第二百十五号）</w:t>
      </w:r>
    </w:p>
    <w:p>
      <w:pPr>
        <w:pStyle w:val="Heading2"/>
      </w:pPr>
      <w:r>
        <w:t>第一章　総則</w:t>
      </w:r>
    </w:p>
    <w:p>
      <w:pPr>
        <w:pStyle w:val="Heading4"/>
      </w:pPr>
      <w:r>
        <w:t>第一条（この法律の趣旨）</w:t>
      </w:r>
    </w:p>
    <w:p>
      <w:r>
        <w:t>この法律は、連合国占領軍等の行為等により負傷し、又は疾病にかかつた者及び連合国占領軍等の行為等により死亡した者の遺族に対する給付金の支給に関して定めるものとする。</w:t>
      </w:r>
    </w:p>
    <w:p>
      <w:pPr>
        <w:pStyle w:val="Heading4"/>
      </w:pPr>
      <w:r>
        <w:t>第二条（定義）</w:t>
      </w:r>
    </w:p>
    <w:p>
      <w:r>
        <w:t>この法律において「連合国占領軍等の行為等」とは、次の各号に掲げるものをいう。</w:t>
      </w:r>
    </w:p>
    <w:p>
      <w:pPr>
        <w:pStyle w:val="Heading6"/>
        <w:ind w:left="880"/>
      </w:pPr>
      <w:r>
        <w:t>一</w:t>
      </w:r>
    </w:p>
    <w:p>
      <w:pPr>
        <w:ind w:left="880"/>
      </w:pPr>
      <w:r>
        <w:t>本邦（政令で定める地域を除く。以下この項において同じ。）内における昭和二十年九月二日から昭和二十七年四月二十八日までの間（以下この項において「占領期間」という。）の連合国の軍隊若しくは当局又はこれらの構成員若しくは被用者（これらの者に随伴する者で政令で定めるものを含む。以下この項において同じ。）の行為（正当な行為及び故意又は過失によらない行為を除き、日本の国籍のみを有する被用者の行為にあつては、職務執行中の行為に限る。）</w:t>
      </w:r>
    </w:p>
    <w:p>
      <w:pPr>
        <w:pStyle w:val="Heading6"/>
        <w:ind w:left="880"/>
      </w:pPr>
      <w:r>
        <w:t>二</w:t>
      </w:r>
    </w:p>
    <w:p>
      <w:pPr>
        <w:ind w:left="880"/>
      </w:pPr>
      <w:r>
        <w:t>本邦内における占領期間中の連合国の軍隊若しくは当局又はこれらの構成員若しくは被用者（日本の国籍のみを有する者を除く。）の占有し、所有し、又は管理する土地の工作物その他の物件の設置又は管理の欠陥</w:t>
      </w:r>
    </w:p>
    <w:p>
      <w:pPr>
        <w:pStyle w:val="Heading5"/>
        <w:ind w:left="440"/>
      </w:pPr>
      <w:r>
        <w:t>２</w:t>
      </w:r>
    </w:p>
    <w:p>
      <w:pPr>
        <w:ind w:left="440"/>
      </w:pPr>
      <w:r>
        <w:t>この法律において「被害者」とは、連合国占領軍等の行為等により死亡し、負傷し、又は疾病にかかつた者でその死亡し、負傷し、又は疾病にかかつた当時において日本の国籍を有していたものをいう。</w:t>
      </w:r>
    </w:p>
    <w:p>
      <w:pPr>
        <w:pStyle w:val="Heading5"/>
        <w:ind w:left="440"/>
      </w:pPr>
      <w:r>
        <w:t>３</w:t>
      </w:r>
    </w:p>
    <w:p>
      <w:pPr>
        <w:ind w:left="440"/>
      </w:pPr>
      <w:r>
        <w:t>この法律において「見舞金」とは、国が、連合国占領軍等の行為等による死亡、負傷又は疾病について、被害者又はその遺族に対してこの法律の施行前に行政措置に基づいて支給した療養見舞金（療養費、打切療養費及び療養の給付を含む。）、障害見舞金及び死亡見舞金をいう。</w:t>
      </w:r>
    </w:p>
    <w:p>
      <w:pPr>
        <w:pStyle w:val="Heading4"/>
      </w:pPr>
      <w:r>
        <w:t>第三条（給付金の支給）</w:t>
      </w:r>
    </w:p>
    <w:p>
      <w:r>
        <w:t>国は、被害者又はその遺族で、この法律の施行の日（給付金（特別給付金を除く。）の支給原因である事実の生じた日がこの法律の施行の日後であるときは、その支給原因である事実の生じた日とし、特別給付金については連合国占領軍等の行為等による被害者等に対する給付金の支給に関する法律の一部を改正する法律（昭和四十一年法律第　　　号。以下「一部改正法律」という。）の施行の日とする。）において日本の国籍を有するものに対し、給付金を支給する。</w:t>
      </w:r>
    </w:p>
    <w:p>
      <w:pPr>
        <w:pStyle w:val="Heading4"/>
      </w:pPr>
      <w:r>
        <w:t>第四条（認定）</w:t>
      </w:r>
    </w:p>
    <w:p>
      <w:r>
        <w:t>給付金（打切給付金を除く。以下第十五条において同じ。）の支給を受ける権利の認定は、これを受けようとする者の請求に基づいて、防衛大臣が行う。</w:t>
      </w:r>
    </w:p>
    <w:p>
      <w:pPr>
        <w:pStyle w:val="Heading4"/>
      </w:pPr>
      <w:r>
        <w:t>第五条（他の給付との関係）</w:t>
      </w:r>
    </w:p>
    <w:p>
      <w:r>
        <w:t>他の法令の規定により、この法律による給付金（特別給付金を除く。以下この項において同じ。）に相当する給付を受け、若しくは受けることができたとき、又はこの法律による給付金に相当する給付を受けることができるときは、当該給付の支給原因である事実と同一の事実については、当該給付の価額（当該給付が療養給付金に相当するものであるときは、政令で定める金額）の限度において、この法律による給付金を支給しない。</w:t>
      </w:r>
    </w:p>
    <w:p>
      <w:pPr>
        <w:pStyle w:val="Heading5"/>
        <w:ind w:left="440"/>
      </w:pPr>
      <w:r>
        <w:t>２</w:t>
      </w:r>
    </w:p>
    <w:p>
      <w:pPr>
        <w:ind w:left="440"/>
      </w:pPr>
      <w:r>
        <w:t>この法律による障害給付金、遺族給付金及び打切給付金に相当する他の法令の規定による給付の価額がこの法律による当該給付金の額をこえていることにより、前項の規定によりこの法律による当該給付金の支給を受けなかつたときは、当該こえる金額の限度において、この法律による特別給付金を支給しない。</w:t>
      </w:r>
    </w:p>
    <w:p>
      <w:pPr>
        <w:pStyle w:val="Heading2"/>
      </w:pPr>
      <w:r>
        <w:t>第二章　給付金の種類及び支給</w:t>
      </w:r>
    </w:p>
    <w:p>
      <w:pPr>
        <w:pStyle w:val="Heading4"/>
      </w:pPr>
      <w:r>
        <w:t>第六条（給付金の種類）</w:t>
      </w:r>
    </w:p>
    <w:p>
      <w:r>
        <w:t>給付金の種類は、次の各号に掲げるとおりとする。</w:t>
      </w:r>
    </w:p>
    <w:p>
      <w:pPr>
        <w:pStyle w:val="Heading6"/>
        <w:ind w:left="880"/>
      </w:pPr>
      <w:r>
        <w:t>一</w:t>
      </w:r>
    </w:p>
    <w:p>
      <w:pPr>
        <w:ind w:left="880"/>
      </w:pPr>
      <w:r>
        <w:t>療養給付金</w:t>
      </w:r>
    </w:p>
    <w:p>
      <w:pPr>
        <w:pStyle w:val="Heading6"/>
        <w:ind w:left="880"/>
      </w:pPr>
      <w:r>
        <w:t>二</w:t>
      </w:r>
    </w:p>
    <w:p>
      <w:pPr>
        <w:ind w:left="880"/>
      </w:pPr>
      <w:r>
        <w:t>休業給付金</w:t>
      </w:r>
    </w:p>
    <w:p>
      <w:pPr>
        <w:pStyle w:val="Heading6"/>
        <w:ind w:left="880"/>
      </w:pPr>
      <w:r>
        <w:t>三</w:t>
      </w:r>
    </w:p>
    <w:p>
      <w:pPr>
        <w:ind w:left="880"/>
      </w:pPr>
      <w:r>
        <w:t>障害給付金</w:t>
      </w:r>
    </w:p>
    <w:p>
      <w:pPr>
        <w:pStyle w:val="Heading6"/>
        <w:ind w:left="880"/>
      </w:pPr>
      <w:r>
        <w:t>四</w:t>
      </w:r>
    </w:p>
    <w:p>
      <w:pPr>
        <w:ind w:left="880"/>
      </w:pPr>
      <w:r>
        <w:t>遺族給付金</w:t>
      </w:r>
    </w:p>
    <w:p>
      <w:pPr>
        <w:pStyle w:val="Heading6"/>
        <w:ind w:left="880"/>
      </w:pPr>
      <w:r>
        <w:t>五</w:t>
      </w:r>
    </w:p>
    <w:p>
      <w:pPr>
        <w:ind w:left="880"/>
      </w:pPr>
      <w:r>
        <w:t>葬祭給付金</w:t>
      </w:r>
    </w:p>
    <w:p>
      <w:pPr>
        <w:pStyle w:val="Heading6"/>
        <w:ind w:left="880"/>
      </w:pPr>
      <w:r>
        <w:t>六</w:t>
      </w:r>
    </w:p>
    <w:p>
      <w:pPr>
        <w:ind w:left="880"/>
      </w:pPr>
      <w:r>
        <w:t>打切給付金</w:t>
      </w:r>
    </w:p>
    <w:p>
      <w:pPr>
        <w:pStyle w:val="Heading6"/>
        <w:ind w:left="880"/>
      </w:pPr>
      <w:r>
        <w:t>七</w:t>
      </w:r>
    </w:p>
    <w:p>
      <w:pPr>
        <w:ind w:left="880"/>
      </w:pPr>
      <w:r>
        <w:t>特別給付金</w:t>
      </w:r>
    </w:p>
    <w:p>
      <w:pPr>
        <w:pStyle w:val="Heading4"/>
      </w:pPr>
      <w:r>
        <w:t>第七条（療養給付金の支給）</w:t>
      </w:r>
    </w:p>
    <w:p>
      <w:r>
        <w:t>療養給付金は、被害者で連合国占領軍等の行為等により負傷し、又は疾病にかかつたものが、当該負傷又は疾病に関し、この法律の施行前に療養をした場合又はこれに引き続きこの法律の施行後に療養をする場合に支給する。</w:t>
      </w:r>
    </w:p>
    <w:p>
      <w:pPr>
        <w:pStyle w:val="Heading5"/>
        <w:ind w:left="440"/>
      </w:pPr>
      <w:r>
        <w:t>２</w:t>
      </w:r>
    </w:p>
    <w:p>
      <w:pPr>
        <w:ind w:left="440"/>
      </w:pPr>
      <w:r>
        <w:t>療養給付金の額は、次の各号に掲げるとおりとする。</w:t>
      </w:r>
    </w:p>
    <w:p>
      <w:pPr>
        <w:pStyle w:val="Heading6"/>
        <w:ind w:left="880"/>
      </w:pPr>
      <w:r>
        <w:t>一</w:t>
      </w:r>
    </w:p>
    <w:p>
      <w:pPr>
        <w:ind w:left="880"/>
      </w:pPr>
      <w:r>
        <w:t>この法律の施行前にした療養に係る療養給付金の額</w:t>
      </w:r>
    </w:p>
    <w:p>
      <w:pPr>
        <w:pStyle w:val="Heading6"/>
        <w:ind w:left="880"/>
      </w:pPr>
      <w:r>
        <w:t>二</w:t>
      </w:r>
    </w:p>
    <w:p>
      <w:pPr>
        <w:ind w:left="880"/>
      </w:pPr>
      <w:r>
        <w:t>この法律の施行後にする療養に係る療養給付金の額</w:t>
      </w:r>
    </w:p>
    <w:p>
      <w:pPr>
        <w:pStyle w:val="Heading5"/>
        <w:ind w:left="440"/>
      </w:pPr>
      <w:r>
        <w:t>３</w:t>
      </w:r>
    </w:p>
    <w:p>
      <w:pPr>
        <w:ind w:left="440"/>
      </w:pPr>
      <w:r>
        <w:t>前二項に規定する療養の範囲は、次の各号に掲げるものであつて、療養上相当と認められるものとする。</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処置、手術その他の治療</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6"/>
        <w:ind w:left="880"/>
      </w:pPr>
      <w:r>
        <w:t>六</w:t>
      </w:r>
    </w:p>
    <w:p>
      <w:pPr>
        <w:ind w:left="880"/>
      </w:pPr>
      <w:r>
        <w:t>移送</w:t>
      </w:r>
    </w:p>
    <w:p>
      <w:pPr>
        <w:pStyle w:val="Heading4"/>
      </w:pPr>
      <w:r>
        <w:t>第八条（休業給付金の支給）</w:t>
      </w:r>
    </w:p>
    <w:p>
      <w:r>
        <w:t>休業給付金は、被害者で連合国占領軍等の行為等により負傷し、又は疾病にかかつたものが、当該負傷又は疾病に関し、この法律の施行前に療養をした場合又はこれに引き続きこの法律の施行後に療養をする場合において、その療養のため業務上の収入を得ることができないときに、その業務上の収入を得ることができない期間につき支給する。</w:t>
      </w:r>
    </w:p>
    <w:p>
      <w:pPr>
        <w:pStyle w:val="Heading5"/>
        <w:ind w:left="440"/>
      </w:pPr>
      <w:r>
        <w:t>２</w:t>
      </w:r>
    </w:p>
    <w:p>
      <w:pPr>
        <w:ind w:left="440"/>
      </w:pPr>
      <w:r>
        <w:t>休業給付金の額は、次の各号に掲げるとおりとする。</w:t>
      </w:r>
    </w:p>
    <w:p>
      <w:pPr>
        <w:pStyle w:val="Heading6"/>
        <w:ind w:left="880"/>
      </w:pPr>
      <w:r>
        <w:t>一</w:t>
      </w:r>
    </w:p>
    <w:p>
      <w:pPr>
        <w:ind w:left="880"/>
      </w:pPr>
      <w:r>
        <w:t>この法律の施行前にした療養のため業務上の収入を得ることができなかつた期間に係る休業給付金の額</w:t>
      </w:r>
    </w:p>
    <w:p>
      <w:pPr>
        <w:pStyle w:val="Heading6"/>
        <w:ind w:left="880"/>
      </w:pPr>
      <w:r>
        <w:t>二</w:t>
      </w:r>
    </w:p>
    <w:p>
      <w:pPr>
        <w:ind w:left="880"/>
      </w:pPr>
      <w:r>
        <w:t>この法律の施行後にする療養のため業務上の収入を得ることができない期間に係る休業給付金の額</w:t>
      </w:r>
    </w:p>
    <w:p>
      <w:pPr>
        <w:pStyle w:val="Heading4"/>
      </w:pPr>
      <w:r>
        <w:t>第九条（障害給付金の支給）</w:t>
      </w:r>
    </w:p>
    <w:p>
      <w:r>
        <w:t>障害給付金は、被害者で連合国占領軍等の行為等により負傷し、又は疾病にかかつたものが当該負傷又は疾病がなおつたとき別表に定める程度の身体障害が存する場合に支給する。</w:t>
      </w:r>
    </w:p>
    <w:p>
      <w:pPr>
        <w:pStyle w:val="Heading5"/>
        <w:ind w:left="440"/>
      </w:pPr>
      <w:r>
        <w:t>２</w:t>
      </w:r>
    </w:p>
    <w:p>
      <w:pPr>
        <w:ind w:left="440"/>
      </w:pPr>
      <w:r>
        <w:t>障害給付金の額は、別表に定める障害の等級により定めた次の表の金額とする。</w:t>
      </w:r>
    </w:p>
    <w:p>
      <w:pPr>
        <w:pStyle w:val="Heading5"/>
        <w:ind w:left="440"/>
      </w:pPr>
      <w:r>
        <w:t>３</w:t>
      </w:r>
    </w:p>
    <w:p>
      <w:pPr>
        <w:ind w:left="440"/>
      </w:pPr>
      <w:r>
        <w:t>別表に定める程度の身体障害が二以上ある場合の身体障害の等級は、重い身体障害に応ずる等級による。</w:t>
      </w:r>
    </w:p>
    <w:p>
      <w:pPr>
        <w:pStyle w:val="Heading5"/>
        <w:ind w:left="440"/>
      </w:pPr>
      <w:r>
        <w:t>４</w:t>
      </w:r>
    </w:p>
    <w:p>
      <w:pPr>
        <w:ind w:left="440"/>
      </w:pPr>
      <w:r>
        <w:t>次の各号に掲げる場合の身体障害の等級は、次の各号のうち被害者に最も有利なものによる。</w:t>
      </w:r>
    </w:p>
    <w:p>
      <w:pPr>
        <w:pStyle w:val="Heading6"/>
        <w:ind w:left="880"/>
      </w:pPr>
      <w:r>
        <w:t>一</w:t>
      </w:r>
    </w:p>
    <w:p>
      <w:pPr>
        <w:ind w:left="880"/>
      </w:pPr>
      <w:r>
        <w:t>第十三級以上に該当する身体障害が二以上ある場合には、前項の規定による等級の一級上位の等級</w:t>
      </w:r>
    </w:p>
    <w:p>
      <w:pPr>
        <w:pStyle w:val="Heading6"/>
        <w:ind w:left="880"/>
      </w:pPr>
      <w:r>
        <w:t>二</w:t>
      </w:r>
    </w:p>
    <w:p>
      <w:pPr>
        <w:ind w:left="880"/>
      </w:pPr>
      <w:r>
        <w:t>第八級以上に該当する身体障害が二以上ある場合には、前項の規定による等級の二級上位の等級</w:t>
      </w:r>
    </w:p>
    <w:p>
      <w:pPr>
        <w:pStyle w:val="Heading6"/>
        <w:ind w:left="880"/>
      </w:pPr>
      <w:r>
        <w:t>三</w:t>
      </w:r>
    </w:p>
    <w:p>
      <w:pPr>
        <w:ind w:left="880"/>
      </w:pPr>
      <w:r>
        <w:t>第五級以上に該当する身体障害が二以上ある場合には、前項の規定による等級の三級上位の等級</w:t>
      </w:r>
    </w:p>
    <w:p>
      <w:pPr>
        <w:pStyle w:val="Heading5"/>
        <w:ind w:left="440"/>
      </w:pPr>
      <w:r>
        <w:t>５</w:t>
      </w:r>
    </w:p>
    <w:p>
      <w:pPr>
        <w:ind w:left="440"/>
      </w:pPr>
      <w:r>
        <w:t>前項に規定する身体障害の等級による障害給付金の額は、それぞれの身体障害に応ずる等級による障害給付金の額を合算した金額をこえることとなつてはならない。</w:t>
      </w:r>
    </w:p>
    <w:p>
      <w:pPr>
        <w:pStyle w:val="Heading5"/>
        <w:ind w:left="440"/>
      </w:pPr>
      <w:r>
        <w:t>６</w:t>
      </w:r>
    </w:p>
    <w:p>
      <w:pPr>
        <w:ind w:left="440"/>
      </w:pPr>
      <w:r>
        <w:t>すでに身体障害のある被害者が、連合国占領軍等の行為等による負傷又は疾病により、同一部位について障害の程度を加重したときは、障害給付金の額から従前の障害に応ずる障害給付金の額に相当する金額を控除した金額を支給する。</w:t>
      </w:r>
    </w:p>
    <w:p>
      <w:pPr>
        <w:pStyle w:val="Heading5"/>
        <w:ind w:left="440"/>
      </w:pPr>
      <w:r>
        <w:t>７</w:t>
      </w:r>
    </w:p>
    <w:p>
      <w:pPr>
        <w:ind w:left="440"/>
      </w:pPr>
      <w:r>
        <w:t>第一項の被害者がこの法律の施行前にその身体障害につき障害給付金に相当する見舞金の支給を受けているときは、障害給付金の額から当該見舞金の額に相当する金額を控除した金額を支給する。</w:t>
      </w:r>
    </w:p>
    <w:p>
      <w:pPr>
        <w:pStyle w:val="Heading4"/>
      </w:pPr>
      <w:r>
        <w:t>第十条（遺族給付金の支給）</w:t>
      </w:r>
    </w:p>
    <w:p>
      <w:r>
        <w:t>遺族給付金は、被害者で連合国占領軍等の行為等により死亡したものの遺族に支給する。</w:t>
      </w:r>
    </w:p>
    <w:p>
      <w:pPr>
        <w:pStyle w:val="Heading5"/>
        <w:ind w:left="440"/>
      </w:pPr>
      <w:r>
        <w:t>２</w:t>
      </w:r>
    </w:p>
    <w:p>
      <w:pPr>
        <w:ind w:left="440"/>
      </w:pPr>
      <w:r>
        <w:t>遺族給付金の額は、二十万円とする。</w:t>
      </w:r>
    </w:p>
    <w:p>
      <w:pPr>
        <w:pStyle w:val="Heading5"/>
        <w:ind w:left="440"/>
      </w:pPr>
      <w:r>
        <w:t>３</w:t>
      </w:r>
    </w:p>
    <w:p>
      <w:pPr>
        <w:ind w:left="440"/>
      </w:pPr>
      <w:r>
        <w:t>第一項の被害者の遺族が、この法律の施行前に当該被害者の死亡につき遺族給付金に相当する見舞金の支給を受けているときは、遺族給付金の額から当該見舞金の額に相当する金額を控除した金額を支給する。</w:t>
      </w:r>
    </w:p>
    <w:p>
      <w:pPr>
        <w:pStyle w:val="Heading4"/>
      </w:pPr>
      <w:r>
        <w:t>第十一条（遺族の範囲）</w:t>
      </w:r>
    </w:p>
    <w:p>
      <w:r>
        <w:t>遺族給付金の支給を受けることができる遺族の範囲は、被害者の死亡の当時における配偶者（婚姻の届出をしていないが事実上婚姻関係と同様の事情にある者を含む。以下同じ。）、子及び父母並びに被害者の死亡の当時においてその者によつて生計を維持し、又はその者と生計をともにしていた孫、祖父母及び兄弟姉妹とする。</w:t>
      </w:r>
    </w:p>
    <w:p>
      <w:pPr>
        <w:pStyle w:val="Heading5"/>
        <w:ind w:left="440"/>
      </w:pPr>
      <w:r>
        <w:t>２</w:t>
      </w:r>
    </w:p>
    <w:p>
      <w:pPr>
        <w:ind w:left="440"/>
      </w:pPr>
      <w:r>
        <w:t>被害者の死亡の当時胎児であつた子が出生したときは、その子は、被害者の死亡の当時における子とみなす。</w:t>
      </w:r>
    </w:p>
    <w:p>
      <w:pPr>
        <w:pStyle w:val="Heading5"/>
        <w:ind w:left="440"/>
      </w:pPr>
      <w:r>
        <w:t>３</w:t>
      </w:r>
    </w:p>
    <w:p>
      <w:pPr>
        <w:ind w:left="440"/>
      </w:pPr>
      <w:r>
        <w:t>前項の子が、この法律の施行の日後に出生し、かつ、出生によつて日本の国籍を取得したときは、その子は、この法律の施行の日（被害者の死亡の日がこの法律の施行の日後であるときは、その死亡の日）において日本の国籍を有していたものとみなす。</w:t>
      </w:r>
    </w:p>
    <w:p>
      <w:pPr>
        <w:pStyle w:val="Heading4"/>
      </w:pPr>
      <w:r>
        <w:t>第十二条（遺族の順位等）</w:t>
      </w:r>
    </w:p>
    <w:p>
      <w:r>
        <w:t>遺族給付金の支給を受けることができる遺族の順位は、次の各号に掲げる順序による。</w:t>
      </w:r>
    </w:p>
    <w:p>
      <w:pPr>
        <w:pStyle w:val="Heading6"/>
        <w:ind w:left="880"/>
      </w:pPr>
      <w:r>
        <w:t>一</w:t>
      </w:r>
    </w:p>
    <w:p>
      <w:pPr>
        <w:ind w:left="880"/>
      </w:pPr>
      <w:r>
        <w:t>配偶者（被害者の死亡の日がこの法律の施行の日前である場合において、その死亡の日以後この法律の施行の日前に、被害者の二親等内の血族（以下この項において「遺族」という。）以外の者と婚姻（届出をしないが事実上婚姻関係と同様の事情にある場合を含む。）した者又はこの法律の施行の日において遺族以外の者の養子となつている者を除く。）</w:t>
      </w:r>
    </w:p>
    <w:p>
      <w:pPr>
        <w:pStyle w:val="Heading6"/>
        <w:ind w:left="880"/>
      </w:pPr>
      <w:r>
        <w:t>二</w:t>
      </w:r>
    </w:p>
    <w:p>
      <w:pPr>
        <w:ind w:left="880"/>
      </w:pPr>
      <w:r>
        <w:t>子（この法律の施行の日（被害者の死亡の日がこの法律の施行の日後であるときは、その死亡の日。以下この項及び次項において同じ。）において、遺族以外の者の養子となつている者を除く。）</w:t>
      </w:r>
    </w:p>
    <w:p>
      <w:pPr>
        <w:pStyle w:val="Heading6"/>
        <w:ind w:left="880"/>
      </w:pPr>
      <w:r>
        <w:t>三</w:t>
      </w:r>
    </w:p>
    <w:p>
      <w:pPr>
        <w:ind w:left="880"/>
      </w:pPr>
      <w:r>
        <w:t>父母</w:t>
      </w:r>
    </w:p>
    <w:p>
      <w:pPr>
        <w:pStyle w:val="Heading6"/>
        <w:ind w:left="880"/>
      </w:pPr>
      <w:r>
        <w:t>四</w:t>
      </w:r>
    </w:p>
    <w:p>
      <w:pPr>
        <w:ind w:left="880"/>
      </w:pPr>
      <w:r>
        <w:t>孫（この法律の施行の日において、遺族以外の者の養子となつている者を除く。）</w:t>
      </w:r>
    </w:p>
    <w:p>
      <w:pPr>
        <w:pStyle w:val="Heading6"/>
        <w:ind w:left="880"/>
      </w:pPr>
      <w:r>
        <w:t>五</w:t>
      </w:r>
    </w:p>
    <w:p>
      <w:pPr>
        <w:ind w:left="880"/>
      </w:pPr>
      <w:r>
        <w:t>祖父母</w:t>
      </w:r>
    </w:p>
    <w:p>
      <w:pPr>
        <w:pStyle w:val="Heading6"/>
        <w:ind w:left="880"/>
      </w:pPr>
      <w:r>
        <w:t>六</w:t>
      </w:r>
    </w:p>
    <w:p>
      <w:pPr>
        <w:ind w:left="880"/>
      </w:pPr>
      <w:r>
        <w:t>兄弟姉妹（この法律の施行の日において、遺族以外の者の養子となつている者を除く。）</w:t>
      </w:r>
    </w:p>
    <w:p>
      <w:pPr>
        <w:pStyle w:val="Heading6"/>
        <w:ind w:left="880"/>
      </w:pPr>
      <w:r>
        <w:t>七</w:t>
      </w:r>
    </w:p>
    <w:p>
      <w:pPr>
        <w:ind w:left="880"/>
      </w:pPr>
      <w:r>
        <w:t>第二号において同号の順位から除かれている子</w:t>
      </w:r>
    </w:p>
    <w:p>
      <w:pPr>
        <w:pStyle w:val="Heading6"/>
        <w:ind w:left="880"/>
      </w:pPr>
      <w:r>
        <w:t>八</w:t>
      </w:r>
    </w:p>
    <w:p>
      <w:pPr>
        <w:ind w:left="880"/>
      </w:pPr>
      <w:r>
        <w:t>第四号において同号の順位から除かれている孫</w:t>
      </w:r>
    </w:p>
    <w:p>
      <w:pPr>
        <w:pStyle w:val="Heading6"/>
        <w:ind w:left="880"/>
      </w:pPr>
      <w:r>
        <w:t>九</w:t>
      </w:r>
    </w:p>
    <w:p>
      <w:pPr>
        <w:ind w:left="880"/>
      </w:pPr>
      <w:r>
        <w:t>第六号において同号の順位から除かれている兄弟姉妹</w:t>
      </w:r>
    </w:p>
    <w:p>
      <w:pPr>
        <w:pStyle w:val="Heading6"/>
        <w:ind w:left="880"/>
      </w:pPr>
      <w:r>
        <w:t>十</w:t>
      </w:r>
    </w:p>
    <w:p>
      <w:pPr>
        <w:ind w:left="880"/>
      </w:pPr>
      <w:r>
        <w:t>第一号において同号の順位から除かれている配偶者</w:t>
      </w:r>
    </w:p>
    <w:p>
      <w:pPr>
        <w:pStyle w:val="Heading5"/>
        <w:ind w:left="440"/>
      </w:pPr>
      <w:r>
        <w:t>２</w:t>
      </w:r>
    </w:p>
    <w:p>
      <w:pPr>
        <w:ind w:left="440"/>
      </w:pPr>
      <w:r>
        <w:t>前項の規定により遺族給付金の支給を受けることができる先順位にある遺族が、この法律の施行の日において生死不明であり、かつ、その日以後引き続き二年以上（その者がこの法律の施行の日までに二年以上生死不明であるときは、一年以上）生死不明である場合において、他に同順位にある遺族がないときは、次順位の遺族の請求により、その次順位の遺族（その次順位の遺族と同順位の他の遺族があるときは、そのすべての同順位の遺族）を遺族給付金の支給を受けることができる先順位の遺族とみなすことができる。</w:t>
      </w:r>
    </w:p>
    <w:p>
      <w:pPr>
        <w:pStyle w:val="Heading5"/>
        <w:ind w:left="440"/>
      </w:pPr>
      <w:r>
        <w:t>３</w:t>
      </w:r>
    </w:p>
    <w:p>
      <w:pPr>
        <w:ind w:left="440"/>
      </w:pPr>
      <w:r>
        <w:t>遺族給付金の支給を受けることができる同順位の遺族が二人以上あるときは、その一人のした遺族給付金の支給の請求は、全員のためその全額につきしたものとみなし、その一人に対してした遺族給付金の支給を受ける権利の認定又は遺族給付金の支給は、全員に対してしたものとみなす。</w:t>
      </w:r>
    </w:p>
    <w:p>
      <w:pPr>
        <w:pStyle w:val="Heading4"/>
      </w:pPr>
      <w:r>
        <w:t>第十三条（葬祭給付金の支給）</w:t>
      </w:r>
    </w:p>
    <w:p>
      <w:r>
        <w:t>葬祭給付金は、被害者で連合国占領軍等の行為等により死亡したものの遺族に支給する。</w:t>
      </w:r>
    </w:p>
    <w:p>
      <w:pPr>
        <w:pStyle w:val="Heading5"/>
        <w:ind w:left="440"/>
      </w:pPr>
      <w:r>
        <w:t>２</w:t>
      </w:r>
    </w:p>
    <w:p>
      <w:pPr>
        <w:ind w:left="440"/>
      </w:pPr>
      <w:r>
        <w:t>葬祭給付金の額は、五千円とする。</w:t>
      </w:r>
    </w:p>
    <w:p>
      <w:pPr>
        <w:pStyle w:val="Heading5"/>
        <w:ind w:left="440"/>
      </w:pPr>
      <w:r>
        <w:t>３</w:t>
      </w:r>
    </w:p>
    <w:p>
      <w:pPr>
        <w:ind w:left="440"/>
      </w:pPr>
      <w:r>
        <w:t>第十一条並びに前条第一項及び第二項の規定は葬祭給付金の支給を受けることができる遺族の範囲及び順位について、同条第三項の規定は葬祭給付金の支給を受けることができる同順位の遺族が二人以上ある場合について、それぞれ準用する。</w:t>
      </w:r>
    </w:p>
    <w:p>
      <w:pPr>
        <w:pStyle w:val="Heading4"/>
      </w:pPr>
      <w:r>
        <w:t>第十四条（打切給付金の支給）</w:t>
      </w:r>
    </w:p>
    <w:p>
      <w:r>
        <w:t>打切給付金は、第七条の規定により療養給付金の支給を受けることができる被害者でこの法律の施行の際当該負傷又は疾病に関し現に療養中のものが、その療養の開始後、この法律の施行の日までに三年を経過している場合又はこの法律の施行後において三年を経過しても当該負傷又は疾病がなおらない場合に支給することができる。</w:t>
      </w:r>
    </w:p>
    <w:p>
      <w:pPr>
        <w:pStyle w:val="Heading5"/>
        <w:ind w:left="440"/>
      </w:pPr>
      <w:r>
        <w:t>２</w:t>
      </w:r>
    </w:p>
    <w:p>
      <w:pPr>
        <w:ind w:left="440"/>
      </w:pPr>
      <w:r>
        <w:t>打切給付金の額は、二十四万円とする。</w:t>
      </w:r>
    </w:p>
    <w:p>
      <w:pPr>
        <w:pStyle w:val="Heading5"/>
        <w:ind w:left="440"/>
      </w:pPr>
      <w:r>
        <w:t>３</w:t>
      </w:r>
    </w:p>
    <w:p>
      <w:pPr>
        <w:ind w:left="440"/>
      </w:pPr>
      <w:r>
        <w:t>第一項の規定により打切給付金の支給を行なつたときは、その後におけるこの法律による給付金（特別打切給付金を除く。）の支給は、行なわない。</w:t>
      </w:r>
    </w:p>
    <w:p>
      <w:pPr>
        <w:pStyle w:val="Heading4"/>
      </w:pPr>
      <w:r>
        <w:t>第十四条の二（特別給付金の種類）</w:t>
      </w:r>
    </w:p>
    <w:p>
      <w:r>
        <w:t>特別給付金の種類は、次の各号に掲げるとおりとする。</w:t>
      </w:r>
    </w:p>
    <w:p>
      <w:pPr>
        <w:pStyle w:val="Heading6"/>
        <w:ind w:left="880"/>
      </w:pPr>
      <w:r>
        <w:t>一</w:t>
      </w:r>
    </w:p>
    <w:p>
      <w:pPr>
        <w:ind w:left="880"/>
      </w:pPr>
      <w:r>
        <w:t>特別障害給付金</w:t>
      </w:r>
    </w:p>
    <w:p>
      <w:pPr>
        <w:pStyle w:val="Heading6"/>
        <w:ind w:left="880"/>
      </w:pPr>
      <w:r>
        <w:t>二</w:t>
      </w:r>
    </w:p>
    <w:p>
      <w:pPr>
        <w:ind w:left="880"/>
      </w:pPr>
      <w:r>
        <w:t>特別遺族給付金</w:t>
      </w:r>
    </w:p>
    <w:p>
      <w:pPr>
        <w:pStyle w:val="Heading6"/>
        <w:ind w:left="880"/>
      </w:pPr>
      <w:r>
        <w:t>三</w:t>
      </w:r>
    </w:p>
    <w:p>
      <w:pPr>
        <w:ind w:left="880"/>
      </w:pPr>
      <w:r>
        <w:t>特別打切給付金</w:t>
      </w:r>
    </w:p>
    <w:p>
      <w:pPr>
        <w:pStyle w:val="Heading4"/>
      </w:pPr>
      <w:r>
        <w:t>第十四条の三（特別障害給付金の支給）</w:t>
      </w:r>
    </w:p>
    <w:p>
      <w:r>
        <w:t>特別障害給付金は、障害給付金の支給を受ける権利を有した者で一部改正法律の施行の日において別表に定める程度の身体障害が存するものに支給する。</w:t>
      </w:r>
    </w:p>
    <w:p>
      <w:pPr>
        <w:pStyle w:val="Heading5"/>
        <w:ind w:left="440"/>
      </w:pPr>
      <w:r>
        <w:t>２</w:t>
      </w:r>
    </w:p>
    <w:p>
      <w:pPr>
        <w:ind w:left="440"/>
      </w:pPr>
      <w:r>
        <w:t>特別障害給付金の額は、別表に定める障害の等級により定めた次の表の金額とする。</w:t>
      </w:r>
    </w:p>
    <w:p>
      <w:pPr>
        <w:pStyle w:val="Heading5"/>
        <w:ind w:left="440"/>
      </w:pPr>
      <w:r>
        <w:t>３</w:t>
      </w:r>
    </w:p>
    <w:p>
      <w:pPr>
        <w:ind w:left="440"/>
      </w:pPr>
      <w:r>
        <w:t>第一項に規定する者が、連合国占領軍等の行為等により負傷し、又は疾病にかかつた後に連合国占領軍等の行為等によらないで負傷し、又は疾病にかかつた場合であつても、従前の身体障害の程度のみによつて特別障害給付金を支給するものとする。</w:t>
      </w:r>
    </w:p>
    <w:p>
      <w:pPr>
        <w:pStyle w:val="Heading5"/>
        <w:ind w:left="440"/>
      </w:pPr>
      <w:r>
        <w:t>４</w:t>
      </w:r>
    </w:p>
    <w:p>
      <w:pPr>
        <w:ind w:left="440"/>
      </w:pPr>
      <w:r>
        <w:t>第一項に規定する者がこの法律の施行前にその身体障害につき障害給付金に相当する見舞金の支給を受け、その金額が障害給付金の額をこえている場合においては、当該こえる金額を特別障害給付金の額から控除した金額を支給する。</w:t>
      </w:r>
    </w:p>
    <w:p>
      <w:pPr>
        <w:pStyle w:val="Heading5"/>
        <w:ind w:left="440"/>
      </w:pPr>
      <w:r>
        <w:t>５</w:t>
      </w:r>
    </w:p>
    <w:p>
      <w:pPr>
        <w:ind w:left="440"/>
      </w:pPr>
      <w:r>
        <w:t>第九条第三項から第六項までの規定は、特別障害給付金に係る身体障害の等級及びその額について準用する。</w:t>
      </w:r>
    </w:p>
    <w:p>
      <w:pPr>
        <w:pStyle w:val="Heading4"/>
      </w:pPr>
      <w:r>
        <w:t>第十四条の四（特別遺族給付金の支給）</w:t>
      </w:r>
    </w:p>
    <w:p>
      <w:r>
        <w:t>特別遺族給付金は、第十条第一項に規定する遺族に支給する。</w:t>
      </w:r>
    </w:p>
    <w:p>
      <w:pPr>
        <w:pStyle w:val="Heading5"/>
        <w:ind w:left="440"/>
      </w:pPr>
      <w:r>
        <w:t>２</w:t>
      </w:r>
    </w:p>
    <w:p>
      <w:pPr>
        <w:ind w:left="440"/>
      </w:pPr>
      <w:r>
        <w:t>特別遺族給付金の額は、十五万五千円とする。</w:t>
      </w:r>
    </w:p>
    <w:p>
      <w:pPr>
        <w:pStyle w:val="Heading5"/>
        <w:ind w:left="440"/>
      </w:pPr>
      <w:r>
        <w:t>３</w:t>
      </w:r>
    </w:p>
    <w:p>
      <w:pPr>
        <w:ind w:left="440"/>
      </w:pPr>
      <w:r>
        <w:t>第一項に規定する遺族がこの法律の施行前に遺族給付金に相当する見舞金の支給を受け、その金額が遺族給付金の額をこえている場合においては、当該こえる金額を特別遺族給付金の額から控除した金額を支給する。</w:t>
      </w:r>
    </w:p>
    <w:p>
      <w:pPr>
        <w:pStyle w:val="Heading5"/>
        <w:ind w:left="440"/>
      </w:pPr>
      <w:r>
        <w:t>４</w:t>
      </w:r>
    </w:p>
    <w:p>
      <w:pPr>
        <w:ind w:left="440"/>
      </w:pPr>
      <w:r>
        <w:t>第十一条並びに第十二条第一項及び第二項の規定は特別遺族給付金の支給を受けることができる遺族の範囲及び順位について、同条第三項の規定は特別遺族給付金の支給を受けることができる同順位の遺族が二人以上ある場合について、それぞれ準用する。</w:t>
      </w:r>
    </w:p>
    <w:p>
      <w:pPr>
        <w:pStyle w:val="Heading4"/>
      </w:pPr>
      <w:r>
        <w:t>第十四条の五（特別打切給付金の支給）</w:t>
      </w:r>
    </w:p>
    <w:p>
      <w:r>
        <w:t>特別打切給付金は、打切給付金の支給を受けた者に支給する。</w:t>
      </w:r>
    </w:p>
    <w:p>
      <w:pPr>
        <w:pStyle w:val="Heading5"/>
        <w:ind w:left="440"/>
      </w:pPr>
      <w:r>
        <w:t>２</w:t>
      </w:r>
    </w:p>
    <w:p>
      <w:pPr>
        <w:ind w:left="440"/>
      </w:pPr>
      <w:r>
        <w:t>特別打切給付金の額は、十八万六千円とする。</w:t>
      </w:r>
    </w:p>
    <w:p>
      <w:pPr>
        <w:pStyle w:val="Heading4"/>
      </w:pPr>
      <w:r>
        <w:t>第十五条（給付金の支給を受ける権利の受継）</w:t>
      </w:r>
    </w:p>
    <w:p>
      <w:r>
        <w:t>給付金の支給を受ける権利を有する者が死亡した場合において、死亡した者がその死亡前に給付金の支給の請求をしていなかつたときは、死亡した者の相続人は、自己の名で、死亡した者に係る給付金の支給を請求することができる。</w:t>
      </w:r>
    </w:p>
    <w:p>
      <w:pPr>
        <w:pStyle w:val="Heading5"/>
        <w:ind w:left="440"/>
      </w:pPr>
      <w:r>
        <w:t>２</w:t>
      </w:r>
    </w:p>
    <w:p>
      <w:pPr>
        <w:ind w:left="440"/>
      </w:pPr>
      <w:r>
        <w:t>第十二条第三項の規定は、前項の規定により給付金の支給を受けることができる同順位の相続人が二人以上ある場合について準用する。</w:t>
      </w:r>
    </w:p>
    <w:p>
      <w:pPr>
        <w:pStyle w:val="Heading2"/>
      </w:pPr>
      <w:r>
        <w:t>第三章　審査請求</w:t>
      </w:r>
    </w:p>
    <w:p>
      <w:pPr>
        <w:pStyle w:val="Heading4"/>
      </w:pPr>
      <w:r>
        <w:t>第十六条（審査請求による時効の完成猶予及び更新）</w:t>
      </w:r>
    </w:p>
    <w:p>
      <w:r>
        <w:t>給付金の支給に関する処分についての審査請求は、時効の完成猶予及び更新については、裁判上の請求とみなす。</w:t>
      </w:r>
    </w:p>
    <w:p>
      <w:pPr>
        <w:pStyle w:val="Heading4"/>
      </w:pPr>
      <w:r>
        <w:t>第十七条（審査請求の手続における諮問）</w:t>
      </w:r>
    </w:p>
    <w:p>
      <w:r>
        <w:t>防衛大臣は、給付金の支給に関する処分又はその不作為についての審査請求に対して裁決をしようとするときは、あらかじめ、防衛施設中央審議会に諮問しなければならない。</w:t>
      </w:r>
    </w:p>
    <w:p>
      <w:pPr>
        <w:pStyle w:val="Heading4"/>
      </w:pPr>
      <w:r>
        <w:t>第十八条</w:t>
      </w:r>
    </w:p>
    <w:p>
      <w:r>
        <w:t>削除</w:t>
      </w:r>
    </w:p>
    <w:p>
      <w:pPr>
        <w:pStyle w:val="Heading2"/>
      </w:pPr>
      <w:r>
        <w:t>第四章　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2"/>
      </w:pPr>
      <w:r>
        <w:t>第五章　雑則</w:t>
      </w:r>
    </w:p>
    <w:p>
      <w:pPr>
        <w:pStyle w:val="Heading4"/>
      </w:pPr>
      <w:r>
        <w:t>第二十二条（時効）</w:t>
      </w:r>
    </w:p>
    <w:p>
      <w:r>
        <w:t>給付金の支給を受ける権利は、これを行使することができる時から三年間行使しないときは、時効によつて消滅する。</w:t>
      </w:r>
    </w:p>
    <w:p>
      <w:pPr>
        <w:pStyle w:val="Heading4"/>
      </w:pPr>
      <w:r>
        <w:t>第二十三条（譲渡等の禁止）</w:t>
      </w:r>
    </w:p>
    <w:p>
      <w:r>
        <w:t>給付金の支給を受ける権利は、譲渡し、担保に供し、又は差し押えることができない。</w:t>
      </w:r>
    </w:p>
    <w:p>
      <w:pPr>
        <w:pStyle w:val="Heading4"/>
      </w:pPr>
      <w:r>
        <w:t>第二十四条（非課税）</w:t>
      </w:r>
    </w:p>
    <w:p>
      <w:r>
        <w:t>租税その他の公課は、この法律の規定により支給を受ける給付金を標準として、課することができない。</w:t>
      </w:r>
    </w:p>
    <w:p>
      <w:pPr>
        <w:pStyle w:val="Heading4"/>
      </w:pPr>
      <w:r>
        <w:t>第二十五条（権限の委任）</w:t>
      </w:r>
    </w:p>
    <w:p>
      <w:r>
        <w:t>第四条に規定する防衛大臣の権限は、地方防衛局長にその一部を委任することができる。</w:t>
      </w:r>
    </w:p>
    <w:p>
      <w:pPr>
        <w:pStyle w:val="Heading4"/>
      </w:pPr>
      <w:r>
        <w:t>第二十六条（防衛省令への委任）</w:t>
      </w:r>
    </w:p>
    <w:p>
      <w:r>
        <w:t>この法律に規定するもののほか、この法律の実施のための手続その他その執行について必要な細則は、防衛省令で定める。</w:t>
      </w:r>
    </w:p>
    <w:p>
      <w:r>
        <w:br w:type="page"/>
      </w:r>
    </w:p>
    <w:p>
      <w:pPr>
        <w:pStyle w:val="Heading1"/>
      </w:pPr>
      <w:r>
        <w:t>附　則</w:t>
      </w:r>
    </w:p>
    <w:p>
      <w:r>
        <w:t>この法律は、公布の日から起算して六十日をこえない範囲内において政令で定める日から施行する。</w:t>
      </w:r>
    </w:p>
    <w:p>
      <w:pPr>
        <w:pStyle w:val="Heading5"/>
        <w:ind w:left="440"/>
      </w:pPr>
      <w:r>
        <w:t>２</w:t>
      </w:r>
    </w:p>
    <w:p>
      <w:pPr>
        <w:ind w:left="440"/>
      </w:pPr>
      <w:r>
        <w:t>本邦（政令で定める地域を除く。）内における昭和二十年八月十五日から同年九月一日までの間の終戦に伴う連合国の軍隊若しくは当局又はこれらの構成員若しくは被用者（これらの者に随伴する者で政令で定めるものを含む。）の行為（正当な行為及び故意又は過失によらない行為を除き、日本の国籍のみを有する被用者の行為にあつては、職務執行中の行為に限る。）により死亡し、負傷し、又は疾病にかかつた者でその死亡し、負傷し、又は疾病にかかつた当時において日本の国籍を有していたものについては、その行為を連合国占領軍等の行為等とみなし、その者を被害者とみなして、この法律の規定を適用する。</w:t>
      </w:r>
    </w:p>
    <w:p>
      <w:r>
        <w:br w:type="page"/>
      </w:r>
    </w:p>
    <w:p>
      <w:pPr>
        <w:pStyle w:val="Heading1"/>
      </w:pPr>
      <w:r>
        <w:t>附　則（昭和三七年五月一五日法律第一三二号）</w:t>
      </w:r>
    </w:p>
    <w:p>
      <w:r>
        <w:t>この法律は、公布の日から起算して十月をこえない範囲内において、各規定につき、政令で定める日から施行する。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則（昭和四二年一月一八日法律第二号）</w:t>
      </w:r>
    </w:p>
    <w:p>
      <w:r>
        <w:t>この法律は、公布の日から起算して二月をこえない範囲内で政令で定める日から施行する。</w:t>
      </w:r>
    </w:p>
    <w:p>
      <w:pPr>
        <w:pStyle w:val="Heading5"/>
        <w:ind w:left="440"/>
      </w:pPr>
      <w:r>
        <w:t>２</w:t>
      </w:r>
    </w:p>
    <w:p>
      <w:pPr>
        <w:ind w:left="440"/>
      </w:pPr>
      <w:r>
        <w:t>国は、被害者（この法律による改正後の連合国占領軍等の行為等による被害者等に対する給付金の支給に関する法律（以下「新法」という。）第二条第二項に規定する被害者をいう。以下同じ。）で昭和三十六年十二月二十日前に連合国占領軍等の行為等（新法第二条第一項に規定する連合国占領軍等の行為等をいう。以下同じ。）によらないで死亡したものにつき、当該死亡の日において新法を適用するとしたならば、その者が新法の規定により支給を受けることとなる療養給付金、休業給付金、障害給付金又は特別障害給付金の額に相当する金額の支給金を、その者の遺族でこの法律の施行の日において日本の国籍を有するものに対し、支給する。</w:t>
      </w:r>
    </w:p>
    <w:p>
      <w:pPr>
        <w:pStyle w:val="Heading5"/>
        <w:ind w:left="440"/>
      </w:pPr>
      <w:r>
        <w:t>３</w:t>
      </w:r>
    </w:p>
    <w:p>
      <w:pPr>
        <w:ind w:left="440"/>
      </w:pPr>
      <w:r>
        <w:t>国は、被害者で昭和三十六年十二月二十日以後この法律の施行の日前に連合国占領軍等の行為等によらないで死亡したものにつき、当該死亡の日において新法を適用するとしたならば、その者が新法の規定により支給を受けることとなる特別障害給付金又は特別打切給付金の額に相当する金額の支給金を、その者の遺族でこの法律の施行の日において日本の国籍を有するものに対し、支給する。</w:t>
      </w:r>
    </w:p>
    <w:p>
      <w:pPr>
        <w:pStyle w:val="Heading5"/>
        <w:ind w:left="440"/>
      </w:pPr>
      <w:r>
        <w:t>４</w:t>
      </w:r>
    </w:p>
    <w:p>
      <w:pPr>
        <w:ind w:left="440"/>
      </w:pPr>
      <w:r>
        <w:t>新法第四条、第十一条、第十二条、第十五条から第十七条まで及び第二十二条から第二十六条までの規定は、前二項の支給金について準用する。</w:t>
      </w:r>
    </w:p>
    <w:p>
      <w:pPr>
        <w:pStyle w:val="Heading5"/>
        <w:ind w:left="440"/>
      </w:pPr>
      <w:r>
        <w:t>５</w:t>
      </w:r>
    </w:p>
    <w:p>
      <w:pPr>
        <w:ind w:left="440"/>
      </w:pPr>
      <w:r>
        <w:t>この法律の施行の際における被害者の妻（婚姻の届出をしていないが事実上婚姻関係と同様の事情にある者を含む。以下同じ。）又はこの法律の施行前に被害者が死亡している場合においては被害者の死亡の当時における妻で、次の各号のいずれかに該当し、かつ、この法律の施行の日において日本の国籍を有するものに対しては、それぞれ当該各号に掲げる金額の支給金を支給する。</w:t>
      </w:r>
    </w:p>
    <w:p>
      <w:pPr>
        <w:pStyle w:val="Heading6"/>
        <w:ind w:left="880"/>
      </w:pPr>
      <w:r>
        <w:t>一</w:t>
      </w:r>
    </w:p>
    <w:p>
      <w:pPr>
        <w:ind w:left="880"/>
      </w:pPr>
      <w:r>
        <w:t>新法の規定により特別障害給付金の支給を受けることができる者で当該身体障害の等級が第一級から第三級までに該当するものの妻</w:t>
      </w:r>
    </w:p>
    <w:p>
      <w:pPr>
        <w:pStyle w:val="Heading6"/>
        <w:ind w:left="880"/>
      </w:pPr>
      <w:r>
        <w:t>二</w:t>
      </w:r>
    </w:p>
    <w:p>
      <w:pPr>
        <w:ind w:left="880"/>
      </w:pPr>
      <w:r>
        <w:t>新法の規定により特別障害給付金の支給を受けることができる者で当該身体障害の等級が第四級から第七級までに該当するものの妻</w:t>
      </w:r>
    </w:p>
    <w:p>
      <w:pPr>
        <w:pStyle w:val="Heading6"/>
        <w:ind w:left="880"/>
      </w:pPr>
      <w:r>
        <w:t>三</w:t>
      </w:r>
    </w:p>
    <w:p>
      <w:pPr>
        <w:ind w:left="880"/>
      </w:pPr>
      <w:r>
        <w:t>新法の規定により特別遺族給付金の支給を受けることができる者で被害者の死亡の当時における妻（新法第十四条の四第四項において準用する新法第十二条第一項第一号に掲げる者である場合に限る。）であるもの</w:t>
      </w:r>
    </w:p>
    <w:p>
      <w:pPr>
        <w:pStyle w:val="Heading6"/>
        <w:ind w:left="880"/>
      </w:pPr>
      <w:r>
        <w:t>四</w:t>
      </w:r>
    </w:p>
    <w:p>
      <w:pPr>
        <w:ind w:left="880"/>
      </w:pPr>
      <w:r>
        <w:t>新法の規定による特別打切給付金の支給を受けることができる者の妻</w:t>
      </w:r>
    </w:p>
    <w:p>
      <w:pPr>
        <w:pStyle w:val="Heading6"/>
        <w:ind w:left="880"/>
      </w:pPr>
      <w:r>
        <w:t>五</w:t>
      </w:r>
    </w:p>
    <w:p>
      <w:pPr>
        <w:ind w:left="880"/>
      </w:pPr>
      <w:r>
        <w:t>附則第二項又は第三項の規定により次に掲げる支給金の支給を受けることができる者で被害者の死亡の当時における妻（前項において準用する新法第十二条第一項第一号に掲げる者である場合に限る。）であるもの</w:t>
      </w:r>
    </w:p>
    <w:p>
      <w:pPr>
        <w:pStyle w:val="Heading5"/>
        <w:ind w:left="440"/>
      </w:pPr>
      <w:r>
        <w:t>６</w:t>
      </w:r>
    </w:p>
    <w:p>
      <w:pPr>
        <w:ind w:left="440"/>
      </w:pPr>
      <w:r>
        <w:t>新法第四条、第十五条から第十七条まで及び第二十二条から第二十六条までの規定は、前項の支給金について準用する。</w:t>
      </w:r>
    </w:p>
    <w:p>
      <w:r>
        <w:br w:type="page"/>
      </w:r>
    </w:p>
    <w:p>
      <w:pPr>
        <w:pStyle w:val="Heading1"/>
      </w:pPr>
      <w:r>
        <w:t>附　則（昭和四五年五月二五日法律第九七号）</w:t>
      </w:r>
    </w:p>
    <w:p>
      <w:pPr>
        <w:pStyle w:val="Heading4"/>
      </w:pPr>
      <w:r>
        <w:t>第一条（施行期日）</w:t>
      </w:r>
    </w:p>
    <w:p>
      <w:r>
        <w:t>この法律は、公布の日から施行する。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連合国占領軍等の行為等による被害者等に対する給付金の支給に関する法律</w:t>
      <w:br/>
      <w:tab/>
      <w:t>（昭和三十六年法律第二百十五号）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連合国占領軍等の行為等による被害者等に対する給付金の支給に関する法律（昭和三十六年法律第二百十五号）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