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金融機能の早期健全化のための緊急措置に関する法律</w:t>
        <w:br/>
        <w:t>（平成十年法律第百四十三号）</w:t>
      </w:r>
    </w:p>
    <w:p>
      <w:pPr>
        <w:pStyle w:val="Heading2"/>
      </w:pPr>
      <w:r>
        <w:t>第一章　総則</w:t>
      </w:r>
    </w:p>
    <w:p>
      <w:pPr>
        <w:pStyle w:val="Heading4"/>
      </w:pPr>
      <w:r>
        <w:t>第一条（目的）</w:t>
      </w:r>
    </w:p>
    <w:p>
      <w:r>
        <w:t>この法律は、我が国の金融システムに対する内外の信頼を回復することが現下の喫緊の課題であることにかんがみ、金融機関等の不良債権の処理を速やかに進めるとともに、金融機関等の資本の増強に関する緊急措置の制度を設けること等により我が国の金融機能の早期健全化を図り、もって我が国の金融システムの再構築と我が国の経済の活性化に資することを目的とする。</w:t>
      </w:r>
    </w:p>
    <w:p>
      <w:pPr>
        <w:pStyle w:val="Heading4"/>
      </w:pPr>
      <w:r>
        <w:t>第二条（定義）</w:t>
      </w:r>
    </w:p>
    <w:p>
      <w:r>
        <w:t>この法律において「金融機関等」とは、次に掲げるものをいう。</w:t>
      </w:r>
    </w:p>
    <w:p>
      <w:pPr>
        <w:pStyle w:val="Heading6"/>
        <w:ind w:left="880"/>
      </w:pPr>
      <w:r>
        <w:t>一</w:t>
      </w:r>
    </w:p>
    <w:p>
      <w:pPr>
        <w:ind w:left="880"/>
      </w:pPr>
      <w:r>
        <w:t>預金保険法（昭和四十六年法律第三十四号）第二条第一項に規定する金融機関（以下「金融機関」という。）</w:t>
      </w:r>
    </w:p>
    <w:p>
      <w:pPr>
        <w:pStyle w:val="Heading6"/>
        <w:ind w:left="880"/>
      </w:pPr>
      <w:r>
        <w:t>二</w:t>
      </w:r>
    </w:p>
    <w:p>
      <w:pPr>
        <w:ind w:left="880"/>
      </w:pPr>
      <w:r>
        <w:t>農林中央金庫</w:t>
      </w:r>
    </w:p>
    <w:p>
      <w:pPr>
        <w:pStyle w:val="Heading6"/>
        <w:ind w:left="880"/>
      </w:pPr>
      <w:r>
        <w:t>三</w:t>
      </w:r>
    </w:p>
    <w:p>
      <w:pPr>
        <w:ind w:left="880"/>
      </w:pPr>
      <w:r>
        <w:t>農業協同組合法（昭和二十二年法律第百三十二号）第十条第一項第三号の事業を行う農業協同組合連合会（以下「農業協同組合連合会」という。）</w:t>
      </w:r>
    </w:p>
    <w:p>
      <w:pPr>
        <w:pStyle w:val="Heading6"/>
        <w:ind w:left="880"/>
      </w:pPr>
      <w:r>
        <w:t>四</w:t>
      </w:r>
    </w:p>
    <w:p>
      <w:pPr>
        <w:ind w:left="880"/>
      </w:pPr>
      <w:r>
        <w:t>水産業協同組合法（昭和二十三年法律第二百四十二号）第八十七条第一項第四号の事業を行う漁業協同組合連合会（以下「漁業協同組合連合会」という。）</w:t>
      </w:r>
    </w:p>
    <w:p>
      <w:pPr>
        <w:pStyle w:val="Heading6"/>
        <w:ind w:left="880"/>
      </w:pPr>
      <w:r>
        <w:t>五</w:t>
      </w:r>
    </w:p>
    <w:p>
      <w:pPr>
        <w:ind w:left="880"/>
      </w:pPr>
      <w:r>
        <w:t>預金保険法第二条第五項に規定する銀行持株会社等（以下「銀行持株会社等」という。）</w:t>
      </w:r>
    </w:p>
    <w:p>
      <w:pPr>
        <w:pStyle w:val="Heading5"/>
        <w:ind w:left="440"/>
      </w:pPr>
      <w:r>
        <w:t>２</w:t>
      </w:r>
    </w:p>
    <w:p>
      <w:pPr>
        <w:ind w:left="440"/>
      </w:pPr>
      <w:r>
        <w:t>この法律において「銀行」とは、銀行法（昭和五十六年法律第五十九号）第二条第一項に規定する銀行及び長期信用銀行法（昭和二十七年法律第百八十七号）第二条に規定する長期信用銀行をいう。</w:t>
      </w:r>
    </w:p>
    <w:p>
      <w:pPr>
        <w:pStyle w:val="Heading5"/>
        <w:ind w:left="440"/>
      </w:pPr>
      <w:r>
        <w:t>３</w:t>
      </w:r>
    </w:p>
    <w:p>
      <w:pPr>
        <w:ind w:left="440"/>
      </w:pPr>
      <w:r>
        <w:t>この法律において「自己資本の充実の状況に係る区分」とは、銀行法第十四条の二その他これに類する他の法令の規定に規定する基準を勘案して内閣府令で定める次に掲げる区分をいう。</w:t>
      </w:r>
    </w:p>
    <w:p>
      <w:pPr>
        <w:pStyle w:val="Heading6"/>
        <w:ind w:left="880"/>
      </w:pPr>
      <w:r>
        <w:t>一</w:t>
      </w:r>
    </w:p>
    <w:p>
      <w:pPr>
        <w:ind w:left="880"/>
      </w:pPr>
      <w:r>
        <w:t>健全な自己資本の状況にある旨の区分</w:t>
      </w:r>
    </w:p>
    <w:p>
      <w:pPr>
        <w:pStyle w:val="Heading6"/>
        <w:ind w:left="880"/>
      </w:pPr>
      <w:r>
        <w:t>二</w:t>
      </w:r>
    </w:p>
    <w:p>
      <w:pPr>
        <w:ind w:left="880"/>
      </w:pPr>
      <w:r>
        <w:t>過少資本の状況にある旨の区分</w:t>
      </w:r>
    </w:p>
    <w:p>
      <w:pPr>
        <w:pStyle w:val="Heading6"/>
        <w:ind w:left="880"/>
      </w:pPr>
      <w:r>
        <w:t>三</w:t>
      </w:r>
    </w:p>
    <w:p>
      <w:pPr>
        <w:ind w:left="880"/>
      </w:pPr>
      <w:r>
        <w:t>著しい過少資本の状況にある旨の区分</w:t>
      </w:r>
    </w:p>
    <w:p>
      <w:pPr>
        <w:pStyle w:val="Heading6"/>
        <w:ind w:left="880"/>
      </w:pPr>
      <w:r>
        <w:t>四</w:t>
      </w:r>
    </w:p>
    <w:p>
      <w:pPr>
        <w:ind w:left="880"/>
      </w:pPr>
      <w:r>
        <w:t>特に著しい過少資本の状況にある旨の区分</w:t>
      </w:r>
    </w:p>
    <w:p>
      <w:pPr>
        <w:pStyle w:val="Heading5"/>
        <w:ind w:left="440"/>
      </w:pPr>
      <w:r>
        <w:t>４</w:t>
      </w:r>
    </w:p>
    <w:p>
      <w:pPr>
        <w:ind w:left="440"/>
      </w:pPr>
      <w:r>
        <w:t>この法律において「株式等」とは、株式、劣後特約付社債その他これらに準ずるものとして主務省令で定めるものをいう。</w:t>
      </w:r>
    </w:p>
    <w:p>
      <w:pPr>
        <w:pStyle w:val="Heading5"/>
        <w:ind w:left="440"/>
      </w:pPr>
      <w:r>
        <w:t>５</w:t>
      </w:r>
    </w:p>
    <w:p>
      <w:pPr>
        <w:ind w:left="440"/>
      </w:pPr>
      <w:r>
        <w:t>この法律において「劣後特約付社債」とは、元利金の支払について劣後的内容を有する特約が付された社債であって、金融機関等の自己資本の充実に資するものとして主務省令で定める社債に該当するものをいう。</w:t>
      </w:r>
    </w:p>
    <w:p>
      <w:pPr>
        <w:pStyle w:val="Heading5"/>
        <w:ind w:left="440"/>
      </w:pPr>
      <w:r>
        <w:t>６</w:t>
      </w:r>
    </w:p>
    <w:p>
      <w:pPr>
        <w:ind w:left="440"/>
      </w:pPr>
      <w:r>
        <w:t>この法律において「劣後特約付金銭消費貸借」とは、元利金の支払について劣後的内容を有する特約が付された金銭の消費貸借であって、金融機関等の自己資本の充実に資するものとして主務省令で定める金銭の消費貸借に該当するものをいう。</w:t>
      </w:r>
    </w:p>
    <w:p>
      <w:pPr>
        <w:pStyle w:val="Heading5"/>
        <w:ind w:left="440"/>
      </w:pPr>
      <w:r>
        <w:t>７</w:t>
      </w:r>
    </w:p>
    <w:p>
      <w:pPr>
        <w:ind w:left="440"/>
      </w:pPr>
      <w:r>
        <w:t>この法律において「協定銀行」とは、預金保険機構（以下「機構」という。）が第十条第一項に規定する協定を締結した銀行をいう。</w:t>
      </w:r>
    </w:p>
    <w:p>
      <w:pPr>
        <w:pStyle w:val="Heading5"/>
        <w:ind w:left="440"/>
      </w:pPr>
      <w:r>
        <w:t>８</w:t>
      </w:r>
    </w:p>
    <w:p>
      <w:pPr>
        <w:ind w:left="440"/>
      </w:pPr>
      <w:r>
        <w:t>この法律において「子会社」とは、銀行法第二条第八項に規定する子会社又は同項の規定により子会社とみなされる会社をいう。</w:t>
      </w:r>
    </w:p>
    <w:p>
      <w:pPr>
        <w:pStyle w:val="Heading5"/>
        <w:ind w:left="440"/>
      </w:pPr>
      <w:r>
        <w:t>９</w:t>
      </w:r>
    </w:p>
    <w:p>
      <w:pPr>
        <w:ind w:left="440"/>
      </w:pPr>
      <w:r>
        <w:t>この法律において「特定協同組織金融機関」とは、次に掲げるものをいう。</w:t>
      </w:r>
    </w:p>
    <w:p>
      <w:pPr>
        <w:pStyle w:val="Heading6"/>
        <w:ind w:left="880"/>
      </w:pPr>
      <w:r>
        <w:t>一</w:t>
      </w:r>
    </w:p>
    <w:p>
      <w:pPr>
        <w:ind w:left="880"/>
      </w:pPr>
      <w:r>
        <w:t>信用金庫</w:t>
      </w:r>
    </w:p>
    <w:p>
      <w:pPr>
        <w:pStyle w:val="Heading6"/>
        <w:ind w:left="880"/>
      </w:pPr>
      <w:r>
        <w:t>二</w:t>
      </w:r>
    </w:p>
    <w:p>
      <w:pPr>
        <w:ind w:left="880"/>
      </w:pPr>
      <w:r>
        <w:t>信用協同組合</w:t>
      </w:r>
    </w:p>
    <w:p>
      <w:pPr>
        <w:pStyle w:val="Heading6"/>
        <w:ind w:left="880"/>
      </w:pPr>
      <w:r>
        <w:t>三</w:t>
      </w:r>
    </w:p>
    <w:p>
      <w:pPr>
        <w:ind w:left="880"/>
      </w:pPr>
      <w:r>
        <w:t>労働金庫</w:t>
      </w:r>
    </w:p>
    <w:p>
      <w:pPr>
        <w:pStyle w:val="Heading6"/>
        <w:ind w:left="880"/>
      </w:pPr>
      <w:r>
        <w:t>四</w:t>
      </w:r>
    </w:p>
    <w:p>
      <w:pPr>
        <w:ind w:left="880"/>
      </w:pPr>
      <w:r>
        <w:t>信用金庫連合会（全国を地区とするものを除く。）</w:t>
      </w:r>
    </w:p>
    <w:p>
      <w:pPr>
        <w:pStyle w:val="Heading6"/>
        <w:ind w:left="880"/>
      </w:pPr>
      <w:r>
        <w:t>五</w:t>
      </w:r>
    </w:p>
    <w:p>
      <w:pPr>
        <w:ind w:left="880"/>
      </w:pPr>
      <w:r>
        <w:t>中小企業等協同組合法（昭和二十四年法律第百八十一号）第九条の九第一項第一号の事業を行う協同組合連合会（全国を地区とするものを除く。）</w:t>
      </w:r>
    </w:p>
    <w:p>
      <w:pPr>
        <w:pStyle w:val="Heading6"/>
        <w:ind w:left="880"/>
      </w:pPr>
      <w:r>
        <w:t>六</w:t>
      </w:r>
    </w:p>
    <w:p>
      <w:pPr>
        <w:ind w:left="880"/>
      </w:pPr>
      <w:r>
        <w:t>労働金庫連合会（全国を地区とするものを除く。）</w:t>
      </w:r>
    </w:p>
    <w:p>
      <w:pPr>
        <w:pStyle w:val="Heading4"/>
      </w:pPr>
      <w:r>
        <w:t>第三条（金融機能の早期健全化のために講ずる施策の原則等）</w:t>
      </w:r>
    </w:p>
    <w:p>
      <w:r>
        <w:t>内閣総理大臣が我が国の金融機能の早期健全化を図るためこの法律に基づいて講ずる施策は、次に掲げる原則によるものとする。</w:t>
      </w:r>
    </w:p>
    <w:p>
      <w:pPr>
        <w:pStyle w:val="Heading6"/>
        <w:ind w:left="880"/>
      </w:pPr>
      <w:r>
        <w:t>一</w:t>
      </w:r>
    </w:p>
    <w:p>
      <w:pPr>
        <w:ind w:left="880"/>
      </w:pPr>
      <w:r>
        <w:t>我が国の金融機能に著しい障害が生ずる事態を未然に防止すること。</w:t>
      </w:r>
    </w:p>
    <w:p>
      <w:pPr>
        <w:pStyle w:val="Heading6"/>
        <w:ind w:left="880"/>
      </w:pPr>
      <w:r>
        <w:t>二</w:t>
      </w:r>
    </w:p>
    <w:p>
      <w:pPr>
        <w:ind w:left="880"/>
      </w:pPr>
      <w:r>
        <w:t>金融機関等に対し、経営の状況を改善するよう自主的な努力を促すことにより、経営の合理化並びに経営責任及び株主責任の明確化を図ること。</w:t>
      </w:r>
    </w:p>
    <w:p>
      <w:pPr>
        <w:pStyle w:val="Heading6"/>
        <w:ind w:left="880"/>
      </w:pPr>
      <w:r>
        <w:t>三</w:t>
      </w:r>
    </w:p>
    <w:p>
      <w:pPr>
        <w:ind w:left="880"/>
      </w:pPr>
      <w:r>
        <w:t>金融機関等の再編を促進すること等により金融システムの効率化を図ること。</w:t>
      </w:r>
    </w:p>
    <w:p>
      <w:pPr>
        <w:pStyle w:val="Heading6"/>
        <w:ind w:left="880"/>
      </w:pPr>
      <w:r>
        <w:t>四</w:t>
      </w:r>
    </w:p>
    <w:p>
      <w:pPr>
        <w:ind w:left="880"/>
      </w:pPr>
      <w:r>
        <w:t>第一条の目的を達成するための社会経済的な費用が最小となるようにすること。</w:t>
      </w:r>
    </w:p>
    <w:p>
      <w:pPr>
        <w:pStyle w:val="Heading6"/>
        <w:ind w:left="880"/>
      </w:pPr>
      <w:r>
        <w:t>五</w:t>
      </w:r>
    </w:p>
    <w:p>
      <w:pPr>
        <w:ind w:left="880"/>
      </w:pPr>
      <w:r>
        <w:t>早期是正措置（銀行法第二十六条第一項の規定による命令（改善計画の提出を求めることを含む。）であって、銀行の自己資本の充実の状況によって必要があると認めるときにするものその他これに準ずる他の法令に基づく命令をいう。以下同じ。）と効果的な連携を確保すること。</w:t>
      </w:r>
    </w:p>
    <w:p>
      <w:pPr>
        <w:pStyle w:val="Heading6"/>
        <w:ind w:left="880"/>
      </w:pPr>
      <w:r>
        <w:t>六</w:t>
      </w:r>
    </w:p>
    <w:p>
      <w:pPr>
        <w:ind w:left="880"/>
      </w:pPr>
      <w:r>
        <w:t>情報等の適切かつ十分な開示を行うこと。</w:t>
      </w:r>
    </w:p>
    <w:p>
      <w:pPr>
        <w:pStyle w:val="Heading5"/>
        <w:ind w:left="440"/>
      </w:pPr>
      <w:r>
        <w:t>２</w:t>
      </w:r>
    </w:p>
    <w:p>
      <w:pPr>
        <w:ind w:left="440"/>
      </w:pPr>
      <w:r>
        <w:t>金融機関等は、内閣総理大臣がこの法律に基づいて施策を講ずる前提として、次に掲げる措置を行うことにより財務内容等の健全性を確保するものとする。</w:t>
      </w:r>
    </w:p>
    <w:p>
      <w:pPr>
        <w:pStyle w:val="Heading6"/>
        <w:ind w:left="880"/>
      </w:pPr>
      <w:r>
        <w:t>一</w:t>
      </w:r>
    </w:p>
    <w:p>
      <w:pPr>
        <w:ind w:left="880"/>
      </w:pPr>
      <w:r>
        <w:t>金融機能の再生のための緊急措置に関する法律（平成十年法律第百三十二号。以下「金融機能再生緊急措置法」という。）第六条第二項に規定する基準に従い内閣総理大臣（当該金融機関等が労働金庫又は労働金庫連合会である場合にあっては内閣総理大臣及び厚生労働大臣とし、当該金融機関等が農水産業協同組合連合会等（第二条第一項第二号から第四号までに掲げるものをいう。以下同じ。）である場合にあっては内閣総理大臣及び農林水産大臣とする。以下この項において同じ。）が定めるところにより、適切に資産の査定を行うこと。</w:t>
      </w:r>
    </w:p>
    <w:p>
      <w:pPr>
        <w:pStyle w:val="Heading6"/>
        <w:ind w:left="880"/>
      </w:pPr>
      <w:r>
        <w:t>二</w:t>
      </w:r>
    </w:p>
    <w:p>
      <w:pPr>
        <w:ind w:left="880"/>
      </w:pPr>
      <w:r>
        <w:t>内閣総理大臣が金融機関等の有する債権の貸倒れ等の実態を踏まえて定めるところにより、前号に規定する資産の査定の結果に基づき、適切に引当て等を行うこと。</w:t>
      </w:r>
    </w:p>
    <w:p>
      <w:pPr>
        <w:pStyle w:val="Heading6"/>
        <w:ind w:left="880"/>
      </w:pPr>
      <w:r>
        <w:t>三</w:t>
      </w:r>
    </w:p>
    <w:p>
      <w:pPr>
        <w:ind w:left="880"/>
      </w:pPr>
      <w:r>
        <w:t>内閣総理大臣が定めるところにより、その保有する有価証券その他の資産を適切に評価すること。</w:t>
      </w:r>
    </w:p>
    <w:p>
      <w:pPr>
        <w:pStyle w:val="Heading5"/>
        <w:ind w:left="440"/>
      </w:pPr>
      <w:r>
        <w:t>３</w:t>
      </w:r>
    </w:p>
    <w:p>
      <w:pPr>
        <w:ind w:left="440"/>
      </w:pPr>
      <w:r>
        <w:t>内閣総理大臣（当該金融機関等が労働金庫又は労働金庫連合会である場合にあっては内閣総理大臣及び厚生労働大臣とし、当該金融機関等が一の都道府県の区域の一部をその地区の全部とする農水産業協同組合連合会等である場合にあっては当該農水産業協同組合連合会等の監督に係る都道府県知事とし、当該金融機関等がその他の農水産業協同組合連合会等である場合にあっては内閣総理大臣及び農林水産大臣とする。第二十条において同じ。）は、銀行法その他これに類する法令の定めるところにより、特に著しい過少資本の状況にある旨の区分に該当する金融機関等に対して、当該金融機関等が自己資本の充実、大幅な業務の縮小、合併又は銀行業等の廃止等の措置のいずれかを選択した上当該選択に係る措置を実施することを命ずるものとする。</w:t>
      </w:r>
    </w:p>
    <w:p>
      <w:pPr>
        <w:pStyle w:val="Heading2"/>
      </w:pPr>
      <w:r>
        <w:t>第二章　金融機関等の資本の増強に関する緊急措置</w:t>
      </w:r>
    </w:p>
    <w:p>
      <w:pPr>
        <w:pStyle w:val="Heading4"/>
      </w:pPr>
      <w:r>
        <w:t>第四条（株式等の引受け等の承認等）</w:t>
      </w:r>
    </w:p>
    <w:p>
      <w:r>
        <w:t>機構は、金融機関等の発行する株式等の引受け又は劣後特約付金銭消費貸借による貸付け（以下「株式等の引受け等」という。）を協定銀行に委託することができる。</w:t>
      </w:r>
    </w:p>
    <w:p>
      <w:pPr>
        <w:pStyle w:val="Heading5"/>
        <w:ind w:left="440"/>
      </w:pPr>
      <w:r>
        <w:t>２</w:t>
      </w:r>
    </w:p>
    <w:p>
      <w:pPr>
        <w:ind w:left="440"/>
      </w:pPr>
      <w:r>
        <w:t>前項の規定による委託に係る株式等の発行又は劣後特約付金銭消費貸借による借入れ（以下「株式等の発行等」という。）を行おうとする金融機関等（以下「発行金融機関等」という。）は、協定銀行に対し、平成十三年三月三十一日まで（第七条の二及び第八条の二の規定による承認に係る株式等の引受け等（預金保険法第五十九条第一項に規定する資金援助に係る同項の合併等及び農水産業協同組合貯金保険法（昭和四十八年法律第五十三号）第六十一条第一項に規定する資金援助に係る同項の合併等に係るものを除く。）に係る申込みについては、平成十四年三月三十一日までとする。）に株式等の発行等に係る申込みを行うとともに、協定銀行と連名で、機構に対し、協定銀行が当該申込みに係る株式等の引受け等を行うことについての内閣総理大臣（当該申込みに係る発行金融機関等が労働金庫又は労働金庫連合会である場合にあっては内閣総理大臣及び厚生労働大臣とし、当該発行金融機関等が農水産業協同組合連合会等である場合にあっては内閣総理大臣及び農林水産大臣とする。次項及び第五項、次条第一項、第三項及び第四項並びに第七条から第八条の二までにおいて同じ。）の承認を求めるよう申請しなければならない。</w:t>
      </w:r>
    </w:p>
    <w:p>
      <w:pPr>
        <w:pStyle w:val="Heading5"/>
        <w:ind w:left="440"/>
      </w:pPr>
      <w:r>
        <w:t>３</w:t>
      </w:r>
    </w:p>
    <w:p>
      <w:pPr>
        <w:ind w:left="440"/>
      </w:pPr>
      <w:r>
        <w:t>機構は、前項の規定による申請を受けたときは、直ちに、同項に規定する内閣総理大臣の承認を求めなければならない。</w:t>
      </w:r>
    </w:p>
    <w:p>
      <w:pPr>
        <w:pStyle w:val="Heading5"/>
        <w:ind w:left="440"/>
      </w:pPr>
      <w:r>
        <w:t>４</w:t>
      </w:r>
    </w:p>
    <w:p>
      <w:pPr>
        <w:ind w:left="440"/>
      </w:pPr>
      <w:r>
        <w:t>内閣総理大臣及び農林水産大臣は、第三項の承認をする場合において、当該承認に係る発行金融機関等が農水産業協同組合連合会等（一の都道府県の区域の一部をその地区の全部とする農水産業協同組合連合会等に限る。）であるときは、あらかじめ、当該農水産業協同組合連合会等の監督に係る都道府県知事に協議しなければならない。</w:t>
      </w:r>
    </w:p>
    <w:p>
      <w:pPr>
        <w:pStyle w:val="Heading5"/>
        <w:ind w:left="440"/>
      </w:pPr>
      <w:r>
        <w:t>５</w:t>
      </w:r>
    </w:p>
    <w:p>
      <w:pPr>
        <w:ind w:left="440"/>
      </w:pPr>
      <w:r>
        <w:t>内閣総理大臣は、第三項の承認をするため必要があると認めるときは、日本銀行又は機構に対し、意見の陳述、報告又は資料の提出を求めることができる。</w:t>
      </w:r>
    </w:p>
    <w:p>
      <w:pPr>
        <w:pStyle w:val="Heading5"/>
        <w:ind w:left="440"/>
      </w:pPr>
      <w:r>
        <w:t>６</w:t>
      </w:r>
    </w:p>
    <w:p>
      <w:pPr>
        <w:ind w:left="440"/>
      </w:pPr>
      <w:r>
        <w:t>機構は、協定銀行から、第十条第二項第二号又は第八号の規定による報告を受けたときは、直ちに、その報告の内容を内閣総理大臣（当該報告に係る金融機関等が労働金庫又は労働金庫連合会である場合にあっては内閣総理大臣及び厚生労働大臣とし、当該金融機関等が一の都道府県の区域の一部をその地区の全部とする農水産業協同組合連合会等である場合にあっては内閣総理大臣、農林水産大臣及び当該農水産業協同組合連合会等の監督に係る都道府県知事とし、当該金融機関等がその他の農水産業協同組合連合会等である場合にあっては内閣総理大臣及び農林水産大臣とする。）に報告しなければならない。</w:t>
      </w:r>
    </w:p>
    <w:p>
      <w:pPr>
        <w:pStyle w:val="Heading4"/>
      </w:pPr>
      <w:r>
        <w:t>第五条（経営の健全化のための計画）</w:t>
      </w:r>
    </w:p>
    <w:p>
      <w:r>
        <w:t>前条第二項の規定による申請を行った発行金融機関等は、内閣総理大臣に対し、次に掲げる方策（第八条に規定する金融機関及び銀行持株会社等、第八条の二第一項に規定する救済特定協同組織金融機関並びに同条第二項に規定する救済連合会については、第三号に掲げる方策を除く。）を定めた経営の健全化のための計画を、機構を通じて、提出しなければならない。</w:t>
      </w:r>
    </w:p>
    <w:p>
      <w:pPr>
        <w:pStyle w:val="Heading6"/>
        <w:ind w:left="880"/>
      </w:pPr>
      <w:r>
        <w:t>一</w:t>
      </w:r>
    </w:p>
    <w:p>
      <w:pPr>
        <w:ind w:left="880"/>
      </w:pPr>
      <w:r>
        <w:t>経営の合理化のための方策</w:t>
      </w:r>
    </w:p>
    <w:p>
      <w:pPr>
        <w:pStyle w:val="Heading6"/>
        <w:ind w:left="880"/>
      </w:pPr>
      <w:r>
        <w:t>二</w:t>
      </w:r>
    </w:p>
    <w:p>
      <w:pPr>
        <w:ind w:left="880"/>
      </w:pPr>
      <w:r>
        <w:t>責任ある経営体制の確立のための方策</w:t>
      </w:r>
    </w:p>
    <w:p>
      <w:pPr>
        <w:pStyle w:val="Heading6"/>
        <w:ind w:left="880"/>
      </w:pPr>
      <w:r>
        <w:t>三</w:t>
      </w:r>
    </w:p>
    <w:p>
      <w:pPr>
        <w:ind w:left="880"/>
      </w:pPr>
      <w:r>
        <w:t>配当等により利益の流出が行われないための方策</w:t>
      </w:r>
    </w:p>
    <w:p>
      <w:pPr>
        <w:pStyle w:val="Heading6"/>
        <w:ind w:left="880"/>
      </w:pPr>
      <w:r>
        <w:t>四</w:t>
      </w:r>
    </w:p>
    <w:p>
      <w:pPr>
        <w:ind w:left="880"/>
      </w:pPr>
      <w:r>
        <w:t>資金の貸付けその他信用供与の円滑化のための方策</w:t>
      </w:r>
    </w:p>
    <w:p>
      <w:pPr>
        <w:pStyle w:val="Heading6"/>
        <w:ind w:left="880"/>
      </w:pPr>
      <w:r>
        <w:t>五</w:t>
      </w:r>
    </w:p>
    <w:p>
      <w:pPr>
        <w:ind w:left="880"/>
      </w:pPr>
      <w:r>
        <w:t>株式等の発行等に係る株式等及び借入金につき利益をもってする消却、払戻し、償還又は返済に対応することができる財源を確保するための方策</w:t>
      </w:r>
    </w:p>
    <w:p>
      <w:pPr>
        <w:pStyle w:val="Heading6"/>
        <w:ind w:left="880"/>
      </w:pPr>
      <w:r>
        <w:t>六</w:t>
      </w:r>
    </w:p>
    <w:p>
      <w:pPr>
        <w:ind w:left="880"/>
      </w:pPr>
      <w:r>
        <w:t>財務内容の健全性及び業務の健全かつ適切な運営の確保のための方策</w:t>
      </w:r>
    </w:p>
    <w:p>
      <w:pPr>
        <w:pStyle w:val="Heading5"/>
        <w:ind w:left="440"/>
      </w:pPr>
      <w:r>
        <w:t>２</w:t>
      </w:r>
    </w:p>
    <w:p>
      <w:pPr>
        <w:ind w:left="440"/>
      </w:pPr>
      <w:r>
        <w:t>内閣総理大臣は、前条第三項の承認があったときは、前項の規定により提出を受けた計画を公表するものとする。</w:t>
      </w:r>
    </w:p>
    <w:p>
      <w:pPr>
        <w:pStyle w:val="Heading5"/>
        <w:ind w:left="440"/>
      </w:pPr>
      <w:r>
        <w:t>３</w:t>
      </w:r>
    </w:p>
    <w:p>
      <w:pPr>
        <w:ind w:left="440"/>
      </w:pPr>
      <w:r>
        <w:t>内閣総理大臣は、第一項の規定により提出を受けた計画に虚偽の事実が含まれていることを発見したときは、当該計画を提出した発行金融機関等に対し、その訂正を求めるものとする。</w:t>
      </w:r>
    </w:p>
    <w:p>
      <w:pPr>
        <w:pStyle w:val="Heading5"/>
        <w:ind w:left="440"/>
      </w:pPr>
      <w:r>
        <w:t>４</w:t>
      </w:r>
    </w:p>
    <w:p>
      <w:pPr>
        <w:ind w:left="440"/>
      </w:pPr>
      <w:r>
        <w:t>内閣総理大臣は、協定銀行が、前条第一項の引受けにより取得をした株式等（当該株式等が株式又は劣後特約付社債である場合の当該取得後においては、当該株式が他の種類の株式への転換（当該株式がその発行会社に取得され、その引換えに他の種類の株式が交付されることをいう。）の請求が可能とされるものである場合にあってはその請求により転換された他の種類の株式又は当該株式が一定の事由が生じたことを条件として転換されるものである場合にあってはその事由が生じたことにより転換された他の種類の株式及び当該株式又はこれらの転換された他の種類の株式について分割され又は併合された株式並びに当該劣後特約付社債に新株予約権が付せられている場合にその行使により交付された株式及びこれについて分割され又は併合された株式を含む。以下「取得株式等」という。）又は同項の貸付けにより取得をした貸付債権（以下「取得貸付債権」という。）の全部につきその処分をし、又はその返済を受けるまでの間、当該取得株式等又は取得貸付債権に係る金融機関等に対し、第一項の規定により提出を受けた計画の履行状況につき報告を求め、これを公表するものとする。</w:t>
      </w:r>
    </w:p>
    <w:p>
      <w:pPr>
        <w:pStyle w:val="Heading4"/>
      </w:pPr>
      <w:r>
        <w:t>第六条（議決権のある株式の引受けの要件）</w:t>
      </w:r>
    </w:p>
    <w:p>
      <w:r>
        <w:t>内閣総理大臣は、第四条第二項の規定による発行金融機関等である銀行からの申請が発行の時において議決権のある株式の引受けに係るものであるときは、次に掲げる要件のすべてに該当する場合に限り、当該申請に係る同条第三項の承認をすることができる。</w:t>
      </w:r>
    </w:p>
    <w:p>
      <w:pPr>
        <w:pStyle w:val="Heading6"/>
        <w:ind w:left="880"/>
      </w:pPr>
      <w:r>
        <w:t>一</w:t>
      </w:r>
    </w:p>
    <w:p>
      <w:pPr>
        <w:ind w:left="880"/>
      </w:pPr>
      <w:r>
        <w:t>協定銀行による株式の引受けによりその資本の増強が図られなければ、当該銀行が内外の金融市場において十分な信認を得られず円滑な資金の調達をすることが極めて困難な状況に至ることとなる等により、当該銀行の業務又は我が国における金融機能に著しい障害が生じ、信用秩序の維持又は企業の活動若しくは雇用の状況に甚大な影響を及ぼす等経済の円滑な運営に極めて重大な支障が生ずるおそれがあること。</w:t>
      </w:r>
    </w:p>
    <w:p>
      <w:pPr>
        <w:pStyle w:val="Heading6"/>
        <w:ind w:left="880"/>
      </w:pPr>
      <w:r>
        <w:t>二</w:t>
      </w:r>
    </w:p>
    <w:p>
      <w:pPr>
        <w:ind w:left="880"/>
      </w:pPr>
      <w:r>
        <w:t>当該銀行の経営管理等を通じた適切な業務の運営の確保及び金融市場における当該銀行の信認の回復等により前号に掲げる事態を避けるために、発行の時において議決権のある株式の協定銀行による引受けが不可欠であること。</w:t>
      </w:r>
    </w:p>
    <w:p>
      <w:pPr>
        <w:pStyle w:val="Heading6"/>
        <w:ind w:left="880"/>
      </w:pPr>
      <w:r>
        <w:t>三</w:t>
      </w:r>
    </w:p>
    <w:p>
      <w:pPr>
        <w:ind w:left="880"/>
      </w:pPr>
      <w:r>
        <w:t>当該銀行がその財産をもって債務を完済することができない状況にあること等その存続が極めて困難であると認められる場合でなく、かつ、当該株式の引受けに係る取得株式等の処分をすることが著しく困難であると認められる場合でないこと。</w:t>
      </w:r>
    </w:p>
    <w:p>
      <w:pPr>
        <w:pStyle w:val="Heading6"/>
        <w:ind w:left="880"/>
      </w:pPr>
      <w:r>
        <w:t>四</w:t>
      </w:r>
    </w:p>
    <w:p>
      <w:pPr>
        <w:ind w:left="880"/>
      </w:pPr>
      <w:r>
        <w:t>当該銀行が著しい過少資本の状況にある旨の区分又は特に著しい過少資本の状況にある旨の区分のいずれかに該当すること。</w:t>
      </w:r>
    </w:p>
    <w:p>
      <w:pPr>
        <w:pStyle w:val="Heading6"/>
        <w:ind w:left="880"/>
      </w:pPr>
      <w:r>
        <w:t>五</w:t>
      </w:r>
    </w:p>
    <w:p>
      <w:pPr>
        <w:ind w:left="880"/>
      </w:pPr>
      <w:r>
        <w:t>当該銀行が特に著しい過少資本の状況にある旨の区分に該当するときは、当該銀行の存続が地域経済にとって必要不可欠である場合その他特に必要と認められる場合であること。</w:t>
      </w:r>
    </w:p>
    <w:p>
      <w:pPr>
        <w:pStyle w:val="Heading6"/>
        <w:ind w:left="880"/>
      </w:pPr>
      <w:r>
        <w:t>六</w:t>
      </w:r>
    </w:p>
    <w:p>
      <w:pPr>
        <w:ind w:left="880"/>
      </w:pPr>
      <w:r>
        <w:t>前条第一項に規定する経営の健全化のための計画の確実な履行等を通じて、内閣総理大臣が定めて公表する次に掲げる方策に関する基準に従ったこれらの方策の実行が見込まれること。</w:t>
      </w:r>
    </w:p>
    <w:p>
      <w:pPr>
        <w:pStyle w:val="Heading5"/>
        <w:ind w:left="440"/>
      </w:pPr>
      <w:r>
        <w:t>２</w:t>
      </w:r>
    </w:p>
    <w:p>
      <w:pPr>
        <w:ind w:left="440"/>
      </w:pPr>
      <w:r>
        <w:t>前項第六号に規定する基準は、次条第二項第三号に掲げる内容を含むものでなければならない。</w:t>
      </w:r>
    </w:p>
    <w:p>
      <w:pPr>
        <w:pStyle w:val="Heading4"/>
      </w:pPr>
      <w:r>
        <w:t>第七条（議決権のある株式の引受け以外の株式等の引受け等の要件）</w:t>
      </w:r>
    </w:p>
    <w:p>
      <w:r>
        <w:t>内閣総理大臣は、第四条第二項の規定による発行金融機関等（農業協同組合連合会、漁業協同組合連合会、銀行持株会社等及び特定協同組織金融機関を除く。以下この条において同じ。）からの申請が株式等の引受け等（発行の時において議決権のある株式の引受けを除く。）に係るものであるときは、次に掲げる要件のすべてに該当する場合に限り、当該申請に係る同条第三項の承認をすることができる。</w:t>
      </w:r>
    </w:p>
    <w:p>
      <w:pPr>
        <w:pStyle w:val="Heading6"/>
        <w:ind w:left="880"/>
      </w:pPr>
      <w:r>
        <w:t>一</w:t>
      </w:r>
    </w:p>
    <w:p>
      <w:pPr>
        <w:ind w:left="880"/>
      </w:pPr>
      <w:r>
        <w:t>協定銀行による株式等の引受け等によりその資本の増強が図られなければ、当該発行金融機関等が内外の金融市場において十分な信認を得られず円滑な資金の調達をすることが極めて困難な状況に至ることとなる等により、当該発行金融機関等の業務又は我が国における金融機能に著しい障害が生じ、信用秩序の維持又は企業の活動若しくは雇用の状況に甚大な影響を及ぼす等経済の円滑な運営に極めて重大な支障が生ずるおそれがあること。</w:t>
      </w:r>
    </w:p>
    <w:p>
      <w:pPr>
        <w:pStyle w:val="Heading6"/>
        <w:ind w:left="880"/>
      </w:pPr>
      <w:r>
        <w:t>二</w:t>
      </w:r>
    </w:p>
    <w:p>
      <w:pPr>
        <w:ind w:left="880"/>
      </w:pPr>
      <w:r>
        <w:t>当該発行金融機関等がその財産をもって債務を完済することができない状況にあること等その存続が極めて困難であると認められる場合でなく、かつ、当該株式等の引受け等に係る取得株式等又は取得貸付債権の処分をすることが著しく困難であると認められる場合でないこと。</w:t>
      </w:r>
    </w:p>
    <w:p>
      <w:pPr>
        <w:pStyle w:val="Heading6"/>
        <w:ind w:left="880"/>
      </w:pPr>
      <w:r>
        <w:t>三</w:t>
      </w:r>
    </w:p>
    <w:p>
      <w:pPr>
        <w:ind w:left="880"/>
      </w:pPr>
      <w:r>
        <w:t>第五条第一項に規定する経営の健全化のための計画の確実な履行等を通じて、発行金融機関等の自己資本の充実の状況に係る区分その他の要素を勘案して内閣総理大臣が定めて公表する次に掲げる方策に関する基準に従ったこれらの方策の実行が見込まれること。</w:t>
      </w:r>
    </w:p>
    <w:p>
      <w:pPr>
        <w:pStyle w:val="Heading6"/>
        <w:ind w:left="880"/>
      </w:pPr>
      <w:r>
        <w:t>四</w:t>
      </w:r>
    </w:p>
    <w:p>
      <w:pPr>
        <w:ind w:left="880"/>
      </w:pPr>
      <w:r>
        <w:t>当該発行金融機関等が特に著しい過少資本の状況にある旨の区分に該当するときは、当該発行金融機関等の存続が地域経済にとって必要不可欠である場合その他特に必要と認められる場合であること。</w:t>
      </w:r>
    </w:p>
    <w:p>
      <w:pPr>
        <w:pStyle w:val="Heading6"/>
        <w:ind w:left="880"/>
      </w:pPr>
      <w:r>
        <w:t>五</w:t>
      </w:r>
    </w:p>
    <w:p>
      <w:pPr>
        <w:ind w:left="880"/>
      </w:pPr>
      <w:r>
        <w:t>当該発行金融機関等が健全な自己資本の状況にある旨の区分に該当するときは、次に掲げるいずれかの場合であること。</w:t>
      </w:r>
    </w:p>
    <w:p>
      <w:pPr>
        <w:pStyle w:val="Heading5"/>
        <w:ind w:left="440"/>
      </w:pPr>
      <w:r>
        <w:t>２</w:t>
      </w:r>
    </w:p>
    <w:p>
      <w:pPr>
        <w:ind w:left="440"/>
      </w:pPr>
      <w:r>
        <w:t>前項第三号に規定する基準は、次に掲げる内容を含むものでなければならない。</w:t>
      </w:r>
    </w:p>
    <w:p>
      <w:pPr>
        <w:pStyle w:val="Heading6"/>
        <w:ind w:left="880"/>
      </w:pPr>
      <w:r>
        <w:t>一</w:t>
      </w:r>
    </w:p>
    <w:p>
      <w:pPr>
        <w:ind w:left="880"/>
      </w:pPr>
      <w:r>
        <w:t>健全な自己資本の状況にある旨の区分に該当する発行金融機関等が行うべき事項は、次に掲げる事項とする。</w:t>
      </w:r>
    </w:p>
    <w:p>
      <w:pPr>
        <w:pStyle w:val="Heading6"/>
        <w:ind w:left="880"/>
      </w:pPr>
      <w:r>
        <w:t>二</w:t>
      </w:r>
    </w:p>
    <w:p>
      <w:pPr>
        <w:ind w:left="880"/>
      </w:pPr>
      <w:r>
        <w:t>過少資本の状況にある旨の区分に該当する発行金融機関等が行うべき事項は、次に掲げる事項とする。</w:t>
      </w:r>
    </w:p>
    <w:p>
      <w:pPr>
        <w:pStyle w:val="Heading6"/>
        <w:ind w:left="880"/>
      </w:pPr>
      <w:r>
        <w:t>三</w:t>
      </w:r>
    </w:p>
    <w:p>
      <w:pPr>
        <w:ind w:left="880"/>
      </w:pPr>
      <w:r>
        <w:t>著しい過少資本の状況にある旨の区分又は特に著しい過少資本の状況にある旨の区分のいずれかに該当する発行金融機関等が行うべき事項は、次に掲げる事項とする。</w:t>
      </w:r>
    </w:p>
    <w:p>
      <w:pPr>
        <w:pStyle w:val="Heading4"/>
      </w:pPr>
      <w:r>
        <w:t>第七条の二</w:t>
      </w:r>
    </w:p>
    <w:p>
      <w:r>
        <w:t>内閣総理大臣は、第四条第二項の規定による特定協同組織金融機関又は農業協同組合連合会若しくは漁業協同組合連合会（以下この条において「特定協同組織金融機関等」という。）からの申請が株式等の引受け等に係るものであるときは、次に掲げる要件のすべてに該当する場合に限り、当該申請に係る第四条第三項の承認をすることができる。</w:t>
      </w:r>
    </w:p>
    <w:p>
      <w:pPr>
        <w:pStyle w:val="Heading6"/>
        <w:ind w:left="880"/>
      </w:pPr>
      <w:r>
        <w:t>一</w:t>
      </w:r>
    </w:p>
    <w:p>
      <w:pPr>
        <w:ind w:left="880"/>
      </w:pPr>
      <w:r>
        <w:t>協定銀行による株式等の引受け等により当該特定協同組織金融機関等の資本の増強が図られなければ、当該特定協同組織金融機関等が業務を行っている地域又は分野における資金の円滑な需給及び利用者の利便に大きな支障が生ずるおそれがあること。</w:t>
      </w:r>
    </w:p>
    <w:p>
      <w:pPr>
        <w:pStyle w:val="Heading6"/>
        <w:ind w:left="880"/>
      </w:pPr>
      <w:r>
        <w:t>二</w:t>
      </w:r>
    </w:p>
    <w:p>
      <w:pPr>
        <w:ind w:left="880"/>
      </w:pPr>
      <w:r>
        <w:t>当該特定協同組織金融機関等がその財産をもって債務を完済することができない状況にあること等その存続が極めて困難であると認められる場合でなく、かつ、当該株式等の引受け等に係る取得株式等又は取得貸付債権の処分をすることが著しく困難であると認められる場合でないこと。</w:t>
      </w:r>
    </w:p>
    <w:p>
      <w:pPr>
        <w:pStyle w:val="Heading6"/>
        <w:ind w:left="880"/>
      </w:pPr>
      <w:r>
        <w:t>三</w:t>
      </w:r>
    </w:p>
    <w:p>
      <w:pPr>
        <w:ind w:left="880"/>
      </w:pPr>
      <w:r>
        <w:t>第五条第一項に規定する経営の健全化のための計画の確実な履行等を通じて、特定協同組織金融機関等の自己資本の充実の状況に係る区分その他の要素を勘案して内閣総理大臣が定めて公表する次に掲げる方策に関する基準に従ったこれらの方策の実行が見込まれること。</w:t>
      </w:r>
    </w:p>
    <w:p>
      <w:pPr>
        <w:pStyle w:val="Heading6"/>
        <w:ind w:left="880"/>
      </w:pPr>
      <w:r>
        <w:t>四</w:t>
      </w:r>
    </w:p>
    <w:p>
      <w:pPr>
        <w:ind w:left="880"/>
      </w:pPr>
      <w:r>
        <w:t>当該特定協同組織金融機関等が特に著しい過少資本の状況にある旨の区分に該当するときは、当該特定協同組織金融機関等の存続が地域経済にとって必要不可欠である場合その他特に必要と認められる場合であること。</w:t>
      </w:r>
    </w:p>
    <w:p>
      <w:pPr>
        <w:pStyle w:val="Heading6"/>
        <w:ind w:left="880"/>
      </w:pPr>
      <w:r>
        <w:t>五</w:t>
      </w:r>
    </w:p>
    <w:p>
      <w:pPr>
        <w:ind w:left="880"/>
      </w:pPr>
      <w:r>
        <w:t>当該特定協同組織金融機関等が健全な自己資本の状況にある旨の区分に該当するときは、次に掲げるいずれかの場合であること。</w:t>
      </w:r>
    </w:p>
    <w:p>
      <w:pPr>
        <w:pStyle w:val="Heading5"/>
        <w:ind w:left="440"/>
      </w:pPr>
      <w:r>
        <w:t>２</w:t>
      </w:r>
    </w:p>
    <w:p>
      <w:pPr>
        <w:ind w:left="440"/>
      </w:pPr>
      <w:r>
        <w:t>前条第二項（同項第二号ニ及び第三号ニを除く。）の規定は、前項第三号に規定する基準について準用する。</w:t>
      </w:r>
    </w:p>
    <w:p>
      <w:pPr>
        <w:pStyle w:val="Heading4"/>
      </w:pPr>
      <w:r>
        <w:t>第八条（合併等を行う金融機関及び銀行持株会社等に係る株式等の引受け等の要件）</w:t>
      </w:r>
    </w:p>
    <w:p>
      <w:r>
        <w:t>内閣総理大臣は、合併等（預金保険法第五十九条第一項に規定する資金援助に係る同項の合併等又はこれに準ずるものとして内閣府令で定める金融機関との合併、金融機関からの営業若しくは事業の譲受け若しくは金融機関の株式の取得若しくは資産の譲受けをいう。第一号及び第三号において同じ。）を行う金融機関又は銀行持株会社等からの第四条第二項の規定による株式等の引受け等に係る申請（発行の時において議決権のある株式の引受けに係る申請を除く。）については、次に掲げる要件のすべてに該当する場合に限り、当該申請に係る同条第三項の承認をすることができる。</w:t>
      </w:r>
    </w:p>
    <w:p>
      <w:pPr>
        <w:pStyle w:val="Heading6"/>
        <w:ind w:left="880"/>
      </w:pPr>
      <w:r>
        <w:t>一</w:t>
      </w:r>
    </w:p>
    <w:p>
      <w:pPr>
        <w:ind w:left="880"/>
      </w:pPr>
      <w:r>
        <w:t>当該合併等により当該金融機関又は当該銀行持株会社等及びその子会社である金融機関の自己資本の充実の状況が悪化したこと。</w:t>
      </w:r>
    </w:p>
    <w:p>
      <w:pPr>
        <w:pStyle w:val="Heading6"/>
        <w:ind w:left="880"/>
      </w:pPr>
      <w:r>
        <w:t>二</w:t>
      </w:r>
    </w:p>
    <w:p>
      <w:pPr>
        <w:ind w:left="880"/>
      </w:pPr>
      <w:r>
        <w:t>協定銀行による株式等の引受け等により当該金融機関又は当該銀行持株会社等及びその子会社である金融機関の資本の増強が図られなければ、信用秩序の維持又は経済の円滑な運営に極めて重大な支障が生ずるおそれがあること。</w:t>
      </w:r>
    </w:p>
    <w:p>
      <w:pPr>
        <w:pStyle w:val="Heading6"/>
        <w:ind w:left="880"/>
      </w:pPr>
      <w:r>
        <w:t>三</w:t>
      </w:r>
    </w:p>
    <w:p>
      <w:pPr>
        <w:ind w:left="880"/>
      </w:pPr>
      <w:r>
        <w:t>協定銀行による株式等の引受け等が、当該金融機関又は当該銀行持株会社等及びその子会社である金融機関の自己資本の充実の状況等財務内容等に照らし合併等の円滑な実施のために必要な範囲を超えないものとして内閣総理大臣が定めて公表する基準に適合するものであること。</w:t>
      </w:r>
    </w:p>
    <w:p>
      <w:pPr>
        <w:pStyle w:val="Heading6"/>
        <w:ind w:left="880"/>
      </w:pPr>
      <w:r>
        <w:t>四</w:t>
      </w:r>
    </w:p>
    <w:p>
      <w:pPr>
        <w:ind w:left="880"/>
      </w:pPr>
      <w:r>
        <w:t>預金保険法第五十九条第一項に規定する資金援助に係る同項の合併等に準ずるものとして内閣府令で定める金融機関との合併、金融機関からの営業若しくは事業の譲受け又は金融機関の株式の取得若しくは資産の譲受けを行う金融機関又は銀行持株会社等については、当該内閣府令で定める合併等に係る他の金融機関において第七条第一項第三号イからハまでに掲げる方策が実行されていること又はその実行が見込まれること。</w:t>
      </w:r>
    </w:p>
    <w:p>
      <w:pPr>
        <w:pStyle w:val="Heading4"/>
      </w:pPr>
      <w:r>
        <w:t>第八条の二</w:t>
      </w:r>
    </w:p>
    <w:p>
      <w:r>
        <w:t>内閣総理大臣は、合併等（預金保険法第五十九条第一項に規定する資金援助に係る同項の合併等（破綻たん</w:t>
        <w:br/>
        <w:t>金融機関が特定協同組織金融機関である場合に限る。）若しくは特に著しい過少資本の状況にある旨の区分に該当する特定協同組織金融機関との合併（当該特定協同組織金融機関が存続するものを除く。）又はこれらに準ずるものとして内閣府令で定める特定協同組織金融機関との合併、特定協同組織金融機関からの事業の譲受け若しくは特定協同組織金融機関の資産の譲受けをいう。以下この項において同じ。）を行う特定協同組織金融機関（以下「救済特定協同組織金融機関」という。）からの第四条第二項の規定による株式等の引受け等に係る申請については、前条の規定にかかわらず、次に掲げる要件のすべてに該当する場合に限り、当該申請に係る第四条第三項の承認をすることができる。</w:t>
      </w:r>
    </w:p>
    <w:p>
      <w:pPr>
        <w:pStyle w:val="Heading6"/>
        <w:ind w:left="880"/>
      </w:pPr>
      <w:r>
        <w:t>一</w:t>
      </w:r>
    </w:p>
    <w:p>
      <w:pPr>
        <w:ind w:left="880"/>
      </w:pPr>
      <w:r>
        <w:t>当該合併等により当該救済特定協同組織金融機関の自己資本の充実の状況が悪化したこと。</w:t>
      </w:r>
    </w:p>
    <w:p>
      <w:pPr>
        <w:pStyle w:val="Heading6"/>
        <w:ind w:left="880"/>
      </w:pPr>
      <w:r>
        <w:t>二</w:t>
      </w:r>
    </w:p>
    <w:p>
      <w:pPr>
        <w:ind w:left="880"/>
      </w:pPr>
      <w:r>
        <w:t>協定銀行による株式等の引受け等により当該救済特定協同組織金融機関の資本の増強が図られなければ、当該救済特定協同組織金融機関が業務を行っている地域又は分野における資金の円滑な需給及び利用者の利便に大きな支障が生ずるおそれがあること。</w:t>
      </w:r>
    </w:p>
    <w:p>
      <w:pPr>
        <w:pStyle w:val="Heading6"/>
        <w:ind w:left="880"/>
      </w:pPr>
      <w:r>
        <w:t>三</w:t>
      </w:r>
    </w:p>
    <w:p>
      <w:pPr>
        <w:ind w:left="880"/>
      </w:pPr>
      <w:r>
        <w:t>協定銀行による株式等の引受け等が、当該救済特定協同組織金融機関の自己資本の充実の状況等財務内容等に照らし合併等の円滑な実施のために必要な範囲を超えないものとして内閣総理大臣が定めて公表する基準に適合するものであること。</w:t>
      </w:r>
    </w:p>
    <w:p>
      <w:pPr>
        <w:pStyle w:val="Heading6"/>
        <w:ind w:left="880"/>
      </w:pPr>
      <w:r>
        <w:t>四</w:t>
      </w:r>
    </w:p>
    <w:p>
      <w:pPr>
        <w:ind w:left="880"/>
      </w:pPr>
      <w:r>
        <w:t>合併等（預金保険法第五十九条第一項に規定する資金援助に係る同項の合併等を除く。以下この号において同じ。）を行う救済特定協同組織金融機関については、合併等に係る他の特定協同組織金融機関において第七条第一項第三号イ及びロに掲げる方策が実行されていること又はその実行が見込まれること。</w:t>
      </w:r>
    </w:p>
    <w:p>
      <w:pPr>
        <w:pStyle w:val="Heading5"/>
        <w:ind w:left="440"/>
      </w:pPr>
      <w:r>
        <w:t>２</w:t>
      </w:r>
    </w:p>
    <w:p>
      <w:pPr>
        <w:ind w:left="440"/>
      </w:pPr>
      <w:r>
        <w:t>内閣総理大臣は、合併等（経営困難組合連合会に係る合併等若しくは特に著しい過少資本の状況にある旨の区分に該当する農業協同組合連合会若しくは漁業協同組合連合会（以下この条において「連合会」という。）との合併（当該連合会が存続するものを除く。）又はこれらに準ずるものとして内閣府令で定める連合会との合併、連合会からの事業の譲受け若しくは連合会の資産の譲受けをいう。以下この項において同じ。）を行う連合会（以下この項において「救済連合会」という。）からの第四条第二項の規定による株式等の引受け等に係る申請については、次に掲げる要件のすべてに該当する場合に限り、当該申請に係る同条第三項の承認をすることができる。</w:t>
      </w:r>
    </w:p>
    <w:p>
      <w:pPr>
        <w:pStyle w:val="Heading6"/>
        <w:ind w:left="880"/>
      </w:pPr>
      <w:r>
        <w:t>一</w:t>
      </w:r>
    </w:p>
    <w:p>
      <w:pPr>
        <w:ind w:left="880"/>
      </w:pPr>
      <w:r>
        <w:t>当該合併等により当該救済連合会の自己資本の充実の状況が悪化したこと。</w:t>
      </w:r>
    </w:p>
    <w:p>
      <w:pPr>
        <w:pStyle w:val="Heading6"/>
        <w:ind w:left="880"/>
      </w:pPr>
      <w:r>
        <w:t>二</w:t>
      </w:r>
    </w:p>
    <w:p>
      <w:pPr>
        <w:ind w:left="880"/>
      </w:pPr>
      <w:r>
        <w:t>協定銀行による株式等の引受け等により当該救済連合会の資本の増強が図られなければ、当該救済連合会が業務を行っている地域又は分野における資金の円滑な需給及び利用者の利便に大きな支障が生ずるおそれがあること。</w:t>
      </w:r>
    </w:p>
    <w:p>
      <w:pPr>
        <w:pStyle w:val="Heading6"/>
        <w:ind w:left="880"/>
      </w:pPr>
      <w:r>
        <w:t>三</w:t>
      </w:r>
    </w:p>
    <w:p>
      <w:pPr>
        <w:ind w:left="880"/>
      </w:pPr>
      <w:r>
        <w:t>協定銀行による株式等の引受け等が、当該救済連合会の自己資本の充実の状況等財務内容等に照らし合併等の円滑な実施のために必要な範囲を超えないものとして内閣総理大臣が定めて公表する基準に適合するものであること。</w:t>
      </w:r>
    </w:p>
    <w:p>
      <w:pPr>
        <w:pStyle w:val="Heading6"/>
        <w:ind w:left="880"/>
      </w:pPr>
      <w:r>
        <w:t>四</w:t>
      </w:r>
    </w:p>
    <w:p>
      <w:pPr>
        <w:ind w:left="880"/>
      </w:pPr>
      <w:r>
        <w:t>合併等を行う救済連合会については、合併等に係る他の連合会において第七条第一項第三号イ及びロに掲げる方策が実行されていること又はその実行が見込まれること。</w:t>
      </w:r>
    </w:p>
    <w:p>
      <w:pPr>
        <w:pStyle w:val="Heading5"/>
        <w:ind w:left="440"/>
      </w:pPr>
      <w:r>
        <w:t>３</w:t>
      </w:r>
    </w:p>
    <w:p>
      <w:pPr>
        <w:ind w:left="440"/>
      </w:pPr>
      <w:r>
        <w:t>前項に規定する「経営困難組合連合会に係る合併等」とは、次に掲げるものをいう。</w:t>
      </w:r>
    </w:p>
    <w:p>
      <w:pPr>
        <w:pStyle w:val="Heading6"/>
        <w:ind w:left="880"/>
      </w:pPr>
      <w:r>
        <w:t>一</w:t>
      </w:r>
    </w:p>
    <w:p>
      <w:pPr>
        <w:ind w:left="880"/>
      </w:pPr>
      <w:r>
        <w:t>業務若しくは財産の状況に照らし貯金等（農水産業協同組合貯金保険法（昭和四十八年法律第五十三号）第二条第二項に規定する貯金等をいう。以下この号において同じ。）の払戻しを停止するおそれがあるか、又は貯金等の払戻しを停止した連合会（以下この項において「経営困難組合連合会」という。）と合併する連合会が存続する合併</w:t>
      </w:r>
    </w:p>
    <w:p>
      <w:pPr>
        <w:pStyle w:val="Heading6"/>
        <w:ind w:left="880"/>
      </w:pPr>
      <w:r>
        <w:t>二</w:t>
      </w:r>
    </w:p>
    <w:p>
      <w:pPr>
        <w:ind w:left="880"/>
      </w:pPr>
      <w:r>
        <w:t>経営困難組合連合会と他の連合会が合併して連合会を設立する合併</w:t>
      </w:r>
    </w:p>
    <w:p>
      <w:pPr>
        <w:pStyle w:val="Heading6"/>
        <w:ind w:left="880"/>
      </w:pPr>
      <w:r>
        <w:t>三</w:t>
      </w:r>
    </w:p>
    <w:p>
      <w:pPr>
        <w:ind w:left="880"/>
      </w:pPr>
      <w:r>
        <w:t>経営困難組合連合会から他の連合会に対する事業の全部又は一部の譲渡</w:t>
      </w:r>
    </w:p>
    <w:p>
      <w:pPr>
        <w:pStyle w:val="Heading4"/>
      </w:pPr>
      <w:r>
        <w:t>第九条（資本の減少等を行う場合の特例）</w:t>
      </w:r>
    </w:p>
    <w:p>
      <w:r>
        <w:t>第四条第二項の規定により株式の発行の申請をした銀行が、当該株式の発行に先立って資本の減少を行うこと等既に発行されている株式の一株当たりの価値の適正化を行うための措置を含む第五条第一項に規定する経営の健全化のための計画を内閣総理大臣に提出したときは、内閣総理大臣は、当該申請に係る第四条第三項の承認において、当該措置を実施することを条件とすることができる。</w:t>
      </w:r>
    </w:p>
    <w:p>
      <w:pPr>
        <w:pStyle w:val="Heading5"/>
        <w:ind w:left="440"/>
      </w:pPr>
      <w:r>
        <w:t>２</w:t>
      </w:r>
    </w:p>
    <w:p>
      <w:pPr>
        <w:ind w:left="440"/>
      </w:pPr>
      <w:r>
        <w:t>前項の規定により資本の減少の実施を条件とする第四条第三項の承認がなされた場合においては、当該資本の減少について、預金者その他政令で定める債権者に対する商法第三百七十六条第一項の規定による催告は、することを要しない。</w:t>
      </w:r>
    </w:p>
    <w:p>
      <w:pPr>
        <w:pStyle w:val="Heading5"/>
        <w:ind w:left="440"/>
      </w:pPr>
      <w:r>
        <w:t>３</w:t>
      </w:r>
    </w:p>
    <w:p>
      <w:pPr>
        <w:ind w:left="440"/>
      </w:pPr>
      <w:r>
        <w:t>第一項の規定により資本の減少の実施を条件とする第四条第三項の承認がなされた場合であって、次に掲げる要件のすべてに該当するときは、当該資本の減少について、商法第三百七十六条第一項及び第二項の規定は、適用しない。</w:t>
      </w:r>
    </w:p>
    <w:p>
      <w:pPr>
        <w:pStyle w:val="Heading6"/>
        <w:ind w:left="880"/>
      </w:pPr>
      <w:r>
        <w:t>一</w:t>
      </w:r>
    </w:p>
    <w:p>
      <w:pPr>
        <w:ind w:left="880"/>
      </w:pPr>
      <w:r>
        <w:t>当該資本の減少に係る株主総会の決議において、当該承認に係る株式の発行価額の総額について払込みが行われたことを当該資本の減少の効力が生ずることの条件としたこと。</w:t>
      </w:r>
    </w:p>
    <w:p>
      <w:pPr>
        <w:pStyle w:val="Heading6"/>
        <w:ind w:left="880"/>
      </w:pPr>
      <w:r>
        <w:t>二</w:t>
      </w:r>
    </w:p>
    <w:p>
      <w:pPr>
        <w:ind w:left="880"/>
      </w:pPr>
      <w:r>
        <w:t>当該承認に係る株式の発行価額の総額（資本に組み入れない額を除く。）が当該承認の条件とされた資本の減少の額を上回ること。</w:t>
      </w:r>
    </w:p>
    <w:p>
      <w:pPr>
        <w:pStyle w:val="Heading4"/>
      </w:pPr>
      <w:r>
        <w:t>第十条（協定の締結等）</w:t>
      </w:r>
    </w:p>
    <w:p>
      <w:r>
        <w:t>機構は、預金保険法附則第七条第一項の規定により同項の協定を締結した銀行と、株式等の引受け等並びに取得株式等及び取得貸付債権の処分等の業務の委託に関する協定（以下「協定」という。）を締結しなければならない。</w:t>
      </w:r>
    </w:p>
    <w:p>
      <w:pPr>
        <w:pStyle w:val="Heading5"/>
        <w:ind w:left="440"/>
      </w:pPr>
      <w:r>
        <w:t>２</w:t>
      </w:r>
    </w:p>
    <w:p>
      <w:pPr>
        <w:ind w:left="440"/>
      </w:pPr>
      <w:r>
        <w:t>機構は、協定において、協定銀行が次に掲げる事項を実施すべき旨を定めなければならない。</w:t>
      </w:r>
    </w:p>
    <w:p>
      <w:pPr>
        <w:pStyle w:val="Heading6"/>
        <w:ind w:left="880"/>
      </w:pPr>
      <w:r>
        <w:t>一</w:t>
      </w:r>
    </w:p>
    <w:p>
      <w:pPr>
        <w:ind w:left="880"/>
      </w:pPr>
      <w:r>
        <w:t>協定銀行は、第四条第三項の承認に係る株式等の引受け等を行うこと。</w:t>
      </w:r>
    </w:p>
    <w:p>
      <w:pPr>
        <w:pStyle w:val="Heading6"/>
        <w:ind w:left="880"/>
      </w:pPr>
      <w:r>
        <w:t>二</w:t>
      </w:r>
    </w:p>
    <w:p>
      <w:pPr>
        <w:ind w:left="880"/>
      </w:pPr>
      <w:r>
        <w:t>協定銀行は、前号の規定による株式等の引受け等を行ったときは、速やかに、その内容を機構に報告すること。</w:t>
      </w:r>
    </w:p>
    <w:p>
      <w:pPr>
        <w:pStyle w:val="Heading6"/>
        <w:ind w:left="880"/>
      </w:pPr>
      <w:r>
        <w:t>三</w:t>
      </w:r>
    </w:p>
    <w:p>
      <w:pPr>
        <w:ind w:left="880"/>
      </w:pPr>
      <w:r>
        <w:t>協定銀行は、第一号の規定により取得した株式等に係る議決権その他の株主又は出資者としての権利を行使しようとするときは、当該権利の行使の内容について機構の承認を受けること。</w:t>
      </w:r>
    </w:p>
    <w:p>
      <w:pPr>
        <w:pStyle w:val="Heading6"/>
        <w:ind w:left="880"/>
      </w:pPr>
      <w:r>
        <w:t>四</w:t>
      </w:r>
    </w:p>
    <w:p>
      <w:pPr>
        <w:ind w:left="880"/>
      </w:pPr>
      <w:r>
        <w:t>協定銀行は、取得株式等である株式の発行に係る銀行が協定銀行の子会社となったときは、機構の指導又は助言を受けて、当該銀行が第五条第一項の規定により提出した計画を適確に履行できるようその経営管理を行うこと。</w:t>
      </w:r>
    </w:p>
    <w:p>
      <w:pPr>
        <w:pStyle w:val="Heading6"/>
        <w:ind w:left="880"/>
      </w:pPr>
      <w:r>
        <w:t>五</w:t>
      </w:r>
    </w:p>
    <w:p>
      <w:pPr>
        <w:ind w:left="880"/>
      </w:pPr>
      <w:r>
        <w:t>協定銀行は、取得株式等である株式の発行に係る銀行が協定銀行の子会社となったときは、当該銀行が子会社となった日から一年以内に、当該銀行が子会社でなくなるよう、その保有する株式の譲渡その他の処分を行うこと。</w:t>
      </w:r>
    </w:p>
    <w:p>
      <w:pPr>
        <w:pStyle w:val="Heading6"/>
        <w:ind w:left="880"/>
      </w:pPr>
      <w:r>
        <w:t>六</w:t>
      </w:r>
    </w:p>
    <w:p>
      <w:pPr>
        <w:ind w:left="880"/>
      </w:pPr>
      <w:r>
        <w:t>協定銀行は、取得株式等及び取得貸付債権については、前号に定めるもののほか、できる限り早期に譲渡その他の処分を行うよう努めること。</w:t>
      </w:r>
    </w:p>
    <w:p>
      <w:pPr>
        <w:pStyle w:val="Heading6"/>
        <w:ind w:left="880"/>
      </w:pPr>
      <w:r>
        <w:t>七</w:t>
      </w:r>
    </w:p>
    <w:p>
      <w:pPr>
        <w:ind w:left="880"/>
      </w:pPr>
      <w:r>
        <w:t>協定銀行は、取得株式等又は取得貸付債権について譲渡その他の処分を行おうとするときは、機構の承認を受けること。</w:t>
      </w:r>
    </w:p>
    <w:p>
      <w:pPr>
        <w:pStyle w:val="Heading6"/>
        <w:ind w:left="880"/>
      </w:pPr>
      <w:r>
        <w:t>八</w:t>
      </w:r>
    </w:p>
    <w:p>
      <w:pPr>
        <w:ind w:left="880"/>
      </w:pPr>
      <w:r>
        <w:t>協定銀行は、前号の承認を受けて同号の取得株式等又は取得貸付債権について譲渡その他の処分を行ったときは、速やかに、その内容を機構に報告すること。</w:t>
      </w:r>
    </w:p>
    <w:p>
      <w:pPr>
        <w:pStyle w:val="Heading5"/>
        <w:ind w:left="440"/>
      </w:pPr>
      <w:r>
        <w:t>３</w:t>
      </w:r>
    </w:p>
    <w:p>
      <w:pPr>
        <w:ind w:left="440"/>
      </w:pPr>
      <w:r>
        <w:t>機構は、協定を締結したときは、直ちに、その協定の内容を内閣総理大臣に報告しなければならない。</w:t>
      </w:r>
    </w:p>
    <w:p>
      <w:pPr>
        <w:pStyle w:val="Heading5"/>
        <w:ind w:left="440"/>
      </w:pPr>
      <w:r>
        <w:t>４</w:t>
      </w:r>
    </w:p>
    <w:p>
      <w:pPr>
        <w:ind w:left="440"/>
      </w:pPr>
      <w:r>
        <w:t>機構は、第二項第五号ただし書の承認を行おうとするときは、あらかじめ内閣総理大臣の承認を得なければならない。</w:t>
      </w:r>
    </w:p>
    <w:p>
      <w:pPr>
        <w:pStyle w:val="Heading2"/>
      </w:pPr>
      <w:r>
        <w:t>第三章　預金保険機構の業務の特例等</w:t>
      </w:r>
    </w:p>
    <w:p>
      <w:pPr>
        <w:pStyle w:val="Heading4"/>
      </w:pPr>
      <w:r>
        <w:t>第十一条（資金の貸付け及び債務の保証）</w:t>
      </w:r>
    </w:p>
    <w:p>
      <w:r>
        <w:t>機構は、協定銀行が協定の定めによる株式等の引受け等のために必要とする資金その他の協定の定めによる業務の円滑な実施のために必要とする資金について、その資金の貸付け又は協定銀行によるその資金の借入れに係る債務の保証を行うことができる。</w:t>
      </w:r>
    </w:p>
    <w:p>
      <w:pPr>
        <w:pStyle w:val="Heading5"/>
        <w:ind w:left="440"/>
      </w:pPr>
      <w:r>
        <w:t>２</w:t>
      </w:r>
    </w:p>
    <w:p>
      <w:pPr>
        <w:ind w:left="440"/>
      </w:pPr>
      <w:r>
        <w:t>機構は、協定において、協定銀行が前項に規定する債務の保証の対象となる資金の借入れに関する契約の締結をしようとするときは、当該締結をしようとする契約の内容について機構の承認を受けるべき旨を定めなければならない。</w:t>
      </w:r>
    </w:p>
    <w:p>
      <w:pPr>
        <w:pStyle w:val="Heading5"/>
        <w:ind w:left="440"/>
      </w:pPr>
      <w:r>
        <w:t>３</w:t>
      </w:r>
    </w:p>
    <w:p>
      <w:pPr>
        <w:ind w:left="440"/>
      </w:pPr>
      <w:r>
        <w:t>機構は、協定銀行との間で第一項の貸付け又は債務の保証に係る契約を締結したときは、直ちに、その契約の内容を内閣総理大臣に報告しなければならない。</w:t>
      </w:r>
    </w:p>
    <w:p>
      <w:pPr>
        <w:pStyle w:val="Heading4"/>
      </w:pPr>
      <w:r>
        <w:t>第十二条（損失の補てん）</w:t>
      </w:r>
    </w:p>
    <w:p>
      <w:r>
        <w:t>機構は、協定銀行に対し、協定の定めによる業務の実施により協定銀行に生じた損失の額として政令で定めるところにより計算した金額の範囲内において、当該損失の補てんを行うことができる。</w:t>
      </w:r>
    </w:p>
    <w:p>
      <w:pPr>
        <w:pStyle w:val="Heading4"/>
      </w:pPr>
      <w:r>
        <w:t>第十三条（利益の納付及び収納）</w:t>
      </w:r>
    </w:p>
    <w:p>
      <w:r>
        <w:t>機構は、協定において、協定銀行に協定の定めによる業務により生じた利益の額として政令で定めるところにより計算した額があるときは、毎事業年度、当該利益の額に相当する金額を機構に納付すべき旨を定めなければならない。</w:t>
      </w:r>
    </w:p>
    <w:p>
      <w:pPr>
        <w:pStyle w:val="Heading5"/>
        <w:ind w:left="440"/>
      </w:pPr>
      <w:r>
        <w:t>２</w:t>
      </w:r>
    </w:p>
    <w:p>
      <w:pPr>
        <w:ind w:left="440"/>
      </w:pPr>
      <w:r>
        <w:t>機構は、前項の規定に基づき協定銀行から納付される金銭を収納することができる。</w:t>
      </w:r>
    </w:p>
    <w:p>
      <w:pPr>
        <w:pStyle w:val="Heading4"/>
      </w:pPr>
      <w:r>
        <w:t>第十四条（報告の徴求）</w:t>
      </w:r>
    </w:p>
    <w:p>
      <w:r>
        <w:t>機構は、第四条第一項及び前三条の規定による業務（以下「金融機能早期健全化業務」という。）を行うため必要があるときは、協定銀行に対し、協定の実施又は財務の状況に関し報告を求めることができる。</w:t>
      </w:r>
    </w:p>
    <w:p>
      <w:pPr>
        <w:pStyle w:val="Heading4"/>
      </w:pPr>
      <w:r>
        <w:t>第十五条（区分経理）</w:t>
      </w:r>
    </w:p>
    <w:p>
      <w:r>
        <w:t>機構は、金融機能早期健全化業務に係る経理については、その他の経理と区分し、特別の勘定（以下「金融機能早期健全化勘定」という。）を設けて整理しなければならない。</w:t>
      </w:r>
    </w:p>
    <w:p>
      <w:pPr>
        <w:pStyle w:val="Heading5"/>
        <w:ind w:left="440"/>
      </w:pPr>
      <w:r>
        <w:t>２</w:t>
      </w:r>
    </w:p>
    <w:p>
      <w:pPr>
        <w:ind w:left="440"/>
      </w:pPr>
      <w:r>
        <w:t>機構は、協定において、協定銀行の協定の定めによる業務に係る経理については、その他の経理と区分し、特別の勘定を設けて整理すべき旨を定めなければならない。</w:t>
      </w:r>
    </w:p>
    <w:p>
      <w:pPr>
        <w:pStyle w:val="Heading4"/>
      </w:pPr>
      <w:r>
        <w:t>第十五条の二（国庫納付金）</w:t>
      </w:r>
    </w:p>
    <w:p>
      <w:r>
        <w:t>機構は、運営委員会（預金保険法第十四条に規定する運営委員会をいう。）の議決を経て、内閣総理大臣の認可を受けて、金融機能早期健全化勘定に属する剰余金の全部又は一部を国庫に納付することができる。</w:t>
      </w:r>
    </w:p>
    <w:p>
      <w:pPr>
        <w:pStyle w:val="Heading4"/>
      </w:pPr>
      <w:r>
        <w:t>第十五条の三（金融再生勘定への繰入れ）</w:t>
      </w:r>
    </w:p>
    <w:p>
      <w:r>
        <w:t>機構は、金融機能再生緊急措置法第六十七条第一項に規定する金融再生業務の終了の日において、金融再生勘定（金融機能再生緊急措置法第六十四条に規定する金融再生勘定をいう。以下この条及び第十八条第二項において同じ。）に属する財産をもってその債務を完済することができない場合には、内閣府令・財務省令で定めるところにより、内閣総理大臣及び財務大臣の認可を受けて、金融機能早期健全化勘定から、当該債務を完済するために要する費用の範囲内に限り、金融再生勘定に繰入れをすることができる。</w:t>
      </w:r>
    </w:p>
    <w:p>
      <w:pPr>
        <w:pStyle w:val="Heading4"/>
      </w:pPr>
      <w:r>
        <w:t>第十六条（借入金及び預金保険機構債）</w:t>
      </w:r>
    </w:p>
    <w:p>
      <w:r>
        <w:t>機構は、金融機能早期健全化業務を行うため必要があると認めるときは、政令で定める金額の範囲内において、内閣総理大臣の認可を受けて、日本銀行、金融機関その他の者から資金の借入れ（借換えを含む。）をし、又は預金保険機構債（以下「機構債」という。）の発行（機構債の借換えのための発行を含む。）をすることができる。</w:t>
      </w:r>
    </w:p>
    <w:p>
      <w:pPr>
        <w:pStyle w:val="Heading5"/>
        <w:ind w:left="440"/>
      </w:pPr>
      <w:r>
        <w:t>２</w:t>
      </w:r>
    </w:p>
    <w:p>
      <w:pPr>
        <w:ind w:left="440"/>
      </w:pPr>
      <w:r>
        <w:t>日本銀行は、日本銀行法（平成九年法律第八十九号）第四十三条第一項の規定にかかわらず、機構に対し、前項の資金の貸付けをすることができる。</w:t>
      </w:r>
    </w:p>
    <w:p>
      <w:pPr>
        <w:pStyle w:val="Heading5"/>
        <w:ind w:left="440"/>
      </w:pPr>
      <w:r>
        <w:t>３</w:t>
      </w:r>
    </w:p>
    <w:p>
      <w:pPr>
        <w:ind w:left="440"/>
      </w:pPr>
      <w:r>
        <w:t>農林中央金庫は、農林中央金庫法（平成十三年法律第九十三号）第五十四条第三項の規定にかかわらず、機構に対し、同項の規定による農林水産大臣及び内閣総理大臣の認可を受けないで、第一項の資金の貸付けをすることができる。</w:t>
      </w:r>
    </w:p>
    <w:p>
      <w:pPr>
        <w:pStyle w:val="Heading5"/>
        <w:ind w:left="440"/>
      </w:pPr>
      <w:r>
        <w:t>４</w:t>
      </w:r>
    </w:p>
    <w:p>
      <w:pPr>
        <w:ind w:left="440"/>
      </w:pPr>
      <w:r>
        <w:t>第一項の規定により発行される機構債については、これを預金保険法第四十二条第一項の規定により発行される機構債とみなして、同条第五項から第九項までの規定を適用する。</w:t>
      </w:r>
    </w:p>
    <w:p>
      <w:pPr>
        <w:pStyle w:val="Heading4"/>
      </w:pPr>
      <w:r>
        <w:t>第十七条（政府保証）</w:t>
      </w:r>
    </w:p>
    <w:p>
      <w:r>
        <w:t>政府は、法人に対する政府の財政援助の制限に関する法律（昭和二十一年法律第二十四号）第三条の規定にかかわらず、国会の議決を経た金額の範囲内において、機構の前条第一項の借入れ又は機構債に係る債務の保証をすることができる。</w:t>
      </w:r>
    </w:p>
    <w:p>
      <w:pPr>
        <w:pStyle w:val="Heading4"/>
      </w:pPr>
      <w:r>
        <w:t>第十八条（金融機能早期健全化勘定の廃止）</w:t>
      </w:r>
    </w:p>
    <w:p>
      <w:r>
        <w:t>機構は、金融機能早期健全化業務の終了の日として政令で定める日において、金融機能早期健全化勘定を廃止するものとする。</w:t>
      </w:r>
    </w:p>
    <w:p>
      <w:pPr>
        <w:pStyle w:val="Heading5"/>
        <w:ind w:left="440"/>
      </w:pPr>
      <w:r>
        <w:t>２</w:t>
      </w:r>
    </w:p>
    <w:p>
      <w:pPr>
        <w:ind w:left="440"/>
      </w:pPr>
      <w:r>
        <w:t>機構は、金融機能早期健全化勘定の廃止の際、金融機能早期健全化勘定に残余があり、かつ、金融再生勘定に属する財産の状況に照らして特に必要があると認めるときは、内閣府令・財務省令で定めるところにより、内閣総理大臣及び財務大臣の認可を受けて、金融機能早期健全化勘定から当該残余の額の全部又は一部を金融再生勘定に繰り入れることができる。</w:t>
      </w:r>
    </w:p>
    <w:p>
      <w:pPr>
        <w:pStyle w:val="Heading5"/>
        <w:ind w:left="440"/>
      </w:pPr>
      <w:r>
        <w:t>３</w:t>
      </w:r>
    </w:p>
    <w:p>
      <w:pPr>
        <w:ind w:left="440"/>
      </w:pPr>
      <w:r>
        <w:t>機構は、前項に規定する残余の額から同項の規定により繰り入れた額を控除してなお残余があるときは、その残余の額を国庫に納付しなければならない。</w:t>
      </w:r>
    </w:p>
    <w:p>
      <w:pPr>
        <w:pStyle w:val="Heading2"/>
      </w:pPr>
      <w:r>
        <w:t>第四章　雑則</w:t>
      </w:r>
    </w:p>
    <w:p>
      <w:pPr>
        <w:pStyle w:val="Heading4"/>
      </w:pPr>
      <w:r>
        <w:t>第十九条（預金保険法の適用）</w:t>
      </w:r>
    </w:p>
    <w:p>
      <w:r>
        <w:t>この法律により機構の業務が行われる場合には、この法律の規定によるほか、預金保険法を適用する。</w:t>
      </w:r>
    </w:p>
    <w:p>
      <w:pPr>
        <w:pStyle w:val="Heading4"/>
      </w:pPr>
      <w:r>
        <w:t>第二十条（経営健全化計画の履行を確保するための措置等）</w:t>
      </w:r>
    </w:p>
    <w:p>
      <w:r>
        <w:t>内閣総理大臣は、金融機関等が第三条第二項各号の規定に違反して資産の査定等を行った場合には、銀行法その他これに類する法令の定めるところにより、業務の一部の停止その他の監督上必要な措置を命ずることができる。</w:t>
      </w:r>
    </w:p>
    <w:p>
      <w:pPr>
        <w:pStyle w:val="Heading5"/>
        <w:ind w:left="440"/>
      </w:pPr>
      <w:r>
        <w:t>２</w:t>
      </w:r>
    </w:p>
    <w:p>
      <w:pPr>
        <w:ind w:left="440"/>
      </w:pPr>
      <w:r>
        <w:t>内閣総理大臣は、協定銀行が取得株式等又は取得貸付債権の全部につきその処分をし、又はその返済を受けるまでの間、当該取得株式等又は取得貸付債権に係る金融機関等に対し、第五条第一項の規定により提出を受けた計画の履行を確保するため、銀行法その他これに類する法令の定めるところにより、業務の一部の停止その他の監督上必要な措置を命ずることができる。</w:t>
      </w:r>
    </w:p>
    <w:p>
      <w:pPr>
        <w:pStyle w:val="Heading4"/>
      </w:pPr>
      <w:r>
        <w:t>第二十一条（権限の委任）</w:t>
      </w:r>
    </w:p>
    <w:p>
      <w:r>
        <w:t>内閣総理大臣は、第三条第二項及び第三項、第十五条の二、第十五条の三、第十八条第二項並びに前条の規定による権限（政令で定めるものを除く。）を金融庁長官に委任する。</w:t>
      </w:r>
    </w:p>
    <w:p>
      <w:pPr>
        <w:pStyle w:val="Heading4"/>
      </w:pPr>
      <w:r>
        <w:t>第二十二条（政令への委任等）</w:t>
      </w:r>
    </w:p>
    <w:p>
      <w:r>
        <w:t>この法律に規定するもののほか、この法律を実施するため必要な事項は、政令で定める。</w:t>
      </w:r>
    </w:p>
    <w:p>
      <w:pPr>
        <w:pStyle w:val="Heading5"/>
        <w:ind w:left="440"/>
      </w:pPr>
      <w:r>
        <w:t>２</w:t>
      </w:r>
    </w:p>
    <w:p>
      <w:pPr>
        <w:ind w:left="440"/>
      </w:pPr>
      <w:r>
        <w:t>第二条第四項から第六項までの規定における主務省令は、内閣府令・厚生労働省令・農林水産省令とする。</w:t>
      </w:r>
    </w:p>
    <w:p>
      <w:pPr>
        <w:pStyle w:val="Heading2"/>
      </w:pPr>
      <w:r>
        <w:t>第五章　罰則</w:t>
      </w:r>
    </w:p>
    <w:p>
      <w:pPr>
        <w:pStyle w:val="Heading4"/>
      </w:pPr>
      <w:r>
        <w:t>第二十三条</w:t>
      </w:r>
    </w:p>
    <w:p>
      <w:r>
        <w:t>第四条第六項、第十条第三項又は第十一条第三項の規定による報告をせず、又は虚偽の報告をした機構の役員又は職員は、五十万円以下の罰金に処する。</w:t>
      </w:r>
    </w:p>
    <w:p>
      <w:pPr>
        <w:pStyle w:val="Heading4"/>
      </w:pPr>
      <w:r>
        <w:t>第二十四条</w:t>
      </w:r>
    </w:p>
    <w:p>
      <w:r>
        <w:t>次の各号の一に該当する者は、五十万円以下の罰金に処する。</w:t>
      </w:r>
    </w:p>
    <w:p>
      <w:pPr>
        <w:pStyle w:val="Heading6"/>
        <w:ind w:left="880"/>
      </w:pPr>
      <w:r>
        <w:t>一</w:t>
      </w:r>
    </w:p>
    <w:p>
      <w:pPr>
        <w:ind w:left="880"/>
      </w:pPr>
      <w:r>
        <w:t>第五条第一項に規定する計画であって虚偽の事実を含むものを提出した者</w:t>
      </w:r>
    </w:p>
    <w:p>
      <w:pPr>
        <w:pStyle w:val="Heading6"/>
        <w:ind w:left="880"/>
      </w:pPr>
      <w:r>
        <w:t>二</w:t>
      </w:r>
    </w:p>
    <w:p>
      <w:pPr>
        <w:ind w:left="880"/>
      </w:pPr>
      <w:r>
        <w:t>第五条第四項又は第十四条の規定による報告をせず、又は虚偽の報告をした者</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r>
        <w:br w:type="page"/>
      </w:r>
    </w:p>
    <w:p>
      <w:pPr>
        <w:pStyle w:val="Heading1"/>
      </w:pPr>
      <w:r>
        <w:t>附　則</w:t>
      </w:r>
    </w:p>
    <w:p>
      <w:pPr>
        <w:pStyle w:val="Heading4"/>
      </w:pPr>
      <w:r>
        <w:t>第一条（施行期日）</w:t>
      </w:r>
    </w:p>
    <w:p>
      <w:r>
        <w:t>この法律は、公布の日から起算して十日を超えない範囲内において政令で定める日から施行する。</w:t>
      </w:r>
    </w:p>
    <w:p>
      <w:pPr>
        <w:pStyle w:val="Heading4"/>
      </w:pPr>
      <w:r>
        <w:t>第二条（経過措置）</w:t>
      </w:r>
    </w:p>
    <w:p>
      <w:r>
        <w:t>金融再生委員会設置法（平成十年法律第百三十号）の施行の日の前日までの間におけるこの法律の規定の適用については、「金融再生委員会」とあるのは、「内閣総理大臣」とする。</w:t>
      </w:r>
    </w:p>
    <w:p>
      <w:pPr>
        <w:pStyle w:val="Heading5"/>
        <w:ind w:left="440"/>
      </w:pPr>
      <w:r>
        <w:t>２</w:t>
      </w:r>
    </w:p>
    <w:p>
      <w:pPr>
        <w:ind w:left="440"/>
      </w:pPr>
      <w:r>
        <w:t>金融再生委員会設置法の施行の日の前日までに前項の規定により内閣総理大臣がした承認その他の行為については、これを、この法律の相当規定に基づいて金融再生委員会がした承認その他の行為とみなす。</w:t>
      </w:r>
    </w:p>
    <w:p>
      <w:pPr>
        <w:pStyle w:val="Heading4"/>
      </w:pPr>
      <w:r>
        <w:t>第三条</w:t>
      </w:r>
    </w:p>
    <w:p>
      <w:r>
        <w:t>金融システム改革のための関係法律の整備等に関する法律（平成十年法律第百七号）の施行の日の前日までの間における第二条第二項及び第八項の規定の適用については、同条第二項中「及び長期信用銀行法（昭和二十七年法律第百八十七号）第二条に規定する長期信用銀行」とあるのは「、長期信用銀行法（昭和二十七年法律第百八十七号）第二条に規定する長期信用銀行及び外国為替銀行法（昭和二十九年法律第六十七号）第二条第一項に規定する外国為替銀行」と、同条第八項中「銀行法第二条第八項に規定する子会社又は同項の規定により子会社とみなされる会社」とあるのは「銀行法第五十二条の二第二項に規定する子会社又は同条第三項の規定により子会社とみなされる会社」とする。</w:t>
      </w:r>
    </w:p>
    <w:p>
      <w:pPr>
        <w:pStyle w:val="Heading4"/>
      </w:pPr>
      <w:r>
        <w:t>第四条</w:t>
      </w:r>
    </w:p>
    <w:p>
      <w:r>
        <w:t>平成十年度において政府が第十七条の規定により第十六条第一項の借入れ又は債券に係る債務の保証をする場合及び金融機能再生緊急措置法第六十六条の規定により金融機能再生緊急措置法第六十五条第一項の借入れ又は債券に係る債務の保証をする場合には、十兆円の範囲内において、これをすることができる。</w:t>
      </w:r>
    </w:p>
    <w:p>
      <w:pPr>
        <w:pStyle w:val="Heading4"/>
      </w:pPr>
      <w:r>
        <w:t>第五条</w:t>
      </w:r>
    </w:p>
    <w:p>
      <w:r>
        <w:t>金融機能再生緊急措置法附則第四条の規定による廃止前の金融機能の安定化のための緊急措置に関する法律（平成十年法律第五号。以下この条において「旧金融機能安定化法」という。）第二十七条の規定により旧金融機能安定化法第十一条第一項の借入れ又は債券に係る債務について政府がした保証は、金融機能再生緊急措置法第六十六条の規定により金融機能再生緊急措置法第六十五条第一項の借入れ又は債券に係る債務について政府がしたものとみなす。</w:t>
      </w:r>
    </w:p>
    <w:p>
      <w:pPr>
        <w:pStyle w:val="Heading5"/>
        <w:ind w:left="440"/>
      </w:pPr>
      <w:r>
        <w:t>２</w:t>
      </w:r>
    </w:p>
    <w:p>
      <w:pPr>
        <w:ind w:left="440"/>
      </w:pPr>
      <w:r>
        <w:t>機構が、金融機能再生緊急措置法附則第五条の規定による業務を行う場合には、同条の規定にかかわらず、当該業務を金融機能再生緊急措置法第六十五条第一項の金融再生業務とみなして、金融機能再生緊急措置法第六十五条及び第六十六条の規定を適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6"/>
        <w:ind w:left="880"/>
      </w:pPr>
      <w:r>
        <w:t>三</w:t>
      </w:r>
    </w:p>
    <w:p>
      <w:pPr>
        <w:ind w:left="880"/>
      </w:pPr>
      <w:r>
        <w:t>略</w:t>
      </w:r>
    </w:p>
    <w:p>
      <w:pPr>
        <w:pStyle w:val="Heading6"/>
        <w:ind w:left="880"/>
      </w:pPr>
      <w:r>
        <w:t>四</w:t>
      </w:r>
    </w:p>
    <w:p>
      <w:pPr>
        <w:ind w:left="880"/>
      </w:pPr>
      <w:r>
        <w:t>附則第十条第一項、第十四条及び第二十二条の規定（中央省庁等改革関係法施行法第五十三条の改正規定を除く。）平成十三年一月六日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則（平成一二年五月三一日法律第九四号）</w:t>
      </w:r>
    </w:p>
    <w:p>
      <w:pPr>
        <w:pStyle w:val="Heading4"/>
      </w:pPr>
      <w:r>
        <w:t>第一条（施行期日）</w:t>
      </w:r>
    </w:p>
    <w:p>
      <w:r>
        <w:t>この法律は、平成十三年四月一日から施行する。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則（平成一六年六月一八日法律第一二九号）</w:t>
      </w:r>
    </w:p>
    <w:p>
      <w:pPr>
        <w:pStyle w:val="Heading4"/>
      </w:pPr>
      <w:r>
        <w:t>第一条（施行期日）</w:t>
      </w:r>
    </w:p>
    <w:p>
      <w:r>
        <w:t>この法律は、公布の日から起算して三月を超えない範囲内において政令で定める日から施行する。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附則第二条、第三条及び前条に定めるもののほか、この法律の施行に際し必要な経過措置は、政令で定める。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　則（令和元年五月二四日法律第一三号）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金融機能の早期健全化のための緊急措置に関する法律</w:t>
      <w:br/>
      <w:tab/>
      <w:t>（平成十年法律第百四十三号）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金融機能の早期健全化のための緊急措置に関する法律（平成十年法律第百四十三号）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