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D02" w:rsidRDefault="001A6044">
      <w:r>
        <w:t>文献阅读安排</w:t>
      </w:r>
    </w:p>
    <w:p w:rsidR="001A6044" w:rsidRDefault="001A6044">
      <w:pPr>
        <w:rPr>
          <w:rFonts w:hint="eastAsia"/>
        </w:rPr>
      </w:pPr>
      <w:r>
        <w:rPr>
          <w:rFonts w:hint="eastAsia"/>
        </w:rPr>
        <w:t>每人每五天两篇</w:t>
      </w:r>
      <w:r w:rsidR="007B2E6D">
        <w:rPr>
          <w:rFonts w:hint="eastAsia"/>
        </w:rPr>
        <w:t>，周末交流</w:t>
      </w:r>
      <w:r>
        <w:rPr>
          <w:rFonts w:hint="eastAsia"/>
        </w:rPr>
        <w:t>（考试（托福、</w:t>
      </w:r>
      <w:proofErr w:type="spellStart"/>
      <w:r>
        <w:rPr>
          <w:rFonts w:hint="eastAsia"/>
        </w:rPr>
        <w:t>gre</w:t>
      </w:r>
      <w:proofErr w:type="spellEnd"/>
      <w:r>
        <w:rPr>
          <w:rFonts w:hint="eastAsia"/>
        </w:rPr>
        <w:t>，期中）周对应的人减少一篇），一篇应用类，一篇理论类。应用</w:t>
      </w:r>
      <w:proofErr w:type="gramStart"/>
      <w:r>
        <w:rPr>
          <w:rFonts w:hint="eastAsia"/>
        </w:rPr>
        <w:t>类依据当周项目</w:t>
      </w:r>
      <w:proofErr w:type="gramEnd"/>
      <w:r>
        <w:rPr>
          <w:rFonts w:hint="eastAsia"/>
        </w:rPr>
        <w:t>和</w:t>
      </w:r>
      <w:r w:rsidR="00393D70">
        <w:rPr>
          <w:rFonts w:hint="eastAsia"/>
        </w:rPr>
        <w:t>公众号</w:t>
      </w:r>
      <w:proofErr w:type="spellStart"/>
      <w:r w:rsidR="00393D70">
        <w:rPr>
          <w:rFonts w:hint="eastAsia"/>
        </w:rPr>
        <w:t>PaperWeekly</w:t>
      </w:r>
      <w:proofErr w:type="spellEnd"/>
      <w:r w:rsidR="00231D7A">
        <w:rPr>
          <w:rFonts w:hint="eastAsia"/>
        </w:rPr>
        <w:t>中</w:t>
      </w:r>
      <w:r>
        <w:rPr>
          <w:rFonts w:hint="eastAsia"/>
        </w:rPr>
        <w:t>具体寻找（电子银行反欺诈由</w:t>
      </w:r>
      <w:proofErr w:type="spellStart"/>
      <w:r>
        <w:rPr>
          <w:rFonts w:hint="eastAsia"/>
        </w:rPr>
        <w:t>lisa</w:t>
      </w:r>
      <w:proofErr w:type="spellEnd"/>
      <w:r>
        <w:rPr>
          <w:rFonts w:hint="eastAsia"/>
        </w:rPr>
        <w:t>风险管理组的组内论文为主，自动作曲类由专门期刊论文为主，</w:t>
      </w:r>
      <w:proofErr w:type="gramStart"/>
      <w:r>
        <w:rPr>
          <w:rFonts w:hint="eastAsia"/>
        </w:rPr>
        <w:t>众筹类</w:t>
      </w:r>
      <w:proofErr w:type="gramEnd"/>
      <w:r>
        <w:rPr>
          <w:rFonts w:hint="eastAsia"/>
        </w:rPr>
        <w:t>由专门期刊论文为主</w:t>
      </w:r>
      <w:r w:rsidR="00393D70">
        <w:rPr>
          <w:rFonts w:hint="eastAsia"/>
        </w:rPr>
        <w:t>，其他由</w:t>
      </w:r>
      <w:r>
        <w:rPr>
          <w:rFonts w:hint="eastAsia"/>
        </w:rPr>
        <w:t>）；理论类由周志华、模式识别、数据挖掘概念与技术、深度学习几本书中参考文献中寻找。</w:t>
      </w:r>
    </w:p>
    <w:p w:rsidR="00E9302D" w:rsidRDefault="00E9302D">
      <w:pPr>
        <w:rPr>
          <w:rFonts w:hint="eastAsia"/>
        </w:rPr>
      </w:pPr>
    </w:p>
    <w:p w:rsidR="00E9302D" w:rsidRDefault="00E9302D">
      <w:pPr>
        <w:rPr>
          <w:rFonts w:hint="eastAsia"/>
        </w:rPr>
      </w:pPr>
      <w:r>
        <w:rPr>
          <w:rFonts w:hint="eastAsia"/>
        </w:rPr>
        <w:t>深度学习书籍阅读：</w:t>
      </w:r>
    </w:p>
    <w:p w:rsidR="00E9302D" w:rsidRDefault="00E9302D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第一部分基础知识</w:t>
      </w:r>
      <w:r>
        <w:rPr>
          <w:rFonts w:hint="eastAsia"/>
        </w:rPr>
        <w:t xml:space="preserve"> 5 </w:t>
      </w:r>
      <w:r>
        <w:rPr>
          <w:rFonts w:hint="eastAsia"/>
        </w:rPr>
        <w:t>第二部分常用方法</w:t>
      </w:r>
      <w:r>
        <w:rPr>
          <w:rFonts w:hint="eastAsia"/>
        </w:rPr>
        <w:t xml:space="preserve"> 7 </w:t>
      </w:r>
      <w:r>
        <w:rPr>
          <w:rFonts w:hint="eastAsia"/>
        </w:rPr>
        <w:t>第三部分前沿讨论</w:t>
      </w:r>
      <w:r>
        <w:rPr>
          <w:rFonts w:hint="eastAsia"/>
        </w:rPr>
        <w:t xml:space="preserve"> 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9302D" w:rsidTr="00E9302D">
        <w:tc>
          <w:tcPr>
            <w:tcW w:w="4261" w:type="dxa"/>
          </w:tcPr>
          <w:p w:rsidR="00E9302D" w:rsidRDefault="00E9302D">
            <w:r>
              <w:t>基础知识</w:t>
            </w:r>
          </w:p>
        </w:tc>
        <w:tc>
          <w:tcPr>
            <w:tcW w:w="4261" w:type="dxa"/>
          </w:tcPr>
          <w:p w:rsidR="00E9302D" w:rsidRDefault="00E9302D">
            <w:r>
              <w:t>一周</w:t>
            </w:r>
          </w:p>
        </w:tc>
      </w:tr>
      <w:tr w:rsidR="00E9302D" w:rsidTr="00E9302D">
        <w:tc>
          <w:tcPr>
            <w:tcW w:w="4261" w:type="dxa"/>
          </w:tcPr>
          <w:p w:rsidR="00E9302D" w:rsidRDefault="00E9302D">
            <w:r>
              <w:t>常用方法</w:t>
            </w:r>
          </w:p>
        </w:tc>
        <w:tc>
          <w:tcPr>
            <w:tcW w:w="4261" w:type="dxa"/>
          </w:tcPr>
          <w:p w:rsidR="00E9302D" w:rsidRDefault="00E9302D">
            <w:r>
              <w:t>七周</w:t>
            </w:r>
            <w:r>
              <w:rPr>
                <w:rFonts w:hint="eastAsia"/>
              </w:rPr>
              <w:t>，</w:t>
            </w:r>
            <w:r>
              <w:t>每</w:t>
            </w:r>
            <w:proofErr w:type="gramStart"/>
            <w:r>
              <w:t>周一章</w:t>
            </w:r>
            <w:proofErr w:type="gramEnd"/>
          </w:p>
        </w:tc>
      </w:tr>
      <w:tr w:rsidR="00E9302D" w:rsidTr="00E9302D">
        <w:tc>
          <w:tcPr>
            <w:tcW w:w="4261" w:type="dxa"/>
          </w:tcPr>
          <w:p w:rsidR="00E9302D" w:rsidRDefault="00E9302D">
            <w:r>
              <w:t>前沿讨论</w:t>
            </w:r>
          </w:p>
        </w:tc>
        <w:tc>
          <w:tcPr>
            <w:tcW w:w="4261" w:type="dxa"/>
          </w:tcPr>
          <w:p w:rsidR="00E9302D" w:rsidRDefault="00E9302D">
            <w:r>
              <w:t>九周</w:t>
            </w:r>
            <w:r>
              <w:rPr>
                <w:rFonts w:hint="eastAsia"/>
              </w:rPr>
              <w:t>（最后一章两周）</w:t>
            </w:r>
          </w:p>
        </w:tc>
      </w:tr>
    </w:tbl>
    <w:p w:rsidR="00E9302D" w:rsidRDefault="00E9302D">
      <w:pPr>
        <w:rPr>
          <w:rFonts w:hint="eastAsia"/>
        </w:rPr>
      </w:pPr>
      <w:r>
        <w:t>每周固定时间讨论</w:t>
      </w:r>
      <w:r>
        <w:rPr>
          <w:rFonts w:hint="eastAsia"/>
        </w:rPr>
        <w:t>，</w:t>
      </w:r>
      <w:r>
        <w:t>总结算法或调试思想</w:t>
      </w:r>
      <w:r>
        <w:rPr>
          <w:rFonts w:hint="eastAsia"/>
        </w:rPr>
        <w:t>，</w:t>
      </w:r>
      <w:r>
        <w:t>每个方法总结简洁为主</w:t>
      </w:r>
      <w:r>
        <w:rPr>
          <w:rFonts w:hint="eastAsia"/>
        </w:rPr>
        <w:t>，</w:t>
      </w:r>
      <w:r>
        <w:t>提升效率</w:t>
      </w:r>
    </w:p>
    <w:p w:rsidR="00E9302D" w:rsidRDefault="00E9302D"/>
    <w:p w:rsidR="001A6044" w:rsidRDefault="001A6044"/>
    <w:p w:rsidR="007B2E6D" w:rsidRDefault="007B2E6D">
      <w:r>
        <w:rPr>
          <w:rFonts w:hint="eastAsia"/>
        </w:rPr>
        <w:t>自动作曲类期刊：</w:t>
      </w:r>
    </w:p>
    <w:p w:rsidR="007B2E6D" w:rsidRDefault="007B2E6D">
      <w:proofErr w:type="gramStart"/>
      <w:r>
        <w:rPr>
          <w:rFonts w:hint="eastAsia"/>
        </w:rPr>
        <w:t>众筹类</w:t>
      </w:r>
      <w:proofErr w:type="gramEnd"/>
      <w:r>
        <w:rPr>
          <w:rFonts w:hint="eastAsia"/>
        </w:rPr>
        <w:t>（互联网金融）期刊：</w:t>
      </w:r>
    </w:p>
    <w:p w:rsidR="007B2E6D" w:rsidRDefault="007B2E6D"/>
    <w:p w:rsidR="004810A9" w:rsidRDefault="004810A9">
      <w:r>
        <w:rPr>
          <w:rFonts w:hint="eastAsia"/>
        </w:rPr>
        <w:t>文献阅读要求</w:t>
      </w:r>
    </w:p>
    <w:p w:rsidR="004810A9" w:rsidRDefault="00033207">
      <w:r>
        <w:rPr>
          <w:rFonts w:hint="eastAsia"/>
        </w:rPr>
        <w:t>应用类</w:t>
      </w:r>
      <w:r w:rsidR="004810A9">
        <w:rPr>
          <w:rFonts w:hint="eastAsia"/>
        </w:rPr>
        <w:t>论文提交一份</w:t>
      </w:r>
      <w:r w:rsidR="004810A9">
        <w:rPr>
          <w:rFonts w:hint="eastAsia"/>
        </w:rPr>
        <w:t>word</w:t>
      </w:r>
      <w:r w:rsidR="004810A9">
        <w:rPr>
          <w:rFonts w:hint="eastAsia"/>
        </w:rPr>
        <w:t>，</w:t>
      </w:r>
      <w:r>
        <w:rPr>
          <w:rFonts w:hint="eastAsia"/>
        </w:rPr>
        <w:t>内容分两部分，一部分分点详细复述论文结构与实现方法，即这个实验分为哪几个阶段完成，每个阶段做了什么，另一部分评价这篇论文为什么会发表。</w:t>
      </w:r>
    </w:p>
    <w:p w:rsidR="00033207" w:rsidRDefault="00033207">
      <w:r>
        <w:rPr>
          <w:rFonts w:hint="eastAsia"/>
        </w:rPr>
        <w:t>理论类论文以伪代码</w:t>
      </w:r>
      <w:r>
        <w:rPr>
          <w:rFonts w:hint="eastAsia"/>
        </w:rPr>
        <w:t>+</w:t>
      </w:r>
      <w:r>
        <w:rPr>
          <w:rFonts w:hint="eastAsia"/>
        </w:rPr>
        <w:t>公式推导的形式写出如何用计算机实现的流程，以及总结其适用范围与优缺点</w:t>
      </w:r>
      <w:bookmarkStart w:id="0" w:name="_GoBack"/>
      <w:bookmarkEnd w:id="0"/>
    </w:p>
    <w:p w:rsidR="004810A9" w:rsidRDefault="004810A9"/>
    <w:p w:rsidR="001A6044" w:rsidRDefault="001A6044">
      <w:r>
        <w:rPr>
          <w:rFonts w:hint="eastAsia"/>
        </w:rPr>
        <w:t>项目计划安排</w:t>
      </w:r>
    </w:p>
    <w:p w:rsidR="007B2E6D" w:rsidRDefault="007B2E6D">
      <w:r>
        <w:rPr>
          <w:rFonts w:hint="eastAsia"/>
        </w:rPr>
        <w:t>每周专做一个项目，平均每个项目四周左右，每</w:t>
      </w:r>
      <w:proofErr w:type="gramStart"/>
      <w:r>
        <w:rPr>
          <w:rFonts w:hint="eastAsia"/>
        </w:rPr>
        <w:t>周针对</w:t>
      </w:r>
      <w:proofErr w:type="gramEnd"/>
      <w:r>
        <w:rPr>
          <w:rFonts w:hint="eastAsia"/>
        </w:rPr>
        <w:t>对应项目定目标和计划</w:t>
      </w:r>
      <w:r w:rsidR="00C70C8D">
        <w:rPr>
          <w:rFonts w:hint="eastAsia"/>
        </w:rPr>
        <w:t>。本周剩余时间先做</w:t>
      </w:r>
      <w:proofErr w:type="gramStart"/>
      <w:r w:rsidR="00C70C8D">
        <w:rPr>
          <w:rFonts w:hint="eastAsia"/>
        </w:rPr>
        <w:t>众筹类</w:t>
      </w:r>
      <w:proofErr w:type="gramEnd"/>
      <w:r w:rsidR="00C70C8D">
        <w:rPr>
          <w:rFonts w:hint="eastAsia"/>
        </w:rPr>
        <w:t>项目的数据处理。</w:t>
      </w:r>
    </w:p>
    <w:sectPr w:rsidR="007B2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C60" w:rsidRDefault="00917C60" w:rsidP="004810A9">
      <w:r>
        <w:separator/>
      </w:r>
    </w:p>
  </w:endnote>
  <w:endnote w:type="continuationSeparator" w:id="0">
    <w:p w:rsidR="00917C60" w:rsidRDefault="00917C60" w:rsidP="00481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C60" w:rsidRDefault="00917C60" w:rsidP="004810A9">
      <w:r>
        <w:separator/>
      </w:r>
    </w:p>
  </w:footnote>
  <w:footnote w:type="continuationSeparator" w:id="0">
    <w:p w:rsidR="00917C60" w:rsidRDefault="00917C60" w:rsidP="00481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61"/>
    <w:rsid w:val="00033207"/>
    <w:rsid w:val="001A6044"/>
    <w:rsid w:val="00231D7A"/>
    <w:rsid w:val="002B583C"/>
    <w:rsid w:val="00345761"/>
    <w:rsid w:val="00393D70"/>
    <w:rsid w:val="004464E0"/>
    <w:rsid w:val="004810A9"/>
    <w:rsid w:val="005A7DCA"/>
    <w:rsid w:val="007B2E6D"/>
    <w:rsid w:val="00917C60"/>
    <w:rsid w:val="00C70C8D"/>
    <w:rsid w:val="00DE6D3C"/>
    <w:rsid w:val="00E9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0A9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4810A9"/>
  </w:style>
  <w:style w:type="paragraph" w:styleId="a4">
    <w:name w:val="footer"/>
    <w:basedOn w:val="a"/>
    <w:link w:val="Char0"/>
    <w:uiPriority w:val="99"/>
    <w:unhideWhenUsed/>
    <w:rsid w:val="004810A9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4810A9"/>
  </w:style>
  <w:style w:type="table" w:styleId="a5">
    <w:name w:val="Table Grid"/>
    <w:basedOn w:val="a1"/>
    <w:uiPriority w:val="59"/>
    <w:unhideWhenUsed/>
    <w:rsid w:val="00E93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0A9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4810A9"/>
  </w:style>
  <w:style w:type="paragraph" w:styleId="a4">
    <w:name w:val="footer"/>
    <w:basedOn w:val="a"/>
    <w:link w:val="Char0"/>
    <w:uiPriority w:val="99"/>
    <w:unhideWhenUsed/>
    <w:rsid w:val="004810A9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4810A9"/>
  </w:style>
  <w:style w:type="table" w:styleId="a5">
    <w:name w:val="Table Grid"/>
    <w:basedOn w:val="a1"/>
    <w:uiPriority w:val="59"/>
    <w:unhideWhenUsed/>
    <w:rsid w:val="00E93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史嘉彤</dc:creator>
  <cp:keywords/>
  <dc:description/>
  <cp:lastModifiedBy>史嘉彤</cp:lastModifiedBy>
  <cp:revision>4</cp:revision>
  <dcterms:created xsi:type="dcterms:W3CDTF">2017-09-18T23:52:00Z</dcterms:created>
  <dcterms:modified xsi:type="dcterms:W3CDTF">2017-09-19T05:34:00Z</dcterms:modified>
</cp:coreProperties>
</file>