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Title"/>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Heading1"/>
        <w:rPr>
          <w:lang w:val="en-US"/>
        </w:rPr>
      </w:pPr>
      <w:r w:rsidRPr="00E53726">
        <w:rPr>
          <w:lang w:val="en-US"/>
        </w:rPr>
        <w:t>Installation</w:t>
      </w:r>
    </w:p>
    <w:p w14:paraId="4FDA0182" w14:textId="607B8C19"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30117D">
        <w:rPr>
          <w:lang w:val="en-US"/>
        </w:rPr>
        <w:t>3</w:t>
      </w:r>
      <w:r w:rsidR="00F7497E" w:rsidRPr="00E53726">
        <w:rPr>
          <w:lang w:val="en-US"/>
        </w:rPr>
        <w:noBreakHyphen/>
      </w:r>
      <w:r w:rsidR="00CC3ACC">
        <w:rPr>
          <w:lang w:val="en-US"/>
        </w:rPr>
        <w:t>0</w:t>
      </w:r>
      <w:r w:rsidR="002C0CF9">
        <w:rPr>
          <w:lang w:val="en-US"/>
        </w:rPr>
        <w:t>6</w:t>
      </w:r>
      <w:r w:rsidRPr="00E53726">
        <w:rPr>
          <w:lang w:val="en-US"/>
        </w:rPr>
        <w:t xml:space="preserve">. Start with a new </w:t>
      </w:r>
      <w:hyperlink r:id="rId8" w:history="1">
        <w:r w:rsidRPr="00E53726">
          <w:rPr>
            <w:rStyle w:val="Hyperlink"/>
            <w:i/>
            <w:lang w:val="en-US"/>
          </w:rPr>
          <w:t>Eclipse IDE for Java and DSL Developers</w:t>
        </w:r>
      </w:hyperlink>
      <w:r w:rsidRPr="00E53726">
        <w:rPr>
          <w:lang w:val="en-US"/>
        </w:rPr>
        <w:t xml:space="preserve"> package. Install </w:t>
      </w:r>
      <w:hyperlink r:id="rId9" w:history="1">
        <w:r w:rsidRPr="00E53726">
          <w:rPr>
            <w:rStyle w:val="Hyperlink"/>
            <w:lang w:val="en-US"/>
          </w:rPr>
          <w:t>VIATRA</w:t>
        </w:r>
      </w:hyperlink>
      <w:r w:rsidRPr="00E53726">
        <w:rPr>
          <w:lang w:val="en-US"/>
        </w:rPr>
        <w:t xml:space="preserve"> </w:t>
      </w:r>
      <w:r w:rsidR="00892FF3" w:rsidRPr="00E53726">
        <w:rPr>
          <w:lang w:val="en-US"/>
        </w:rPr>
        <w:t>(version 2.</w:t>
      </w:r>
      <w:r w:rsidR="00CC3ACC">
        <w:rPr>
          <w:lang w:val="en-US"/>
        </w:rPr>
        <w:t>7</w:t>
      </w:r>
      <w:r w:rsidR="00892FF3" w:rsidRPr="00E53726">
        <w:rPr>
          <w:lang w:val="en-US"/>
        </w:rPr>
        <w:t>.</w:t>
      </w:r>
      <w:r w:rsidR="00E8279D">
        <w:rPr>
          <w:lang w:val="en-US"/>
        </w:rPr>
        <w:t>1</w:t>
      </w:r>
      <w:r w:rsidR="00892FF3" w:rsidRPr="00E53726">
        <w:rPr>
          <w:lang w:val="en-US"/>
        </w:rPr>
        <w:t>)</w:t>
      </w:r>
      <w:r w:rsidR="00406349">
        <w:rPr>
          <w:lang w:val="en-US"/>
        </w:rPr>
        <w:t xml:space="preserve">, </w:t>
      </w:r>
      <w:hyperlink r:id="rId10" w:history="1">
        <w:r w:rsidRPr="00E53726">
          <w:rPr>
            <w:rStyle w:val="Hyperlink"/>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00406349">
        <w:rPr>
          <w:lang w:val="en-US"/>
        </w:rPr>
        <w:t xml:space="preserve"> and </w:t>
      </w:r>
      <w:hyperlink r:id="rId11" w:history="1">
        <w:proofErr w:type="spellStart"/>
        <w:r w:rsidR="00406349" w:rsidRPr="00406349">
          <w:rPr>
            <w:rStyle w:val="Hyperlink"/>
            <w:lang w:val="en-US"/>
          </w:rPr>
          <w:t>PlantUML</w:t>
        </w:r>
        <w:proofErr w:type="spellEnd"/>
      </w:hyperlink>
      <w:r w:rsidR="00406349">
        <w:rPr>
          <w:lang w:val="en-US"/>
        </w:rPr>
        <w:t xml:space="preserve"> (version </w:t>
      </w:r>
      <w:r w:rsidR="00406349" w:rsidRPr="0087775E">
        <w:rPr>
          <w:lang w:val="en-US"/>
        </w:rPr>
        <w:t>1.1.2</w:t>
      </w:r>
      <w:r w:rsidR="002C0CF9">
        <w:rPr>
          <w:lang w:val="en-US"/>
        </w:rPr>
        <w:t>9</w:t>
      </w:r>
      <w:r w:rsidR="00406349">
        <w:rPr>
          <w:lang w:val="en-US"/>
        </w:rPr>
        <w:t>)</w:t>
      </w:r>
      <w:r w:rsidR="006D24AB">
        <w:rPr>
          <w:lang w:val="en-US"/>
        </w:rPr>
        <w:t>;</w:t>
      </w:r>
      <w:r w:rsidR="0030117D">
        <w:rPr>
          <w:lang w:val="en-US"/>
        </w:rPr>
        <w:t xml:space="preserve"> click </w:t>
      </w:r>
      <w:hyperlink r:id="rId12" w:history="1">
        <w:r w:rsidR="0030117D" w:rsidRPr="0030117D">
          <w:rPr>
            <w:rStyle w:val="Hyperlink"/>
            <w:lang w:val="en-US"/>
          </w:rPr>
          <w:t>here</w:t>
        </w:r>
      </w:hyperlink>
      <w:r w:rsidR="0030117D">
        <w:rPr>
          <w:lang w:val="en-US"/>
        </w:rPr>
        <w:t xml:space="preserve"> for details on how to do this</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r w:rsidR="00081589" w:rsidRPr="00E53726">
        <w:rPr>
          <w:i/>
          <w:lang w:val="en-US"/>
        </w:rPr>
        <w:t>hu.bme.mit.gamma</w:t>
      </w:r>
      <w:proofErr w:type="spellEnd"/>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2C0CF9"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78pt">
            <v:imagedata r:id="rId13"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4" w:history="1">
        <w:r w:rsidRPr="00E53726">
          <w:rPr>
            <w:rStyle w:val="Hyperlink"/>
            <w:lang w:val="en-US"/>
          </w:rPr>
          <w:t>UPPAAL</w:t>
        </w:r>
      </w:hyperlink>
      <w:r w:rsidRPr="00E53726">
        <w:rPr>
          <w:lang w:val="en-US"/>
        </w:rPr>
        <w:t xml:space="preserve">. In order to let </w:t>
      </w:r>
      <w:r w:rsidR="000748D8" w:rsidRPr="00E53726">
        <w:rPr>
          <w:lang w:val="en-US"/>
        </w:rPr>
        <w:t xml:space="preserve">Gamma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Heading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a number of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w:t>
      </w:r>
      <w:proofErr w:type="spellStart"/>
      <w:r w:rsidR="00081589" w:rsidRPr="00E53726">
        <w:rPr>
          <w:lang w:val="en-US"/>
        </w:rPr>
        <w:t>statechart</w:t>
      </w:r>
      <w:proofErr w:type="spellEnd"/>
      <w:r w:rsidR="00081589" w:rsidRPr="00E53726">
        <w:rPr>
          <w:lang w:val="en-US"/>
        </w:rPr>
        <w:t xml:space="preserve">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r w:rsidRPr="00E53726">
        <w:rPr>
          <w:i/>
          <w:lang w:val="en-US"/>
        </w:rPr>
        <w:t>Red</w:t>
      </w:r>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2C0CF9" w:rsidP="00081589">
      <w:pPr>
        <w:jc w:val="center"/>
        <w:rPr>
          <w:lang w:val="en-US"/>
        </w:rPr>
      </w:pPr>
      <w:r>
        <w:rPr>
          <w:lang w:val="en-US"/>
        </w:rPr>
        <w:pict w14:anchorId="171E5B71">
          <v:shape id="_x0000_i1026" type="#_x0000_t75" style="width:240.6pt;height:321.1pt">
            <v:imagedata r:id="rId16"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Paragraph"/>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Paragraph"/>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Paragraph"/>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r w:rsidR="00D13864" w:rsidRPr="00E53726">
        <w:rPr>
          <w:i/>
          <w:sz w:val="21"/>
          <w:szCs w:val="21"/>
          <w:lang w:val="en-US"/>
        </w:rPr>
        <w:t>componentID</w:t>
      </w:r>
      <w:proofErr w:type="spellEnd"/>
      <w:r w:rsidR="00D13864" w:rsidRPr="00E53726">
        <w:rPr>
          <w:i/>
          <w:sz w:val="21"/>
          <w:szCs w:val="21"/>
          <w:lang w:val="en-US"/>
        </w:rPr>
        <w:t xml:space="preserve"> : ComponentType</w:t>
      </w:r>
    </w:p>
    <w:p w14:paraId="1D6530C0" w14:textId="3BBBC813" w:rsidR="004575D5" w:rsidRPr="00E53726" w:rsidRDefault="009C0F54" w:rsidP="00F4005B">
      <w:pPr>
        <w:pStyle w:val="ListParagraph"/>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Paragraph"/>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TableGrid"/>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4D027605" w:rsidR="00AE78F9" w:rsidRPr="00E53726" w:rsidRDefault="00AE78F9" w:rsidP="004575D5">
            <w:pPr>
              <w:pStyle w:val="Heading2"/>
              <w:spacing w:before="0"/>
              <w:jc w:val="left"/>
              <w:rPr>
                <w:lang w:val="en-US"/>
              </w:rPr>
            </w:pPr>
            <w:r w:rsidRPr="00E53726">
              <w:rPr>
                <w:lang w:val="en-US"/>
              </w:rPr>
              <w:t>Composition Semantics</w:t>
            </w:r>
          </w:p>
          <w:p w14:paraId="2479B963" w14:textId="77777777" w:rsidR="00AE78F9" w:rsidRPr="00E53726" w:rsidRDefault="00AE78F9" w:rsidP="009119DE">
            <w:pPr>
              <w:pStyle w:val="NoSpacing"/>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oSpacing"/>
              <w:rPr>
                <w:sz w:val="21"/>
                <w:szCs w:val="21"/>
                <w:lang w:val="en-US"/>
              </w:rPr>
            </w:pPr>
            <w:r w:rsidRPr="00E53726">
              <w:rPr>
                <w:sz w:val="21"/>
                <w:szCs w:val="21"/>
                <w:lang w:val="en-US"/>
              </w:rPr>
              <w:t>It is also important to note that Gamma considers the pieces of information passed through channels as signals (or events). In contrast to messages, these signals are synchronous, not queued, not buffered, they have to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oSpacing"/>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oSpacing"/>
        <w:rPr>
          <w:lang w:val="en-US"/>
        </w:rPr>
      </w:pPr>
      <w:r w:rsidRPr="00E53726">
        <w:rPr>
          <w:lang w:val="en-US"/>
        </w:rPr>
        <w:lastRenderedPageBreak/>
        <w:t xml:space="preserve">Note: By default, channels are 1-to-1 connections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Heading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have to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 xml:space="preserve">To generate the interface definitions from the existing empty </w:t>
      </w:r>
      <w:proofErr w:type="spellStart"/>
      <w:r w:rsidRPr="00E53726">
        <w:rPr>
          <w:lang w:val="en-US"/>
        </w:rPr>
        <w:t>Yakindu</w:t>
      </w:r>
      <w:proofErr w:type="spellEnd"/>
      <w:r w:rsidRPr="00E53726">
        <w:rPr>
          <w:lang w:val="en-US"/>
        </w:rPr>
        <w:t xml:space="preserve"> </w:t>
      </w:r>
      <w:proofErr w:type="spellStart"/>
      <w:r w:rsidRPr="00E53726">
        <w:rPr>
          <w:lang w:val="en-US"/>
        </w:rPr>
        <w:t>statechart</w:t>
      </w:r>
      <w:proofErr w:type="spellEnd"/>
      <w:r w:rsidRPr="00E53726">
        <w:rPr>
          <w:lang w:val="en-US"/>
        </w:rPr>
        <w: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have to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w:t>
      </w:r>
      <w:proofErr w:type="spellStart"/>
      <w:r w:rsidRPr="00E53726">
        <w:rPr>
          <w:lang w:val="en-US"/>
        </w:rPr>
        <w:t>statechart</w:t>
      </w:r>
      <w:proofErr w:type="spellEnd"/>
      <w:r w:rsidRPr="00E53726">
        <w:rPr>
          <w:lang w:val="en-US"/>
        </w:rPr>
        <w:t xml:space="preserve"> with the </w:t>
      </w:r>
      <w:r w:rsidRPr="00E53726">
        <w:rPr>
          <w:i/>
          <w:lang w:val="en-US"/>
        </w:rPr>
        <w:t>.</w:t>
      </w:r>
      <w:proofErr w:type="spellStart"/>
      <w:r w:rsidR="00AA5C6C" w:rsidRPr="00E53726">
        <w:rPr>
          <w:i/>
          <w:lang w:val="en-US"/>
        </w:rPr>
        <w:t>g</w:t>
      </w:r>
      <w:r w:rsidR="00EA1AF1" w:rsidRPr="00E53726">
        <w:rPr>
          <w:i/>
          <w:lang w:val="en-US"/>
        </w:rPr>
        <w:t>cd</w:t>
      </w:r>
      <w:proofErr w:type="spell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Heading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Heading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Default="00A65606" w:rsidP="005E1521">
      <w:pPr>
        <w:rPr>
          <w:lang w:val="en-US"/>
        </w:rPr>
      </w:pPr>
      <w:r w:rsidRPr="00E53726">
        <w:rPr>
          <w:lang w:val="en-US"/>
        </w:rPr>
        <w:t xml:space="preserve">The project already contains the </w:t>
      </w:r>
      <w:proofErr w:type="spellStart"/>
      <w:r w:rsidRPr="00E53726">
        <w:rPr>
          <w:lang w:val="en-US"/>
        </w:rPr>
        <w:t>Yakindu</w:t>
      </w:r>
      <w:proofErr w:type="spellEnd"/>
      <w:r w:rsidRPr="00E53726">
        <w:rPr>
          <w:lang w:val="en-US"/>
        </w:rPr>
        <w:t xml:space="preserve">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Yakindu statecharts. Editing and saving the statecharts will automatically regenerate the code, but we can also invoke code generation by right-clicking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1DB93729" w14:textId="77777777" w:rsidR="002C0CF9" w:rsidRDefault="002C0CF9" w:rsidP="002C0CF9">
      <w:pPr>
        <w:jc w:val="center"/>
        <w:rPr>
          <w:lang w:val="en-US"/>
        </w:rPr>
      </w:pPr>
    </w:p>
    <w:p w14:paraId="5D85CD17" w14:textId="77777777" w:rsidR="002C0CF9" w:rsidRDefault="002C0CF9" w:rsidP="002C0CF9">
      <w:pPr>
        <w:jc w:val="center"/>
        <w:rPr>
          <w:lang w:val="en-US"/>
        </w:rPr>
      </w:pPr>
    </w:p>
    <w:p w14:paraId="4C38DBC4" w14:textId="77777777" w:rsidR="002C0CF9" w:rsidRDefault="002C0CF9" w:rsidP="002C0CF9">
      <w:pPr>
        <w:jc w:val="center"/>
        <w:rPr>
          <w:lang w:val="en-US"/>
        </w:rPr>
      </w:pPr>
      <w:r>
        <w:rPr>
          <w:noProof/>
          <w:lang w:val="en-US"/>
        </w:rPr>
        <w:drawing>
          <wp:inline distT="0" distB="0" distL="0" distR="0" wp14:anchorId="0A25AB67" wp14:editId="16E72CB2">
            <wp:extent cx="3939540" cy="1259943"/>
            <wp:effectExtent l="0" t="0" r="3810" b="0"/>
            <wp:docPr id="25315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297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9540" cy="1259943"/>
                    </a:xfrm>
                    <a:prstGeom prst="rect">
                      <a:avLst/>
                    </a:prstGeom>
                  </pic:spPr>
                </pic:pic>
              </a:graphicData>
            </a:graphic>
          </wp:inline>
        </w:drawing>
      </w:r>
    </w:p>
    <w:p w14:paraId="41C97031" w14:textId="3DAA6030" w:rsidR="002C0CF9" w:rsidRDefault="002C0CF9" w:rsidP="002C0CF9">
      <w:pPr>
        <w:rPr>
          <w:lang w:val="en-US"/>
        </w:rPr>
      </w:pPr>
      <w:r w:rsidRPr="002C0CF9">
        <w:rPr>
          <w:lang w:val="en-US"/>
        </w:rPr>
        <w:t xml:space="preserve">You can also generate the implementation of the </w:t>
      </w:r>
      <w:proofErr w:type="spellStart"/>
      <w:r w:rsidRPr="002C0CF9">
        <w:rPr>
          <w:lang w:val="en-US"/>
        </w:rPr>
        <w:t>statechart</w:t>
      </w:r>
      <w:proofErr w:type="spellEnd"/>
      <w:r w:rsidRPr="002C0CF9">
        <w:rPr>
          <w:lang w:val="en-US"/>
        </w:rPr>
        <w:t xml:space="preserve"> by right-clicking on the </w:t>
      </w:r>
      <w:r w:rsidRPr="002C0CF9">
        <w:rPr>
          <w:i/>
          <w:iCs/>
          <w:lang w:val="en-US"/>
        </w:rPr>
        <w:t>.</w:t>
      </w:r>
      <w:proofErr w:type="spellStart"/>
      <w:r w:rsidRPr="002C0CF9">
        <w:rPr>
          <w:i/>
          <w:iCs/>
          <w:lang w:val="en-US"/>
        </w:rPr>
        <w:t>gcd</w:t>
      </w:r>
      <w:proofErr w:type="spellEnd"/>
      <w:r w:rsidRPr="002C0CF9">
        <w:rPr>
          <w:lang w:val="en-US"/>
        </w:rPr>
        <w:t xml:space="preserve"> files of the compiled </w:t>
      </w:r>
      <w:proofErr w:type="spellStart"/>
      <w:r w:rsidRPr="002C0CF9">
        <w:rPr>
          <w:lang w:val="en-US"/>
        </w:rPr>
        <w:t>statecharts</w:t>
      </w:r>
      <w:proofErr w:type="spellEnd"/>
      <w:r w:rsidRPr="002C0CF9">
        <w:rPr>
          <w:lang w:val="en-US"/>
        </w:rPr>
        <w:t xml:space="preserve"> and selecting </w:t>
      </w:r>
      <w:r w:rsidRPr="002C0CF9">
        <w:rPr>
          <w:i/>
          <w:iCs/>
          <w:lang w:val="en-US"/>
        </w:rPr>
        <w:t xml:space="preserve">Gamma Commands &gt; Generate </w:t>
      </w:r>
      <w:proofErr w:type="spellStart"/>
      <w:r w:rsidRPr="002C0CF9">
        <w:rPr>
          <w:i/>
          <w:iCs/>
          <w:lang w:val="en-US"/>
        </w:rPr>
        <w:t>Statechart</w:t>
      </w:r>
      <w:proofErr w:type="spellEnd"/>
      <w:r w:rsidRPr="002C0CF9">
        <w:rPr>
          <w:i/>
          <w:iCs/>
          <w:lang w:val="en-US"/>
        </w:rPr>
        <w:t xml:space="preserve"> Java Code</w:t>
      </w:r>
      <w:r w:rsidRPr="002C0CF9">
        <w:rPr>
          <w:lang w:val="en-US"/>
        </w:rPr>
        <w:t>.</w:t>
      </w:r>
    </w:p>
    <w:p w14:paraId="1A124E03" w14:textId="32C87066" w:rsidR="002C0CF9" w:rsidRPr="00E53726" w:rsidRDefault="002C0CF9" w:rsidP="002C0CF9">
      <w:pPr>
        <w:jc w:val="center"/>
        <w:rPr>
          <w:lang w:val="en-US"/>
        </w:rPr>
      </w:pPr>
    </w:p>
    <w:p w14:paraId="6C382C71" w14:textId="2A68D566" w:rsidR="00B625E7" w:rsidRPr="00E53726" w:rsidRDefault="00B625E7" w:rsidP="005E1521">
      <w:pPr>
        <w:jc w:val="center"/>
        <w:rPr>
          <w:i/>
          <w:lang w:val="en-US"/>
        </w:rPr>
      </w:pPr>
      <w:r w:rsidRPr="00E53726">
        <w:rPr>
          <w:i/>
          <w:noProof/>
          <w:lang w:val="en-US"/>
        </w:rPr>
        <w:drawing>
          <wp:inline distT="0" distB="0" distL="0" distR="0" wp14:anchorId="12CF7FED" wp14:editId="565D22C7">
            <wp:extent cx="5378621" cy="1313815"/>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21">
                      <a:extLst>
                        <a:ext uri="{28A0092B-C50C-407E-A947-70E740481C1C}">
                          <a14:useLocalDpi xmlns:a14="http://schemas.microsoft.com/office/drawing/2010/main" val="0"/>
                        </a:ext>
                      </a:extLst>
                    </a:blip>
                    <a:stretch>
                      <a:fillRect/>
                    </a:stretch>
                  </pic:blipFill>
                  <pic:spPr>
                    <a:xfrm>
                      <a:off x="0" y="0"/>
                      <a:ext cx="5378621"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After building the workspace, the last errors should vanish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Heading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r w:rsidRPr="00E53726">
        <w:rPr>
          <w:i/>
          <w:lang w:val="en-US"/>
        </w:rPr>
        <w:t>hu.bme.mit.gamma.impl.interfaces.LightCommandsInterface.Listener.Provided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Paragraph"/>
        <w:numPr>
          <w:ilvl w:val="0"/>
          <w:numId w:val="12"/>
        </w:numPr>
        <w:rPr>
          <w:lang w:val="en-US"/>
        </w:rPr>
      </w:pPr>
      <w:proofErr w:type="spellStart"/>
      <w:r w:rsidRPr="00E53726">
        <w:rPr>
          <w:i/>
          <w:lang w:val="en-US"/>
        </w:rPr>
        <w:t>LightCommandsInterface.Listener.Required</w:t>
      </w:r>
      <w:proofErr w:type="spell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Paragraph"/>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Paragraph"/>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lastRenderedPageBreak/>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checks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r w:rsidRPr="00E53726">
        <w:rPr>
          <w:i/>
          <w:lang w:val="en-US"/>
        </w:rPr>
        <w:t>runCycle</w:t>
      </w:r>
      <w:proofErr w:type="spell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t xml:space="preserve">The second test case is somewhat more complex and demonstrates the timed behavior of the implementation. Notice that we call the </w:t>
      </w:r>
      <w:r w:rsidR="00750C2A" w:rsidRPr="00E53726">
        <w:rPr>
          <w:i/>
          <w:lang w:val="en-US"/>
        </w:rPr>
        <w:t>reset</w:t>
      </w:r>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right-clicking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Heading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have to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a number of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2">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 xml:space="preserve">Model checking of requirements, on the other hand, is an automatic formal verification technique used to exhaustively analyze the possible behaviors of a system and see if a desired behavior is possible to </w:t>
      </w:r>
      <w:r w:rsidRPr="00E53726">
        <w:rPr>
          <w:lang w:val="en-US"/>
        </w:rPr>
        <w:lastRenderedPageBreak/>
        <w:t>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something from the drop-down to insert it at the end of the textbox that last had focus. Note that the textboxes are editable, and the user has to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After clicking the verify button, UPPAAL returns with the result that our model fails to satisfy the requirement, meaning that there is actually a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Heading1"/>
        <w:rPr>
          <w:lang w:val="en-US"/>
        </w:rPr>
      </w:pPr>
      <w:r w:rsidRPr="00E53726">
        <w:rPr>
          <w:lang w:val="en-US"/>
        </w:rPr>
        <w:lastRenderedPageBreak/>
        <w:t>Analyzing the Counterexample</w:t>
      </w:r>
    </w:p>
    <w:p w14:paraId="3DCEB1BE" w14:textId="48DD129F" w:rsidR="003E6BCC" w:rsidRPr="00E53726" w:rsidRDefault="00CB0784" w:rsidP="005E1521">
      <w:pPr>
        <w:spacing w:after="120"/>
        <w:rPr>
          <w:lang w:val="en-US"/>
        </w:rPr>
      </w:pPr>
      <w:r w:rsidRPr="00E53726">
        <w:rPr>
          <w:lang w:val="en-US"/>
        </w:rPr>
        <w:t>The counterexample returned by UPPAAL is not human-readable, and also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Paragraph"/>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particular </w:t>
      </w:r>
      <w:r w:rsidR="0007427A" w:rsidRPr="00E53726">
        <w:rPr>
          <w:lang w:val="en-US"/>
        </w:rPr>
        <w:t xml:space="preserve">cycle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Paragraph"/>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Paragraph"/>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Paragraph"/>
        <w:numPr>
          <w:ilvl w:val="2"/>
          <w:numId w:val="13"/>
        </w:numPr>
        <w:rPr>
          <w:lang w:val="en-US"/>
        </w:rPr>
      </w:pPr>
      <w:r w:rsidRPr="00E53726">
        <w:rPr>
          <w:lang w:val="en-US"/>
        </w:rPr>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Paragraph"/>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Paragraph"/>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Paragraph"/>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Paragraph"/>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Paragraph"/>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r w:rsidRPr="00E53726">
        <w:rPr>
          <w:i/>
          <w:lang w:val="en-US"/>
        </w:rPr>
        <w:t>Green</w:t>
      </w:r>
      <w:r w:rsidRPr="00E53726">
        <w:rPr>
          <w:lang w:val="en-US"/>
        </w:rPr>
        <w:t xml:space="preserve"> state.</w:t>
      </w:r>
    </w:p>
    <w:p w14:paraId="255ED3D0" w14:textId="77777777" w:rsidR="00672EC1" w:rsidRPr="00E53726" w:rsidRDefault="00672EC1" w:rsidP="00672EC1">
      <w:pPr>
        <w:pStyle w:val="ListParagraph"/>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Paragraph"/>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r w:rsidRPr="00E53726">
        <w:rPr>
          <w:i/>
          <w:lang w:val="en-US"/>
        </w:rPr>
        <w:t>Yellow</w:t>
      </w:r>
      <w:r w:rsidRPr="00E53726">
        <w:rPr>
          <w:lang w:val="en-US"/>
        </w:rPr>
        <w:t xml:space="preserve"> state, but it is still blinking due to the previous police interrupt.</w:t>
      </w:r>
    </w:p>
    <w:p w14:paraId="46247ED8" w14:textId="77777777" w:rsidR="00672EC1" w:rsidRPr="00E53726" w:rsidRDefault="00672EC1" w:rsidP="00672EC1">
      <w:pPr>
        <w:pStyle w:val="ListParagraph"/>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Paragraph"/>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Paragraph"/>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but in reality, the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r w:rsidR="004A184A" w:rsidRPr="00E53726">
        <w:rPr>
          <w:i/>
          <w:lang w:val="en-US"/>
        </w:rPr>
        <w:t>elapse()</w:t>
      </w:r>
      <w:r w:rsidR="004A184A" w:rsidRPr="00E53726">
        <w:rPr>
          <w:lang w:val="en-US"/>
        </w:rPr>
        <w:t xml:space="preserve"> method with any amount of time</w:t>
      </w:r>
      <w:r w:rsidR="00120A60" w:rsidRPr="00E53726">
        <w:rPr>
          <w:lang w:val="en-US"/>
        </w:rPr>
        <w:t xml:space="preserve">. This is </w:t>
      </w:r>
      <w:r w:rsidR="00120A60" w:rsidRPr="00E53726">
        <w:rPr>
          <w:lang w:val="en-US"/>
        </w:rPr>
        <w:lastRenderedPageBreak/>
        <w:t>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really present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2C0CF9" w:rsidP="009119DE">
      <w:pPr>
        <w:pStyle w:val="Heading1"/>
        <w:rPr>
          <w:lang w:val="en-US"/>
        </w:rPr>
      </w:pPr>
      <w:r>
        <w:rPr>
          <w:lang w:val="en-US"/>
        </w:rPr>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5"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w:t>
      </w:r>
      <w:proofErr w:type="spellStart"/>
      <w:r w:rsidRPr="00E53726">
        <w:rPr>
          <w:lang w:val="en-US"/>
        </w:rPr>
        <w:t>Yakindu</w:t>
      </w:r>
      <w:proofErr w:type="spellEnd"/>
      <w:r w:rsidRPr="00E53726">
        <w:rPr>
          <w:lang w:val="en-US"/>
        </w:rPr>
        <w:t xml:space="preserve"> </w:t>
      </w:r>
      <w:proofErr w:type="spellStart"/>
      <w:r w:rsidRPr="00E53726">
        <w:rPr>
          <w:lang w:val="en-US"/>
        </w:rPr>
        <w:t>statechart</w:t>
      </w:r>
      <w:proofErr w:type="spellEnd"/>
      <w:r w:rsidRPr="00E53726">
        <w:rPr>
          <w:lang w:val="en-US"/>
        </w:rPr>
        <w:t xml:space="preserve">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As soon as you save your changes, the Yakindu code generator runs, but we still have to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Heading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Paragraph"/>
        <w:numPr>
          <w:ilvl w:val="0"/>
          <w:numId w:val="15"/>
        </w:numPr>
        <w:rPr>
          <w:lang w:val="en-US"/>
        </w:rPr>
      </w:pPr>
      <w:r w:rsidRPr="00E53726">
        <w:rPr>
          <w:lang w:val="en-US"/>
        </w:rPr>
        <w:t xml:space="preserve">Check the Yakindu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Paragraph"/>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Paragraph"/>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Paragraph"/>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Paragraph"/>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Paragraph"/>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Paragraph"/>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Paragraph"/>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Paragraph"/>
        <w:numPr>
          <w:ilvl w:val="0"/>
          <w:numId w:val="15"/>
        </w:numPr>
        <w:rPr>
          <w:i/>
          <w:lang w:val="en-US"/>
        </w:rPr>
      </w:pPr>
      <w:r w:rsidRPr="00E53726">
        <w:rPr>
          <w:i/>
          <w:lang w:val="en-US"/>
        </w:rPr>
        <w:t>Advanced: Extend the Monitor component with an additional interface. The Monitor should send an error signal when it enters the error state. Do not forget to recompile the interfaces and also the models building on the interface descriptions. Notice the Problems view during the refactoring.</w:t>
      </w:r>
    </w:p>
    <w:p w14:paraId="38DB2BB9" w14:textId="77777777" w:rsidR="0013120A" w:rsidRPr="00E53726" w:rsidRDefault="0013120A" w:rsidP="00B863F1">
      <w:pPr>
        <w:pStyle w:val="ListParagraph"/>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light outputs and its error port published as a system port. Generate the implementation and the formal model, then check if the Monitor can reach the error state, and also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30117D">
      <w:headerReference w:type="default" r:id="rId27"/>
      <w:footerReference w:type="default" r:id="rId28"/>
      <w:footerReference w:type="first" r:id="rId2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16EE" w14:textId="77777777" w:rsidR="005161F7" w:rsidRDefault="005161F7" w:rsidP="00C507EB">
      <w:pPr>
        <w:spacing w:after="0" w:line="240" w:lineRule="auto"/>
      </w:pPr>
      <w:r>
        <w:separator/>
      </w:r>
    </w:p>
  </w:endnote>
  <w:endnote w:type="continuationSeparator" w:id="0">
    <w:p w14:paraId="589794B9" w14:textId="77777777" w:rsidR="005161F7" w:rsidRDefault="005161F7"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34F9752C" w:rsidR="00C507EB" w:rsidRPr="00A833F2" w:rsidRDefault="00A833F2">
          <w:pPr>
            <w:pStyle w:val="Footer"/>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Footer"/>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61496D79" w:rsidR="00E77A29" w:rsidRPr="00A833F2" w:rsidRDefault="00E77A29" w:rsidP="00E77A29">
          <w:pPr>
            <w:pStyle w:val="Footer"/>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Footer"/>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F1BD" w14:textId="77777777" w:rsidR="005161F7" w:rsidRDefault="005161F7" w:rsidP="00C507EB">
      <w:pPr>
        <w:spacing w:after="0" w:line="240" w:lineRule="auto"/>
      </w:pPr>
      <w:r>
        <w:separator/>
      </w:r>
    </w:p>
  </w:footnote>
  <w:footnote w:type="continuationSeparator" w:id="0">
    <w:p w14:paraId="5F08350F" w14:textId="77777777" w:rsidR="005161F7" w:rsidRDefault="005161F7"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Header"/>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Header"/>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w:t>
                              </w:r>
                              <w:proofErr w:type="spellStart"/>
                              <w:r w:rsidRPr="00906A79">
                                <w:rPr>
                                  <w:rFonts w:asciiTheme="majorHAnsi" w:hAnsiTheme="majorHAnsi" w:cstheme="majorHAnsi"/>
                                  <w:color w:val="FFFFFF" w:themeColor="background1"/>
                                </w:rPr>
                                <w:t>Statechart</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Header"/>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w:t>
                        </w:r>
                        <w:proofErr w:type="spellStart"/>
                        <w:r w:rsidRPr="00906A79">
                          <w:rPr>
                            <w:rFonts w:asciiTheme="majorHAnsi" w:hAnsiTheme="majorHAnsi" w:cstheme="majorHAnsi"/>
                            <w:color w:val="FFFFFF" w:themeColor="background1"/>
                          </w:rPr>
                          <w:t>Statechart</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Heading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08"/>
  <w:hyphenationZone w:val="425"/>
  <w:characterSpacingControl w:val="doNotCompress"/>
  <w:hdrShapeDefaults>
    <o:shapedefaults v:ext="edit" spidmax="2054">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0CF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61F7"/>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7DF"/>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20CF2"/>
    <w:rsid w:val="00E326D5"/>
    <w:rsid w:val="00E53726"/>
    <w:rsid w:val="00E53E78"/>
    <w:rsid w:val="00E725AF"/>
    <w:rsid w:val="00E76CA9"/>
    <w:rsid w:val="00E77A29"/>
    <w:rsid w:val="00E8279D"/>
    <w:rsid w:val="00E97D2E"/>
    <w:rsid w:val="00EA1AF1"/>
    <w:rsid w:val="00EB23BF"/>
    <w:rsid w:val="00EF3D75"/>
    <w:rsid w:val="00F02920"/>
    <w:rsid w:val="00F04939"/>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B4"/>
    <w:pPr>
      <w:jc w:val="both"/>
    </w:pPr>
  </w:style>
  <w:style w:type="paragraph" w:styleId="Heading1">
    <w:name w:val="heading 1"/>
    <w:basedOn w:val="Normal"/>
    <w:next w:val="Normal"/>
    <w:link w:val="Heading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Heading2">
    <w:name w:val="heading 2"/>
    <w:basedOn w:val="Normal"/>
    <w:next w:val="Normal"/>
    <w:link w:val="Heading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Heading3">
    <w:name w:val="heading 3"/>
    <w:basedOn w:val="Normal"/>
    <w:next w:val="Normal"/>
    <w:link w:val="Heading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6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46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119DE"/>
    <w:rPr>
      <w:rFonts w:asciiTheme="majorHAnsi" w:eastAsiaTheme="majorEastAsia" w:hAnsiTheme="majorHAnsi" w:cstheme="majorBidi"/>
      <w:color w:val="086C08" w:themeColor="accent1" w:themeShade="BF"/>
      <w:sz w:val="32"/>
      <w:szCs w:val="32"/>
    </w:rPr>
  </w:style>
  <w:style w:type="paragraph" w:styleId="ListParagraph">
    <w:name w:val="List Paragraph"/>
    <w:basedOn w:val="Normal"/>
    <w:uiPriority w:val="34"/>
    <w:qFormat/>
    <w:rsid w:val="001B2E85"/>
    <w:pPr>
      <w:ind w:left="720"/>
      <w:contextualSpacing/>
    </w:pPr>
  </w:style>
  <w:style w:type="character" w:styleId="Hyperlink">
    <w:name w:val="Hyperlink"/>
    <w:basedOn w:val="DefaultParagraphFont"/>
    <w:uiPriority w:val="99"/>
    <w:unhideWhenUsed/>
    <w:rsid w:val="00332599"/>
    <w:rPr>
      <w:color w:val="0563C1" w:themeColor="hyperlink"/>
      <w:u w:val="single"/>
    </w:rPr>
  </w:style>
  <w:style w:type="paragraph" w:styleId="Caption">
    <w:name w:val="caption"/>
    <w:basedOn w:val="Normal"/>
    <w:next w:val="Normal"/>
    <w:uiPriority w:val="35"/>
    <w:unhideWhenUsed/>
    <w:qFormat/>
    <w:rsid w:val="0041783F"/>
    <w:pPr>
      <w:spacing w:after="200" w:line="240" w:lineRule="auto"/>
    </w:pPr>
    <w:rPr>
      <w:i/>
      <w:iCs/>
      <w:color w:val="44546A" w:themeColor="text2"/>
      <w:sz w:val="18"/>
      <w:szCs w:val="18"/>
    </w:rPr>
  </w:style>
  <w:style w:type="table" w:styleId="TableGrid">
    <w:name w:val="Table Grid"/>
    <w:basedOn w:val="TableNormal"/>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5490"/>
    <w:rPr>
      <w:rFonts w:asciiTheme="majorHAnsi" w:eastAsiaTheme="majorEastAsia" w:hAnsiTheme="majorHAnsi" w:cstheme="majorBidi"/>
      <w:color w:val="086C08" w:themeColor="accent1" w:themeShade="BF"/>
      <w:sz w:val="26"/>
      <w:szCs w:val="26"/>
    </w:rPr>
  </w:style>
  <w:style w:type="paragraph" w:styleId="Header">
    <w:name w:val="header"/>
    <w:basedOn w:val="Normal"/>
    <w:link w:val="HeaderChar"/>
    <w:uiPriority w:val="99"/>
    <w:unhideWhenUsed/>
    <w:rsid w:val="00C507E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07EB"/>
  </w:style>
  <w:style w:type="paragraph" w:styleId="Footer">
    <w:name w:val="footer"/>
    <w:basedOn w:val="Normal"/>
    <w:link w:val="FooterChar"/>
    <w:uiPriority w:val="99"/>
    <w:unhideWhenUsed/>
    <w:rsid w:val="00C507E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7EB"/>
  </w:style>
  <w:style w:type="paragraph" w:styleId="BalloonText">
    <w:name w:val="Balloon Text"/>
    <w:basedOn w:val="Normal"/>
    <w:link w:val="BalloonTextChar"/>
    <w:uiPriority w:val="99"/>
    <w:semiHidden/>
    <w:unhideWhenUsed/>
    <w:rsid w:val="00B74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40E"/>
    <w:rPr>
      <w:rFonts w:ascii="Segoe UI" w:hAnsi="Segoe UI" w:cs="Segoe UI"/>
      <w:sz w:val="18"/>
      <w:szCs w:val="18"/>
    </w:rPr>
  </w:style>
  <w:style w:type="character" w:styleId="FollowedHyperlink">
    <w:name w:val="FollowedHyperlink"/>
    <w:basedOn w:val="DefaultParagraphFont"/>
    <w:uiPriority w:val="99"/>
    <w:semiHidden/>
    <w:unhideWhenUsed/>
    <w:rsid w:val="00892FF3"/>
    <w:rPr>
      <w:color w:val="954F72" w:themeColor="followedHyperlink"/>
      <w:u w:val="single"/>
    </w:rPr>
  </w:style>
  <w:style w:type="paragraph" w:styleId="Revision">
    <w:name w:val="Revision"/>
    <w:hidden/>
    <w:uiPriority w:val="99"/>
    <w:semiHidden/>
    <w:rsid w:val="00F4005B"/>
    <w:pPr>
      <w:spacing w:after="0" w:line="240" w:lineRule="auto"/>
    </w:pPr>
  </w:style>
  <w:style w:type="paragraph" w:styleId="NoSpacing">
    <w:name w:val="No Spacing"/>
    <w:uiPriority w:val="1"/>
    <w:qFormat/>
    <w:rsid w:val="003E3A01"/>
    <w:pPr>
      <w:spacing w:after="0" w:line="240" w:lineRule="auto"/>
      <w:jc w:val="both"/>
    </w:pPr>
  </w:style>
  <w:style w:type="character" w:customStyle="1" w:styleId="Heading3Char">
    <w:name w:val="Heading 3 Char"/>
    <w:basedOn w:val="DefaultParagraphFont"/>
    <w:link w:val="Heading3"/>
    <w:uiPriority w:val="9"/>
    <w:rsid w:val="00F7497E"/>
    <w:rPr>
      <w:rFonts w:asciiTheme="majorHAnsi" w:eastAsiaTheme="majorEastAsia" w:hAnsiTheme="majorHAnsi" w:cstheme="majorBidi"/>
      <w:color w:val="054805" w:themeColor="accent1" w:themeShade="7F"/>
      <w:sz w:val="24"/>
      <w:szCs w:val="24"/>
    </w:rPr>
  </w:style>
  <w:style w:type="character" w:styleId="Strong">
    <w:name w:val="Strong"/>
    <w:basedOn w:val="DefaultParagraphFont"/>
    <w:uiPriority w:val="22"/>
    <w:qFormat/>
    <w:rsid w:val="00F7497E"/>
    <w:rPr>
      <w:b/>
      <w:bCs/>
    </w:rPr>
  </w:style>
  <w:style w:type="character" w:styleId="UnresolvedMention">
    <w:name w:val="Unresolved Mention"/>
    <w:basedOn w:val="DefaultParagraphFont"/>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 w:id="1700427137">
      <w:bodyDiv w:val="1"/>
      <w:marLeft w:val="0"/>
      <w:marRight w:val="0"/>
      <w:marTop w:val="0"/>
      <w:marBottom w:val="0"/>
      <w:divBdr>
        <w:top w:val="none" w:sz="0" w:space="0" w:color="auto"/>
        <w:left w:val="none" w:sz="0" w:space="0" w:color="auto"/>
        <w:bottom w:val="none" w:sz="0" w:space="0" w:color="auto"/>
        <w:right w:val="none" w:sz="0" w:space="0" w:color="auto"/>
      </w:divBdr>
      <w:divsChild>
        <w:div w:id="945619210">
          <w:marLeft w:val="0"/>
          <w:marRight w:val="0"/>
          <w:marTop w:val="0"/>
          <w:marBottom w:val="0"/>
          <w:divBdr>
            <w:top w:val="none" w:sz="0" w:space="0" w:color="auto"/>
            <w:left w:val="none" w:sz="0" w:space="0" w:color="auto"/>
            <w:bottom w:val="none" w:sz="0" w:space="0" w:color="auto"/>
            <w:right w:val="none" w:sz="0" w:space="0" w:color="auto"/>
          </w:divBdr>
          <w:divsChild>
            <w:div w:id="1822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3/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3036</Words>
  <Characters>20954</Characters>
  <Application>Microsoft Office Word</Application>
  <DocSecurity>0</DocSecurity>
  <Lines>174</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Szabó Richárd</cp:lastModifiedBy>
  <cp:revision>130</cp:revision>
  <cp:lastPrinted>2023-03-31T18:03:00Z</cp:lastPrinted>
  <dcterms:created xsi:type="dcterms:W3CDTF">2017-09-12T00:07:00Z</dcterms:created>
  <dcterms:modified xsi:type="dcterms:W3CDTF">2023-10-20T13:44:00Z</dcterms:modified>
</cp:coreProperties>
</file>