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891B7">
      <w:pPr>
        <w:jc w:val="center"/>
      </w:pPr>
      <w:r>
        <w:rPr>
          <w:rFonts w:ascii="黑体" w:hAnsi="黑体" w:eastAsia="黑体"/>
          <w:b/>
          <w:sz w:val="40"/>
        </w:rPr>
        <w:t>高级网页设计I 实验报告</w:t>
      </w:r>
      <w:bookmarkStart w:id="0" w:name="_GoBack"/>
      <w:bookmarkEnd w:id="0"/>
    </w:p>
    <w:p w14:paraId="239D1DD3">
      <w:pPr>
        <w:jc w:val="center"/>
      </w:pPr>
      <w:r>
        <w:rPr>
          <w:rFonts w:ascii="黑体" w:hAnsi="黑体" w:eastAsia="黑体"/>
          <w:b/>
          <w:sz w:val="32"/>
        </w:rPr>
        <w:t>网页元素设计</w:t>
      </w:r>
    </w:p>
    <w:p w14:paraId="1DE6936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191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24E463">
            <w:pPr>
              <w:spacing w:after="0" w:line="240" w:lineRule="auto"/>
            </w:pPr>
            <w:r>
              <w:t>课程名称</w:t>
            </w:r>
          </w:p>
        </w:tc>
        <w:tc>
          <w:tcPr>
            <w:tcW w:w="4320" w:type="dxa"/>
          </w:tcPr>
          <w:p w14:paraId="6CFDAD1E">
            <w:pPr>
              <w:spacing w:after="0" w:line="240" w:lineRule="auto"/>
            </w:pPr>
            <w:r>
              <w:t>高级网页设计I</w:t>
            </w:r>
          </w:p>
        </w:tc>
      </w:tr>
      <w:tr w14:paraId="23128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108900">
            <w:pPr>
              <w:spacing w:after="0" w:line="240" w:lineRule="auto"/>
            </w:pPr>
            <w:r>
              <w:t>实验名称</w:t>
            </w:r>
          </w:p>
        </w:tc>
        <w:tc>
          <w:tcPr>
            <w:tcW w:w="4320" w:type="dxa"/>
          </w:tcPr>
          <w:p w14:paraId="7A2136CC">
            <w:pPr>
              <w:spacing w:after="0" w:line="240" w:lineRule="auto"/>
            </w:pPr>
            <w:r>
              <w:t>网页元素设计</w:t>
            </w:r>
          </w:p>
        </w:tc>
      </w:tr>
      <w:tr w14:paraId="5CD6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F67B4F">
            <w:pPr>
              <w:spacing w:after="0" w:line="240" w:lineRule="auto"/>
            </w:pPr>
            <w:r>
              <w:t>选题名称</w:t>
            </w:r>
          </w:p>
        </w:tc>
        <w:tc>
          <w:tcPr>
            <w:tcW w:w="4320" w:type="dxa"/>
          </w:tcPr>
          <w:p w14:paraId="0C416DDB">
            <w:pPr>
              <w:spacing w:after="0" w:line="240" w:lineRule="auto"/>
            </w:pPr>
            <w:r>
              <w:t>足球赛事精选资讯网页</w:t>
            </w:r>
          </w:p>
        </w:tc>
      </w:tr>
      <w:tr w14:paraId="4E2B3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7EEB58">
            <w:pPr>
              <w:spacing w:after="0" w:line="240" w:lineRule="auto"/>
            </w:pPr>
            <w:r>
              <w:t>姓名</w:t>
            </w:r>
          </w:p>
        </w:tc>
        <w:tc>
          <w:tcPr>
            <w:tcW w:w="4320" w:type="dxa"/>
          </w:tcPr>
          <w:p w14:paraId="5842EC85">
            <w:pPr>
              <w:spacing w:after="0" w:line="240" w:lineRule="auto"/>
            </w:pPr>
            <w:r>
              <w:t>何汶军</w:t>
            </w:r>
          </w:p>
        </w:tc>
      </w:tr>
      <w:tr w14:paraId="27E5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4E36B0">
            <w:pPr>
              <w:spacing w:after="0" w:line="240" w:lineRule="auto"/>
            </w:pPr>
            <w:r>
              <w:t>学号</w:t>
            </w:r>
          </w:p>
        </w:tc>
        <w:tc>
          <w:tcPr>
            <w:tcW w:w="4320" w:type="dxa"/>
          </w:tcPr>
          <w:p w14:paraId="35FF13D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24001010114</w:t>
            </w:r>
          </w:p>
        </w:tc>
      </w:tr>
      <w:tr w14:paraId="1FDA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B120A2">
            <w:pPr>
              <w:spacing w:after="0" w:line="240" w:lineRule="auto"/>
            </w:pPr>
            <w:r>
              <w:t>班级</w:t>
            </w:r>
          </w:p>
        </w:tc>
        <w:tc>
          <w:tcPr>
            <w:tcW w:w="4320" w:type="dxa"/>
          </w:tcPr>
          <w:p w14:paraId="12A98E1F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计算机240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</w:tr>
    </w:tbl>
    <w:p w14:paraId="00561983"/>
    <w:p w14:paraId="7D5D02E6">
      <w:pPr>
        <w:pStyle w:val="4"/>
      </w:pPr>
      <w:r>
        <w:rPr>
          <w:rFonts w:ascii="黑体" w:hAnsi="黑体" w:eastAsia="黑体"/>
          <w:color w:val="000000"/>
        </w:rPr>
        <w:t>一、实验目的</w:t>
      </w:r>
    </w:p>
    <w:p w14:paraId="5FBFA427">
      <w:pPr>
        <w:ind w:firstLine="420"/>
      </w:pPr>
      <w:r>
        <w:rPr>
          <w:rFonts w:ascii="宋体" w:hAnsi="宋体" w:eastAsia="宋体"/>
          <w:sz w:val="24"/>
        </w:rPr>
        <w:t>掌握HTML和CSS，能够根据网页元素的设计图完成相同视觉效果的网页元素设计，实现方法满足企业开发规范，能够实现项目的各种细节。独立完成四级项目，完成常见静态网页元素的设计。</w:t>
      </w:r>
    </w:p>
    <w:p w14:paraId="3D0D830F">
      <w:pPr>
        <w:pStyle w:val="4"/>
      </w:pPr>
      <w:r>
        <w:rPr>
          <w:rFonts w:ascii="黑体" w:hAnsi="黑体" w:eastAsia="黑体"/>
          <w:color w:val="000000"/>
        </w:rPr>
        <w:t>二、实验环境</w:t>
      </w:r>
    </w:p>
    <w:p w14:paraId="63E1F70C">
      <w:pPr>
        <w:ind w:firstLine="420"/>
      </w:pPr>
      <w:r>
        <w:rPr>
          <w:rFonts w:ascii="宋体" w:hAnsi="宋体" w:eastAsia="宋体"/>
          <w:sz w:val="24"/>
        </w:rPr>
        <w:t>PC机，Windows操作系统，Visual Studio Code / Chrome浏览器。</w:t>
      </w:r>
    </w:p>
    <w:p w14:paraId="2AAB5750">
      <w:pPr>
        <w:pStyle w:val="4"/>
      </w:pPr>
      <w:r>
        <w:rPr>
          <w:rFonts w:ascii="黑体" w:hAnsi="黑体" w:eastAsia="黑体"/>
          <w:color w:val="000000"/>
        </w:rPr>
        <w:t>三、选题说明</w:t>
      </w:r>
    </w:p>
    <w:p w14:paraId="67C5FF4C">
      <w:pPr>
        <w:ind w:firstLine="420"/>
      </w:pPr>
      <w:r>
        <w:rPr>
          <w:rFonts w:ascii="宋体" w:hAnsi="宋体" w:eastAsia="宋体"/>
          <w:sz w:val="24"/>
        </w:rPr>
        <w:t>选题为"足球赛事精选资讯网页"，围绕足球赛事主题设计一个静态网页。页面包含导航栏、精选赛事卡片区域和足球资讯列表区域三个典型部分。</w:t>
      </w:r>
    </w:p>
    <w:p w14:paraId="044AC4D0">
      <w:pPr>
        <w:pStyle w:val="4"/>
      </w:pPr>
      <w:r>
        <w:rPr>
          <w:rFonts w:ascii="黑体" w:hAnsi="黑体" w:eastAsia="黑体"/>
          <w:color w:val="000000"/>
        </w:rPr>
        <w:t>四、实现的网页元素</w:t>
      </w:r>
    </w:p>
    <w:p w14:paraId="3BADDCDE">
      <w:pPr>
        <w:pStyle w:val="5"/>
      </w:pPr>
      <w:r>
        <w:rPr>
          <w:rFonts w:ascii="黑体" w:hAnsi="黑体" w:eastAsia="黑体"/>
          <w:color w:val="000000"/>
        </w:rPr>
        <w:t>1. 导航栏（导航元素）</w:t>
      </w:r>
    </w:p>
    <w:p w14:paraId="4AFD1E37">
      <w:pPr>
        <w:ind w:firstLine="420"/>
      </w:pPr>
      <w:r>
        <w:rPr>
          <w:rFonts w:ascii="宋体" w:hAnsi="宋体" w:eastAsia="宋体"/>
          <w:sz w:val="24"/>
        </w:rPr>
        <w:t>使用flex布局实现顶部导航栏，左侧为Logo（足球图标+网站名称"足球星球·何汶军114"），右侧为水平排列的导航菜单（首页、赛事、资讯、积分榜、关于）。使用display:flex和justify-content:space-between实现两端对齐，导航菜单项使用ul+li横向排列，间距为32px。当前页"首页"用黄色高亮。</w:t>
      </w:r>
    </w:p>
    <w:p w14:paraId="07B79843">
      <w:pPr>
        <w:jc w:val="center"/>
      </w:pPr>
      <w:r>
        <w:rPr>
          <w:rFonts w:ascii="宋体" w:hAnsi="宋体" w:eastAsia="宋体"/>
          <w:color w:val="404040"/>
          <w:sz w:val="21"/>
        </w:rPr>
        <w:t>图4-1：导航栏效果（flex两端对齐，绿色背景）</w:t>
      </w:r>
    </w:p>
    <w:p w14:paraId="4FD88FEB">
      <w:pPr>
        <w:jc w:val="center"/>
      </w:pPr>
      <w:r>
        <w:drawing>
          <wp:inline distT="0" distB="0" distL="114300" distR="114300">
            <wp:extent cx="5399405" cy="359410"/>
            <wp:effectExtent l="0" t="0" r="1079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63D5">
      <w:pPr>
        <w:pStyle w:val="5"/>
      </w:pPr>
      <w:r>
        <w:rPr>
          <w:rFonts w:ascii="黑体" w:hAnsi="黑体" w:eastAsia="黑体"/>
          <w:color w:val="000000"/>
        </w:rPr>
        <w:t>2. 上图下文：精选赛事卡片（Grid网格）</w:t>
      </w:r>
    </w:p>
    <w:p w14:paraId="0B605540">
      <w:pPr>
        <w:ind w:firstLine="420"/>
      </w:pPr>
      <w:r>
        <w:rPr>
          <w:rFonts w:ascii="宋体" w:hAnsi="宋体" w:eastAsia="宋体"/>
          <w:sz w:val="24"/>
        </w:rPr>
        <w:t>使用CSS Grid实现三列等宽网格布局（grid-template-columns:repeat(3,1fr)），每个卡片为上图下文结构：上方为赛事图片（高度180px，object-fit:cover），下方为联赛标签、标题和描述文字。卡片使用白色背景、圆角10px和阴影效果。三个卡片分别展示英超双红会、西甲国家德比和欧冠半决赛。</w:t>
      </w:r>
    </w:p>
    <w:p w14:paraId="7D119732">
      <w:pPr>
        <w:jc w:val="center"/>
      </w:pPr>
      <w:r>
        <w:rPr>
          <w:rFonts w:ascii="宋体" w:hAnsi="宋体" w:eastAsia="宋体"/>
          <w:color w:val="404040"/>
          <w:sz w:val="21"/>
        </w:rPr>
        <w:t>图4-2：精选赛事卡片区域（上图下文，Grid三列）</w:t>
      </w:r>
    </w:p>
    <w:p w14:paraId="41E5A5EE">
      <w:pPr>
        <w:jc w:val="center"/>
      </w:pPr>
      <w:r>
        <w:drawing>
          <wp:inline distT="0" distB="0" distL="114300" distR="114300">
            <wp:extent cx="5399405" cy="1619885"/>
            <wp:effectExtent l="0" t="0" r="1079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3CE6">
      <w:pPr>
        <w:pStyle w:val="5"/>
      </w:pPr>
      <w:r>
        <w:rPr>
          <w:rFonts w:ascii="黑体" w:hAnsi="黑体" w:eastAsia="黑体"/>
          <w:color w:val="000000"/>
        </w:rPr>
        <w:t>3. 左图右文：足球资讯列表（flex布局）</w:t>
      </w:r>
    </w:p>
    <w:p w14:paraId="4B2DC2A6">
      <w:pPr>
        <w:ind w:firstLine="420"/>
      </w:pPr>
      <w:r>
        <w:rPr>
          <w:rFonts w:ascii="宋体" w:hAnsi="宋体" w:eastAsia="宋体"/>
          <w:sz w:val="24"/>
        </w:rPr>
        <w:t>使用flex实现左图右文布局，每条资讯左侧为220px宽的缩略图（flex-shrink:0固定宽度），右侧为资讯标签、标题和描述文字。垂直排列3条资讯，条目间距16px。图片使用object-fit:cover保持比例，文字区域垂直居中。</w:t>
      </w:r>
    </w:p>
    <w:p w14:paraId="55299B72">
      <w:pPr>
        <w:jc w:val="center"/>
      </w:pPr>
      <w:r>
        <w:rPr>
          <w:rFonts w:ascii="宋体" w:hAnsi="宋体" w:eastAsia="宋体"/>
          <w:color w:val="404040"/>
          <w:sz w:val="21"/>
        </w:rPr>
        <w:t>图4-3：足球资讯列表区域（左图右文，flex布局）</w:t>
      </w:r>
    </w:p>
    <w:p w14:paraId="75662197">
      <w:pPr>
        <w:jc w:val="center"/>
      </w:pPr>
      <w:r>
        <w:drawing>
          <wp:inline distT="0" distB="0" distL="114300" distR="114300">
            <wp:extent cx="5399405" cy="2384425"/>
            <wp:effectExtent l="0" t="0" r="1079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112E">
      <w:pPr>
        <w:pStyle w:val="4"/>
      </w:pPr>
      <w:r>
        <w:rPr>
          <w:rFonts w:ascii="黑体" w:hAnsi="黑体" w:eastAsia="黑体"/>
          <w:color w:val="000000"/>
        </w:rPr>
        <w:t>五、关键技术与代码说明</w:t>
      </w:r>
    </w:p>
    <w:p w14:paraId="162517E1">
      <w:pPr>
        <w:pStyle w:val="5"/>
      </w:pPr>
      <w:r>
        <w:rPr>
          <w:rFonts w:ascii="黑体" w:hAnsi="黑体" w:eastAsia="黑体"/>
          <w:color w:val="000000"/>
        </w:rPr>
        <w:t>1. 公共CSS</w:t>
      </w:r>
    </w:p>
    <w:p w14:paraId="39AD433A">
      <w:pPr>
        <w:ind w:firstLine="420"/>
      </w:pPr>
      <w:r>
        <w:rPr>
          <w:rFonts w:ascii="宋体" w:hAnsi="宋体" w:eastAsia="宋体"/>
          <w:sz w:val="24"/>
        </w:rPr>
        <w:t>使用通配符*清除默认margin和padding，设置box-sizing:border-box统一盒模型。定义.container类固定宽度1100px并居中，.section-title类统一板块标题样式（左侧绿色竖线装饰）。</w:t>
      </w:r>
    </w:p>
    <w:p w14:paraId="7E49ADF9">
      <w:pPr>
        <w:pStyle w:val="5"/>
      </w:pPr>
      <w:r>
        <w:rPr>
          <w:rFonts w:ascii="黑体" w:hAnsi="黑体" w:eastAsia="黑体"/>
          <w:color w:val="000000"/>
        </w:rPr>
        <w:t>2. 导航栏flex布局</w:t>
      </w:r>
    </w:p>
    <w:p w14:paraId="09F87EDC">
      <w:pPr>
        <w:ind w:firstLine="420"/>
      </w:pPr>
      <w:r>
        <w:rPr>
          <w:rFonts w:ascii="宋体" w:hAnsi="宋体" w:eastAsia="宋体"/>
          <w:sz w:val="24"/>
        </w:rPr>
        <w:t>.navbar-inner使用display:flex;align-items:center;justify-content:space-between实现Logo和菜单两端对齐。.nav-menu使用display:flex;list-style:none;gap:32px实现横向菜单。</w:t>
      </w:r>
    </w:p>
    <w:p w14:paraId="0A0674D4">
      <w:pPr>
        <w:pStyle w:val="5"/>
      </w:pPr>
      <w:r>
        <w:rPr>
          <w:rFonts w:ascii="黑体" w:hAnsi="黑体" w:eastAsia="黑体"/>
          <w:color w:val="000000"/>
        </w:rPr>
        <w:t>3. 上图下文Grid布局</w:t>
      </w:r>
    </w:p>
    <w:p w14:paraId="3E64E5F9">
      <w:pPr>
        <w:ind w:firstLine="420"/>
      </w:pPr>
      <w:r>
        <w:rPr>
          <w:rFonts w:ascii="宋体" w:hAnsi="宋体" w:eastAsia="宋体"/>
          <w:sz w:val="24"/>
        </w:rPr>
        <w:t>.card-grid使用display:grid;grid-template-columns:repeat(3,1fr);gap:20px实现三列等宽网格。</w:t>
      </w:r>
    </w:p>
    <w:p w14:paraId="2CC94E23">
      <w:pPr>
        <w:pStyle w:val="5"/>
      </w:pPr>
      <w:r>
        <w:rPr>
          <w:rFonts w:ascii="黑体" w:hAnsi="黑体" w:eastAsia="黑体"/>
          <w:color w:val="000000"/>
        </w:rPr>
        <w:t>4. 左图右文flex布局</w:t>
      </w:r>
    </w:p>
    <w:p w14:paraId="352AE711">
      <w:pPr>
        <w:ind w:firstLine="420"/>
      </w:pPr>
      <w:r>
        <w:rPr>
          <w:rFonts w:ascii="宋体" w:hAnsi="宋体" w:eastAsia="宋体"/>
          <w:sz w:val="24"/>
        </w:rPr>
        <w:t>.news-item使用display:flex，图片flex-shrink:0固定宽度220px，右侧.news-info使用flex-direction:column+justify-content:center。</w:t>
      </w:r>
    </w:p>
    <w:p w14:paraId="2C96D6AC">
      <w:pPr>
        <w:pStyle w:val="5"/>
      </w:pPr>
      <w:r>
        <w:rPr>
          <w:rFonts w:ascii="黑体" w:hAnsi="黑体" w:eastAsia="黑体"/>
          <w:color w:val="000000"/>
        </w:rPr>
        <w:t>5. 图片处理</w:t>
      </w:r>
    </w:p>
    <w:p w14:paraId="78975FEE">
      <w:pPr>
        <w:ind w:firstLine="420"/>
      </w:pPr>
      <w:r>
        <w:rPr>
          <w:rFonts w:ascii="宋体" w:hAnsi="宋体" w:eastAsia="宋体"/>
          <w:sz w:val="24"/>
        </w:rPr>
        <w:t>所有图片使用object-fit:cover保持比例不变形。下载了6张足球比赛实景照片（fb1-fb6.jpg）存放在img目录。</w:t>
      </w:r>
    </w:p>
    <w:p w14:paraId="2FDBB64D">
      <w:pPr>
        <w:pStyle w:val="4"/>
      </w:pPr>
      <w:r>
        <w:rPr>
          <w:rFonts w:ascii="黑体" w:hAnsi="黑体" w:eastAsia="黑体"/>
          <w:color w:val="000000"/>
        </w:rPr>
        <w:t>六、实验预习问题回答</w:t>
      </w:r>
    </w:p>
    <w:p w14:paraId="2ABF5AE1">
      <w:pPr>
        <w:ind w:firstLine="420"/>
      </w:pPr>
      <w:r>
        <w:rPr>
          <w:rFonts w:ascii="宋体" w:hAnsi="宋体" w:eastAsia="宋体"/>
          <w:sz w:val="24"/>
        </w:rPr>
        <w:t>1. 五个display为block的元素：div、p、h1、ul、li。</w:t>
      </w:r>
    </w:p>
    <w:p w14:paraId="25C876BF">
      <w:pPr>
        <w:ind w:firstLine="420"/>
      </w:pPr>
      <w:r>
        <w:rPr>
          <w:rFonts w:ascii="宋体" w:hAnsi="宋体" w:eastAsia="宋体"/>
          <w:sz w:val="24"/>
        </w:rPr>
        <w:t>2. 清除浮动（解决高度塌陷）的方法：父元素设置overflow:hidden；父元素设置display:flow-root；使用clearfix伪元素清除法。</w:t>
      </w:r>
    </w:p>
    <w:p w14:paraId="1C187ECA">
      <w:pPr>
        <w:ind w:firstLine="420"/>
      </w:pPr>
      <w:r>
        <w:rPr>
          <w:rFonts w:ascii="宋体" w:hAnsi="宋体" w:eastAsia="宋体"/>
          <w:sz w:val="24"/>
        </w:rPr>
        <w:t>3. 绝对定位的父元素必须设置position:relative。</w:t>
      </w:r>
    </w:p>
    <w:p w14:paraId="4C4CD56C">
      <w:pPr>
        <w:ind w:firstLine="420"/>
      </w:pPr>
      <w:r>
        <w:rPr>
          <w:rFonts w:ascii="宋体" w:hAnsi="宋体" w:eastAsia="宋体"/>
          <w:sz w:val="24"/>
        </w:rPr>
        <w:t>4. flex容器通过flex-wrap:wrap让flex项目多行显示。</w:t>
      </w:r>
    </w:p>
    <w:p w14:paraId="636AC554">
      <w:pPr>
        <w:ind w:firstLine="420"/>
      </w:pPr>
      <w:r>
        <w:rPr>
          <w:rFonts w:ascii="宋体" w:hAnsi="宋体" w:eastAsia="宋体"/>
          <w:sz w:val="24"/>
        </w:rPr>
        <w:t>5. 单行文字溢出显示省略号需要：white-space:nowrap;overflow:hidden;text-overflow:ellipsis。</w:t>
      </w:r>
    </w:p>
    <w:p w14:paraId="0EC474B9">
      <w:pPr>
        <w:pStyle w:val="4"/>
      </w:pPr>
      <w:r>
        <w:rPr>
          <w:rFonts w:ascii="黑体" w:hAnsi="黑体" w:eastAsia="黑体"/>
          <w:color w:val="000000"/>
        </w:rPr>
        <w:t>七、实验总结</w:t>
      </w:r>
    </w:p>
    <w:p w14:paraId="56E77193">
      <w:pPr>
        <w:ind w:firstLine="420"/>
      </w:pPr>
      <w:r>
        <w:rPr>
          <w:rFonts w:ascii="宋体" w:hAnsi="宋体" w:eastAsia="宋体"/>
          <w:sz w:val="24"/>
        </w:rPr>
        <w:t>通过本次实验，我掌握了使用HTML和CSS完成常见静态网页元素的方法。学会了使用flex布局实现导航栏和左图右文结构，使用grid布局实现上图下文卡片网格。理解了语义化HTML标签的使用（nav、section等），以及CSS类选择器复用的原则。整个页面不使用float，全部采用flex和grid布局，代码结构清晰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DA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1113</Words>
  <Characters>1880</Characters>
  <Lines>0</Lines>
  <Paragraphs>0</Paragraphs>
  <TotalTime>0</TotalTime>
  <ScaleCrop>false</ScaleCrop>
  <LinksUpToDate>false</LinksUpToDate>
  <CharactersWithSpaces>1899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墓場旳黒貓</cp:lastModifiedBy>
  <dcterms:modified xsi:type="dcterms:W3CDTF">2026-10-10T08:37:06Z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eyJoZGlkIjoiYThiOGMwYWI4MzhjOTA2YTljNjE1YTgwYjUxMDQzZWQiLCJ1c2VySWQiOiIxMzI0MDE1ODI1In0=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17CF017A129C442082C092A71AA258E4_12</vt:lpwstr>
  </property>
</Properties>
</file>