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5304F" w:rsidR="009A2AD3" w:rsidP="009A2AD3" w:rsidRDefault="0025304F" w14:paraId="73AA7E40" w14:textId="7091DD47">
      <w:pPr>
        <w:rPr>
          <w:rFonts w:cstheme="minorHAnsi"/>
          <w:b/>
          <w:bCs/>
          <w:sz w:val="24"/>
          <w:szCs w:val="24"/>
        </w:rPr>
      </w:pPr>
      <w:r w:rsidRPr="0025304F">
        <w:rPr>
          <w:rFonts w:cstheme="minorHAnsi"/>
          <w:b/>
          <w:bCs/>
          <w:sz w:val="24"/>
          <w:szCs w:val="24"/>
        </w:rPr>
        <w:t xml:space="preserve">Notes from the </w:t>
      </w:r>
      <w:r w:rsidRPr="0025304F" w:rsidR="00892672">
        <w:rPr>
          <w:rFonts w:cstheme="minorHAnsi"/>
          <w:b/>
          <w:bCs/>
          <w:sz w:val="24"/>
          <w:szCs w:val="24"/>
        </w:rPr>
        <w:t xml:space="preserve">KPMP </w:t>
      </w:r>
      <w:r w:rsidRPr="0025304F">
        <w:rPr>
          <w:rFonts w:cstheme="minorHAnsi"/>
          <w:b/>
          <w:bCs/>
          <w:sz w:val="24"/>
          <w:szCs w:val="24"/>
        </w:rPr>
        <w:t>regarding our QC processes:</w:t>
      </w:r>
    </w:p>
    <w:p w:rsidR="6B3D7019" w:rsidP="402FBF7B" w:rsidRDefault="00314C32" w14:paraId="348D2DE8" w14:textId="162974E0">
      <w:pPr>
        <w:ind w:left="-20" w:right="-20"/>
        <w:rPr>
          <w:rFonts w:eastAsiaTheme="minorEastAsia"/>
          <w:sz w:val="24"/>
          <w:szCs w:val="24"/>
        </w:rPr>
      </w:pPr>
      <w:r w:rsidRPr="493E6474">
        <w:rPr>
          <w:sz w:val="24"/>
          <w:szCs w:val="24"/>
        </w:rPr>
        <w:t xml:space="preserve">KPMP </w:t>
      </w:r>
      <w:r w:rsidRPr="493E6474" w:rsidR="00C86CB9">
        <w:rPr>
          <w:sz w:val="24"/>
          <w:szCs w:val="24"/>
        </w:rPr>
        <w:t xml:space="preserve">has </w:t>
      </w:r>
      <w:r w:rsidRPr="493E6474" w:rsidR="28585296">
        <w:rPr>
          <w:sz w:val="24"/>
          <w:szCs w:val="24"/>
        </w:rPr>
        <w:t>calculated int</w:t>
      </w:r>
      <w:r w:rsidRPr="493E6474" w:rsidR="5CBD8CD3">
        <w:rPr>
          <w:sz w:val="24"/>
          <w:szCs w:val="24"/>
        </w:rPr>
        <w:t>er</w:t>
      </w:r>
      <w:r w:rsidRPr="493E6474" w:rsidR="28585296">
        <w:rPr>
          <w:sz w:val="24"/>
          <w:szCs w:val="24"/>
        </w:rPr>
        <w:t>-assay</w:t>
      </w:r>
      <w:r w:rsidRPr="493E6474" w:rsidR="5557C3FF">
        <w:rPr>
          <w:sz w:val="24"/>
          <w:szCs w:val="24"/>
        </w:rPr>
        <w:t>*</w:t>
      </w:r>
      <w:r w:rsidRPr="493E6474" w:rsidR="28585296">
        <w:rPr>
          <w:sz w:val="24"/>
          <w:szCs w:val="24"/>
        </w:rPr>
        <w:t xml:space="preserve"> </w:t>
      </w:r>
      <w:r w:rsidRPr="493E6474" w:rsidR="000054CC">
        <w:rPr>
          <w:sz w:val="24"/>
          <w:szCs w:val="24"/>
        </w:rPr>
        <w:t>coefficient</w:t>
      </w:r>
      <w:r w:rsidRPr="493E6474" w:rsidR="1DFE920D">
        <w:rPr>
          <w:sz w:val="24"/>
          <w:szCs w:val="24"/>
        </w:rPr>
        <w:t>s</w:t>
      </w:r>
      <w:r w:rsidRPr="493E6474" w:rsidR="000054CC">
        <w:rPr>
          <w:sz w:val="24"/>
          <w:szCs w:val="24"/>
        </w:rPr>
        <w:t xml:space="preserve"> of </w:t>
      </w:r>
      <w:r w:rsidRPr="493E6474" w:rsidR="003C5A7B">
        <w:rPr>
          <w:sz w:val="24"/>
          <w:szCs w:val="24"/>
        </w:rPr>
        <w:t>variation</w:t>
      </w:r>
      <w:r w:rsidRPr="493E6474" w:rsidR="081DD044">
        <w:rPr>
          <w:sz w:val="24"/>
          <w:szCs w:val="24"/>
        </w:rPr>
        <w:t xml:space="preserve"> </w:t>
      </w:r>
      <w:r w:rsidRPr="493E6474" w:rsidR="3C1BB7A7">
        <w:rPr>
          <w:sz w:val="24"/>
          <w:szCs w:val="24"/>
        </w:rPr>
        <w:t xml:space="preserve">(CV) </w:t>
      </w:r>
      <w:r w:rsidRPr="493E6474" w:rsidR="081DD044">
        <w:rPr>
          <w:sz w:val="24"/>
          <w:szCs w:val="24"/>
        </w:rPr>
        <w:t>using data</w:t>
      </w:r>
      <w:r w:rsidRPr="493E6474" w:rsidR="00753B0A">
        <w:rPr>
          <w:sz w:val="24"/>
          <w:szCs w:val="24"/>
        </w:rPr>
        <w:t xml:space="preserve"> on two </w:t>
      </w:r>
      <w:r w:rsidRPr="493E6474" w:rsidR="42AFE61E">
        <w:rPr>
          <w:sz w:val="24"/>
          <w:szCs w:val="24"/>
        </w:rPr>
        <w:t xml:space="preserve">KPMP </w:t>
      </w:r>
      <w:r w:rsidRPr="493E6474" w:rsidR="5E947F32">
        <w:rPr>
          <w:sz w:val="24"/>
          <w:szCs w:val="24"/>
        </w:rPr>
        <w:t>participants with 5 replicates each.</w:t>
      </w:r>
      <w:r w:rsidRPr="493E6474" w:rsidR="00753B0A">
        <w:rPr>
          <w:sz w:val="24"/>
          <w:szCs w:val="24"/>
        </w:rPr>
        <w:t xml:space="preserve"> </w:t>
      </w:r>
      <w:r w:rsidRPr="493E6474" w:rsidR="1E6D5AB7">
        <w:rPr>
          <w:sz w:val="24"/>
          <w:szCs w:val="24"/>
        </w:rPr>
        <w:t xml:space="preserve"> </w:t>
      </w:r>
      <w:r w:rsidRPr="493E6474" w:rsidR="2256C411">
        <w:rPr>
          <w:sz w:val="24"/>
          <w:szCs w:val="24"/>
        </w:rPr>
        <w:t>For each participant, the int</w:t>
      </w:r>
      <w:r w:rsidRPr="493E6474" w:rsidR="28C9D899">
        <w:rPr>
          <w:sz w:val="24"/>
          <w:szCs w:val="24"/>
        </w:rPr>
        <w:t>er</w:t>
      </w:r>
      <w:r w:rsidRPr="493E6474" w:rsidR="2256C411">
        <w:rPr>
          <w:sz w:val="24"/>
          <w:szCs w:val="24"/>
        </w:rPr>
        <w:t>-assay</w:t>
      </w:r>
      <w:r w:rsidRPr="493E6474" w:rsidR="108E6CCA">
        <w:rPr>
          <w:sz w:val="24"/>
          <w:szCs w:val="24"/>
        </w:rPr>
        <w:t>*</w:t>
      </w:r>
      <w:r w:rsidRPr="493E6474" w:rsidR="2256C411">
        <w:rPr>
          <w:sz w:val="24"/>
          <w:szCs w:val="24"/>
        </w:rPr>
        <w:t xml:space="preserve"> CV is the standard deviation of the 5 measurements divided by the average of the 5 measurements, exp</w:t>
      </w:r>
      <w:r w:rsidRPr="493E6474" w:rsidR="7396C448">
        <w:rPr>
          <w:sz w:val="24"/>
          <w:szCs w:val="24"/>
        </w:rPr>
        <w:t>ressed as a percentage</w:t>
      </w:r>
      <w:r w:rsidRPr="493E6474" w:rsidR="2256C411">
        <w:rPr>
          <w:sz w:val="24"/>
          <w:szCs w:val="24"/>
        </w:rPr>
        <w:t xml:space="preserve">.   These CVs are </w:t>
      </w:r>
      <w:r w:rsidRPr="493E6474" w:rsidR="654D2C64">
        <w:rPr>
          <w:sz w:val="24"/>
          <w:szCs w:val="24"/>
        </w:rPr>
        <w:t xml:space="preserve">then </w:t>
      </w:r>
      <w:r w:rsidRPr="493E6474" w:rsidR="2256C411">
        <w:rPr>
          <w:sz w:val="24"/>
          <w:szCs w:val="24"/>
        </w:rPr>
        <w:t>averaged across the two participants</w:t>
      </w:r>
      <w:r w:rsidRPr="493E6474" w:rsidR="6B534157">
        <w:rPr>
          <w:sz w:val="24"/>
          <w:szCs w:val="24"/>
        </w:rPr>
        <w:t xml:space="preserve"> for the estimate of overall int</w:t>
      </w:r>
      <w:r w:rsidRPr="493E6474" w:rsidR="237561C1">
        <w:rPr>
          <w:sz w:val="24"/>
          <w:szCs w:val="24"/>
        </w:rPr>
        <w:t>er</w:t>
      </w:r>
      <w:r w:rsidRPr="493E6474" w:rsidR="6B534157">
        <w:rPr>
          <w:sz w:val="24"/>
          <w:szCs w:val="24"/>
        </w:rPr>
        <w:t>-assay</w:t>
      </w:r>
      <w:r w:rsidRPr="493E6474" w:rsidR="385DF404">
        <w:rPr>
          <w:sz w:val="24"/>
          <w:szCs w:val="24"/>
        </w:rPr>
        <w:t>*</w:t>
      </w:r>
      <w:r w:rsidRPr="493E6474" w:rsidR="6B534157">
        <w:rPr>
          <w:sz w:val="24"/>
          <w:szCs w:val="24"/>
        </w:rPr>
        <w:t xml:space="preserve"> CV</w:t>
      </w:r>
      <w:r w:rsidRPr="493E6474" w:rsidR="2256C411">
        <w:rPr>
          <w:sz w:val="24"/>
          <w:szCs w:val="24"/>
        </w:rPr>
        <w:t xml:space="preserve">. </w:t>
      </w:r>
      <w:r w:rsidRPr="493E6474" w:rsidR="00A973C5">
        <w:rPr>
          <w:sz w:val="24"/>
          <w:szCs w:val="24"/>
        </w:rPr>
        <w:t xml:space="preserve">KPMP has provided the results of these analyses </w:t>
      </w:r>
      <w:r w:rsidRPr="493E6474" w:rsidR="002E736C">
        <w:rPr>
          <w:sz w:val="24"/>
          <w:szCs w:val="24"/>
        </w:rPr>
        <w:t xml:space="preserve">in </w:t>
      </w:r>
      <w:r w:rsidRPr="493E6474" w:rsidR="3D6ECF92">
        <w:rPr>
          <w:b/>
          <w:bCs/>
          <w:sz w:val="24"/>
          <w:szCs w:val="24"/>
        </w:rPr>
        <w:t>somalogic_plasma_cvs_ANMLNormalized_2024-01-22.xlsx</w:t>
      </w:r>
      <w:r w:rsidRPr="493E6474" w:rsidR="3D6ECF92">
        <w:rPr>
          <w:sz w:val="24"/>
          <w:szCs w:val="24"/>
        </w:rPr>
        <w:t xml:space="preserve">, </w:t>
      </w:r>
      <w:r w:rsidRPr="493E6474" w:rsidR="3D6ECF92">
        <w:rPr>
          <w:b/>
          <w:bCs/>
          <w:sz w:val="24"/>
          <w:szCs w:val="24"/>
        </w:rPr>
        <w:t>somalogic_plasma_cvs_NonANMLNormalized_2024-01-22.xlsx</w:t>
      </w:r>
      <w:r w:rsidRPr="493E6474" w:rsidR="3D6ECF92">
        <w:rPr>
          <w:sz w:val="24"/>
          <w:szCs w:val="24"/>
        </w:rPr>
        <w:t xml:space="preserve">, </w:t>
      </w:r>
      <w:r w:rsidRPr="493E6474" w:rsidR="475979D7">
        <w:rPr>
          <w:sz w:val="24"/>
          <w:szCs w:val="24"/>
        </w:rPr>
        <w:t>and</w:t>
      </w:r>
      <w:r w:rsidRPr="493E6474" w:rsidR="3D6ECF92">
        <w:rPr>
          <w:sz w:val="24"/>
          <w:szCs w:val="24"/>
        </w:rPr>
        <w:t xml:space="preserve"> </w:t>
      </w:r>
      <w:r w:rsidRPr="493E6474" w:rsidR="73DCAA7A">
        <w:rPr>
          <w:b/>
          <w:bCs/>
          <w:sz w:val="24"/>
          <w:szCs w:val="24"/>
        </w:rPr>
        <w:t>Somalogic-Plasma-CVs.pdf</w:t>
      </w:r>
      <w:r w:rsidRPr="493E6474" w:rsidR="73DCAA7A">
        <w:rPr>
          <w:sz w:val="24"/>
          <w:szCs w:val="24"/>
        </w:rPr>
        <w:t xml:space="preserve"> </w:t>
      </w:r>
      <w:r w:rsidRPr="493E6474" w:rsidR="002E736C">
        <w:rPr>
          <w:sz w:val="24"/>
          <w:szCs w:val="24"/>
        </w:rPr>
        <w:t>for users to take into consideration when using this da</w:t>
      </w:r>
      <w:r w:rsidRPr="493E6474" w:rsidR="002E736C">
        <w:rPr>
          <w:rFonts w:eastAsiaTheme="minorEastAsia"/>
          <w:sz w:val="24"/>
          <w:szCs w:val="24"/>
        </w:rPr>
        <w:t>ta.</w:t>
      </w:r>
      <w:r w:rsidRPr="493E6474" w:rsidR="70B67635">
        <w:rPr>
          <w:rFonts w:eastAsiaTheme="minorEastAsia"/>
          <w:sz w:val="24"/>
          <w:szCs w:val="24"/>
        </w:rPr>
        <w:t xml:space="preserve"> </w:t>
      </w:r>
      <w:r w:rsidRPr="493E6474" w:rsidR="1F0A4404">
        <w:rPr>
          <w:rFonts w:eastAsiaTheme="minorEastAsia"/>
          <w:sz w:val="24"/>
          <w:szCs w:val="24"/>
        </w:rPr>
        <w:t xml:space="preserve">A number of samples were flagged by SomaLogic during analysis </w:t>
      </w:r>
      <w:r w:rsidRPr="493E6474" w:rsidR="72A03572">
        <w:rPr>
          <w:rFonts w:eastAsiaTheme="minorEastAsia"/>
          <w:sz w:val="24"/>
          <w:szCs w:val="24"/>
        </w:rPr>
        <w:t>as part of SomaLogic’s Quality Assurance process</w:t>
      </w:r>
      <w:r w:rsidRPr="493E6474" w:rsidR="1F0A4404">
        <w:rPr>
          <w:rFonts w:eastAsiaTheme="minorEastAsia"/>
          <w:sz w:val="24"/>
          <w:szCs w:val="24"/>
        </w:rPr>
        <w:t>. These samples are included in the posted datasets, with flagged samples noted. When examining internal controls, CVs are substantially worse when flagged samples are included. Excluding flagged samples</w:t>
      </w:r>
      <w:r w:rsidRPr="493E6474" w:rsidR="5420F916">
        <w:rPr>
          <w:rFonts w:eastAsiaTheme="minorEastAsia"/>
          <w:sz w:val="24"/>
          <w:szCs w:val="24"/>
        </w:rPr>
        <w:t xml:space="preserve"> from subsequent analyses</w:t>
      </w:r>
      <w:r w:rsidRPr="493E6474" w:rsidR="1F0A4404">
        <w:rPr>
          <w:rFonts w:eastAsiaTheme="minorEastAsia"/>
          <w:sz w:val="24"/>
          <w:szCs w:val="24"/>
        </w:rPr>
        <w:t xml:space="preserve"> may lead to more accurate </w:t>
      </w:r>
      <w:r w:rsidRPr="493E6474" w:rsidR="55BCC977">
        <w:rPr>
          <w:rFonts w:eastAsiaTheme="minorEastAsia"/>
          <w:sz w:val="24"/>
          <w:szCs w:val="24"/>
        </w:rPr>
        <w:t>results</w:t>
      </w:r>
      <w:r w:rsidRPr="493E6474" w:rsidR="1F0A4404">
        <w:rPr>
          <w:rFonts w:eastAsiaTheme="minorEastAsia"/>
          <w:sz w:val="24"/>
          <w:szCs w:val="24"/>
        </w:rPr>
        <w:t>.</w:t>
      </w:r>
      <w:r w:rsidRPr="493E6474" w:rsidR="09DC5350">
        <w:rPr>
          <w:rFonts w:eastAsiaTheme="minorEastAsia"/>
          <w:sz w:val="24"/>
          <w:szCs w:val="24"/>
        </w:rPr>
        <w:t xml:space="preserve"> </w:t>
      </w:r>
    </w:p>
    <w:p w:rsidR="08EFD91D" w:rsidP="6B3D7019" w:rsidRDefault="08EFD91D" w14:paraId="79E15F20" w14:textId="6D79AEB0">
      <w:pPr>
        <w:ind w:left="-20" w:right="-20"/>
        <w:rPr>
          <w:rFonts w:ascii="Calibri" w:hAnsi="Calibri" w:eastAsia="Calibri" w:cs="Calibri"/>
        </w:rPr>
      </w:pPr>
      <w:r w:rsidRPr="6B3D7019">
        <w:rPr>
          <w:rFonts w:ascii="Calibri" w:hAnsi="Calibri" w:eastAsia="Calibri" w:cs="Calibri"/>
          <w:color w:val="000000" w:themeColor="text1"/>
          <w:sz w:val="24"/>
          <w:szCs w:val="24"/>
        </w:rPr>
        <w:t xml:space="preserve">The data files provided are the </w:t>
      </w:r>
      <w:r w:rsidRPr="6B3D7019" w:rsidR="6F4DF562">
        <w:rPr>
          <w:rFonts w:ascii="Calibri" w:hAnsi="Calibri" w:eastAsia="Calibri" w:cs="Calibri"/>
          <w:b/>
          <w:bCs/>
          <w:color w:val="000000" w:themeColor="text1"/>
          <w:sz w:val="24"/>
          <w:szCs w:val="24"/>
        </w:rPr>
        <w:t>SS-2214310_2022-04-28_EDTAPlasma.ANMLNormalized</w:t>
      </w:r>
      <w:r w:rsidRPr="6B3D7019">
        <w:rPr>
          <w:rFonts w:ascii="Calibri" w:hAnsi="Calibri" w:eastAsia="Calibri" w:cs="Calibri"/>
          <w:b/>
          <w:bCs/>
          <w:color w:val="000000" w:themeColor="text1"/>
          <w:sz w:val="24"/>
          <w:szCs w:val="24"/>
        </w:rPr>
        <w:t>.xls</w:t>
      </w:r>
      <w:r w:rsidRPr="6B3D7019">
        <w:rPr>
          <w:rFonts w:ascii="Calibri" w:hAnsi="Calibri" w:eastAsia="Calibri" w:cs="Calibri"/>
          <w:color w:val="000000" w:themeColor="text1"/>
          <w:sz w:val="24"/>
          <w:szCs w:val="24"/>
        </w:rPr>
        <w:t xml:space="preserve"> and the </w:t>
      </w:r>
      <w:r w:rsidRPr="6B3D7019" w:rsidR="57D4772F">
        <w:rPr>
          <w:rFonts w:ascii="Calibri" w:hAnsi="Calibri" w:eastAsia="Calibri" w:cs="Calibri"/>
          <w:b/>
          <w:bCs/>
          <w:color w:val="000000" w:themeColor="text1"/>
          <w:sz w:val="24"/>
          <w:szCs w:val="24"/>
        </w:rPr>
        <w:t>SS-2214310_2022-04-28_EDTAPlasma.NonANMLNormalized</w:t>
      </w:r>
      <w:r w:rsidRPr="6B3D7019">
        <w:rPr>
          <w:rFonts w:ascii="Calibri" w:hAnsi="Calibri" w:eastAsia="Calibri" w:cs="Calibri"/>
          <w:b/>
          <w:bCs/>
          <w:color w:val="000000" w:themeColor="text1"/>
          <w:sz w:val="24"/>
          <w:szCs w:val="24"/>
        </w:rPr>
        <w:t>.xlsx</w:t>
      </w:r>
      <w:r w:rsidRPr="6B3D7019">
        <w:rPr>
          <w:rFonts w:ascii="Calibri" w:hAnsi="Calibri" w:eastAsia="Calibri" w:cs="Calibri"/>
          <w:color w:val="000000" w:themeColor="text1"/>
          <w:sz w:val="24"/>
          <w:szCs w:val="24"/>
        </w:rPr>
        <w:t>.</w:t>
      </w:r>
      <w:r w:rsidRPr="6B3D7019" w:rsidR="7DE60A9C">
        <w:rPr>
          <w:rFonts w:ascii="Calibri" w:hAnsi="Calibri" w:eastAsia="Calibri" w:cs="Calibri"/>
          <w:color w:val="000000" w:themeColor="text1"/>
          <w:sz w:val="24"/>
          <w:szCs w:val="24"/>
        </w:rPr>
        <w:t xml:space="preserve"> </w:t>
      </w:r>
      <w:r w:rsidRPr="6B3D7019" w:rsidR="18B82A49">
        <w:rPr>
          <w:rFonts w:ascii="Calibri" w:hAnsi="Calibri" w:eastAsia="Calibri" w:cs="Calibri"/>
        </w:rPr>
        <w:t xml:space="preserve">Normalization processes are described in accompanying SomaLogic documentation. We include datasets with two levels of normalization – partially normalized and fully normalized (ANML). Judgement is needed to </w:t>
      </w:r>
      <w:r w:rsidRPr="6B3D7019" w:rsidR="18B82A49">
        <w:rPr>
          <w:rFonts w:eastAsiaTheme="minorEastAsia"/>
        </w:rPr>
        <w:t>determine which dataset to use for a specific purpose.  Many other cohorts focus on fully-normalized (ANML) data, and KPMP ANML may be most comparable in those cases.</w:t>
      </w:r>
    </w:p>
    <w:p w:rsidR="0501DA2A" w:rsidP="03794226" w:rsidRDefault="0501DA2A" w14:paraId="650734CB" w14:textId="2BCD5018">
      <w:pPr>
        <w:rPr>
          <w:sz w:val="24"/>
          <w:szCs w:val="24"/>
        </w:rPr>
      </w:pPr>
      <w:r w:rsidRPr="4FCE8B3B">
        <w:rPr>
          <w:sz w:val="24"/>
          <w:szCs w:val="24"/>
        </w:rPr>
        <w:t xml:space="preserve">KPMP has reformatted the data file in an effort to make all the Opportunity Pool Biomarker datasets similar </w:t>
      </w:r>
      <w:r w:rsidRPr="4FCE8B3B" w:rsidR="61D23F0B">
        <w:rPr>
          <w:sz w:val="24"/>
          <w:szCs w:val="24"/>
        </w:rPr>
        <w:t xml:space="preserve">for users. </w:t>
      </w:r>
      <w:r w:rsidRPr="4FCE8B3B" w:rsidR="46642556">
        <w:rPr>
          <w:sz w:val="24"/>
          <w:szCs w:val="24"/>
        </w:rPr>
        <w:t xml:space="preserve">This does not mean the variable names are identical across data sets but the way the data is formatted (one row of data per participant) will help maintain </w:t>
      </w:r>
      <w:r w:rsidRPr="4FCE8B3B" w:rsidR="5DF4E6BC">
        <w:rPr>
          <w:sz w:val="24"/>
          <w:szCs w:val="24"/>
        </w:rPr>
        <w:t>data model consistency.</w:t>
      </w:r>
    </w:p>
    <w:p w:rsidR="493E6474" w:rsidRDefault="493E6474" w14:paraId="1C9ABD4B" w14:textId="273E69F8"/>
    <w:p w:rsidR="00202C79" w:rsidP="29D475D8" w:rsidRDefault="0EDD933F" w14:paraId="09C28D38" w14:textId="1E5AB210">
      <w:pPr>
        <w:spacing w:after="0" w:line="240" w:lineRule="auto"/>
        <w:rPr>
          <w:rFonts w:eastAsia="Times New Roman"/>
          <w:b/>
          <w:bCs/>
          <w:sz w:val="24"/>
          <w:szCs w:val="24"/>
        </w:rPr>
      </w:pPr>
      <w:r w:rsidRPr="7543FCFC">
        <w:rPr>
          <w:rFonts w:eastAsia="Times New Roman"/>
          <w:b/>
          <w:bCs/>
          <w:sz w:val="24"/>
          <w:szCs w:val="24"/>
        </w:rPr>
        <w:t>Data dictionar</w:t>
      </w:r>
      <w:r w:rsidRPr="7543FCFC" w:rsidR="65B7A538">
        <w:rPr>
          <w:rFonts w:eastAsia="Times New Roman"/>
          <w:b/>
          <w:bCs/>
          <w:sz w:val="24"/>
          <w:szCs w:val="24"/>
        </w:rPr>
        <w:t>ies</w:t>
      </w:r>
    </w:p>
    <w:p w:rsidR="00202C79" w:rsidP="00892672" w:rsidRDefault="00202C79" w14:paraId="71DE8475" w14:textId="3AC59254"/>
    <w:tbl>
      <w:tblPr>
        <w:tblStyle w:val="TableGrid"/>
        <w:tblW w:w="0" w:type="auto"/>
        <w:tblLayout w:type="fixed"/>
        <w:tblLook w:val="06A0" w:firstRow="1" w:lastRow="0" w:firstColumn="1" w:lastColumn="0" w:noHBand="1" w:noVBand="1"/>
      </w:tblPr>
      <w:tblGrid>
        <w:gridCol w:w="2912"/>
        <w:gridCol w:w="6448"/>
      </w:tblGrid>
      <w:tr w:rsidR="59C9C308" w:rsidTr="4FCE8B3B" w14:paraId="4AB4133C"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bottom"/>
          </w:tcPr>
          <w:p w:rsidR="59C9C308" w:rsidRDefault="59C9C308" w14:paraId="644791F1" w14:textId="4A2F1BC2">
            <w:r w:rsidRPr="59C9C308">
              <w:rPr>
                <w:rFonts w:ascii="Calibri" w:hAnsi="Calibri" w:eastAsia="Calibri" w:cs="Calibri"/>
                <w:b/>
                <w:bCs/>
                <w:color w:val="000000" w:themeColor="text1"/>
              </w:rPr>
              <w:t>Label</w:t>
            </w:r>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bottom"/>
          </w:tcPr>
          <w:p w:rsidR="59C9C308" w:rsidRDefault="59C9C308" w14:paraId="69ED759A" w14:textId="1016DC16">
            <w:r w:rsidRPr="59C9C308">
              <w:rPr>
                <w:rFonts w:ascii="Calibri" w:hAnsi="Calibri" w:eastAsia="Calibri" w:cs="Calibri"/>
                <w:b/>
                <w:bCs/>
                <w:color w:val="000000" w:themeColor="text1"/>
              </w:rPr>
              <w:t>Definition</w:t>
            </w:r>
          </w:p>
        </w:tc>
      </w:tr>
      <w:tr w:rsidR="59C9C308" w:rsidTr="4FCE8B3B" w14:paraId="3E584559"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079E3D21" w:rsidRDefault="079E3D21" w14:paraId="2BCEF026" w14:textId="0FE7E330">
            <w:pPr>
              <w:spacing w:line="259" w:lineRule="auto"/>
              <w:rPr>
                <w:rFonts w:ascii="Calibri" w:hAnsi="Calibri" w:eastAsia="Calibri" w:cs="Calibri"/>
                <w:color w:val="000000" w:themeColor="text1"/>
              </w:rPr>
            </w:pPr>
            <w:r w:rsidRPr="079E3D21">
              <w:rPr>
                <w:rFonts w:ascii="Calibri" w:hAnsi="Calibri" w:eastAsia="Calibri" w:cs="Calibri"/>
                <w:color w:val="000000" w:themeColor="text1"/>
              </w:rPr>
              <w:t>Sample ID</w:t>
            </w:r>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079E3D21" w:rsidRDefault="079E3D21" w14:paraId="0F52585A" w14:textId="10784647">
            <w:pPr>
              <w:spacing w:line="259" w:lineRule="auto"/>
              <w:rPr>
                <w:rFonts w:ascii="Calibri" w:hAnsi="Calibri" w:eastAsia="Calibri" w:cs="Calibri"/>
                <w:color w:val="000000" w:themeColor="text1"/>
              </w:rPr>
            </w:pPr>
            <w:r w:rsidRPr="079E3D21">
              <w:rPr>
                <w:rFonts w:ascii="Calibri" w:hAnsi="Calibri" w:eastAsia="Calibri" w:cs="Calibri"/>
                <w:color w:val="000000" w:themeColor="text1"/>
              </w:rPr>
              <w:t xml:space="preserve">Sample Identifier  </w:t>
            </w:r>
          </w:p>
        </w:tc>
      </w:tr>
      <w:tr w:rsidR="3A263C7D" w:rsidTr="4FCE8B3B" w14:paraId="548E2D53"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079E3D21" w:rsidRDefault="079E3D21" w14:paraId="6D6D9F09" w14:textId="656414C0">
            <w:pPr>
              <w:spacing w:line="259" w:lineRule="auto"/>
              <w:rPr>
                <w:rFonts w:ascii="Calibri" w:hAnsi="Calibri" w:eastAsia="Calibri" w:cs="Calibri"/>
                <w:color w:val="000000" w:themeColor="text1"/>
              </w:rPr>
            </w:pPr>
            <w:r w:rsidRPr="079E3D21">
              <w:rPr>
                <w:rFonts w:ascii="Calibri" w:hAnsi="Calibri" w:eastAsia="Calibri" w:cs="Calibri"/>
                <w:color w:val="000000" w:themeColor="text1"/>
              </w:rPr>
              <w:t>Participant ID</w:t>
            </w:r>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079E3D21" w:rsidRDefault="079E3D21" w14:paraId="5F44765A" w14:textId="7F2A05E3">
            <w:pPr>
              <w:spacing w:line="259" w:lineRule="auto"/>
              <w:rPr>
                <w:rFonts w:ascii="Calibri" w:hAnsi="Calibri" w:eastAsia="Calibri" w:cs="Calibri"/>
                <w:color w:val="000000" w:themeColor="text1"/>
              </w:rPr>
            </w:pPr>
            <w:r w:rsidRPr="079E3D21">
              <w:rPr>
                <w:rFonts w:ascii="Calibri" w:hAnsi="Calibri" w:eastAsia="Calibri" w:cs="Calibri"/>
                <w:color w:val="000000" w:themeColor="text1"/>
              </w:rPr>
              <w:t xml:space="preserve">Participant Identifier  </w:t>
            </w:r>
          </w:p>
        </w:tc>
      </w:tr>
      <w:tr w:rsidR="079E3D21" w:rsidTr="4FCE8B3B" w14:paraId="5F27D72E"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627DF2A8" w:rsidRDefault="079E3D21" w14:paraId="735F545C" w14:textId="66C88FB6">
            <w:pPr>
              <w:spacing w:line="259" w:lineRule="auto"/>
              <w:rPr>
                <w:rFonts w:ascii="Calibri" w:hAnsi="Calibri" w:eastAsia="Calibri" w:cs="Calibri"/>
                <w:color w:val="000000" w:themeColor="text1"/>
              </w:rPr>
            </w:pPr>
            <w:r w:rsidRPr="627DF2A8">
              <w:rPr>
                <w:rFonts w:ascii="Calibri" w:hAnsi="Calibri" w:eastAsia="Calibri" w:cs="Calibri"/>
                <w:color w:val="000000" w:themeColor="text1"/>
              </w:rPr>
              <w:t>Sample Type</w:t>
            </w:r>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079E3D21" w:rsidRDefault="079E3D21" w14:paraId="5AB7100D" w14:textId="37A41BD9">
            <w:pPr>
              <w:spacing w:line="259" w:lineRule="auto"/>
              <w:rPr>
                <w:rFonts w:ascii="Calibri" w:hAnsi="Calibri" w:eastAsia="Calibri" w:cs="Calibri"/>
                <w:color w:val="000000" w:themeColor="text1"/>
              </w:rPr>
            </w:pPr>
            <w:r w:rsidRPr="079E3D21">
              <w:rPr>
                <w:rFonts w:ascii="Calibri" w:hAnsi="Calibri" w:eastAsia="Calibri" w:cs="Calibri"/>
                <w:color w:val="000000" w:themeColor="text1"/>
              </w:rPr>
              <w:t xml:space="preserve">Plasma EDTA, Spot Urine Supernatant, Timed Urine Supernatant, </w:t>
            </w:r>
            <w:proofErr w:type="spellStart"/>
            <w:r w:rsidRPr="079E3D21">
              <w:rPr>
                <w:rFonts w:ascii="Calibri" w:hAnsi="Calibri" w:eastAsia="Calibri" w:cs="Calibri"/>
                <w:color w:val="000000" w:themeColor="text1"/>
              </w:rPr>
              <w:t>Omnigene</w:t>
            </w:r>
            <w:proofErr w:type="spellEnd"/>
            <w:r w:rsidRPr="079E3D21">
              <w:rPr>
                <w:rFonts w:ascii="Calibri" w:hAnsi="Calibri" w:eastAsia="Calibri" w:cs="Calibri"/>
                <w:color w:val="000000" w:themeColor="text1"/>
              </w:rPr>
              <w:t xml:space="preserve"> Stool, Stool, Serum </w:t>
            </w:r>
          </w:p>
        </w:tc>
      </w:tr>
      <w:tr w:rsidR="079E3D21" w:rsidTr="4FCE8B3B" w14:paraId="33694A45"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627DF2A8" w:rsidRDefault="079E3D21" w14:paraId="50DB88DC" w14:textId="4099B4D5">
            <w:pPr>
              <w:spacing w:line="259" w:lineRule="auto"/>
              <w:rPr>
                <w:rFonts w:ascii="Calibri" w:hAnsi="Calibri" w:eastAsia="Calibri" w:cs="Calibri"/>
                <w:color w:val="000000" w:themeColor="text1"/>
              </w:rPr>
            </w:pPr>
            <w:r w:rsidRPr="627DF2A8">
              <w:rPr>
                <w:rFonts w:ascii="Calibri" w:hAnsi="Calibri" w:eastAsia="Calibri" w:cs="Calibri"/>
                <w:color w:val="000000" w:themeColor="text1"/>
              </w:rPr>
              <w:t>Participant Event</w:t>
            </w:r>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079E3D21" w:rsidRDefault="079E3D21" w14:paraId="1B070088" w14:textId="6A6B73F5">
            <w:pPr>
              <w:spacing w:line="259" w:lineRule="auto"/>
              <w:rPr>
                <w:rFonts w:ascii="Calibri" w:hAnsi="Calibri" w:eastAsia="Calibri" w:cs="Calibri"/>
                <w:color w:val="000000" w:themeColor="text1"/>
              </w:rPr>
            </w:pPr>
            <w:r w:rsidRPr="079E3D21">
              <w:rPr>
                <w:rFonts w:ascii="Calibri" w:hAnsi="Calibri" w:eastAsia="Calibri" w:cs="Calibri"/>
                <w:color w:val="000000" w:themeColor="text1"/>
              </w:rPr>
              <w:t xml:space="preserve">at what visit was sample taken  </w:t>
            </w:r>
          </w:p>
        </w:tc>
      </w:tr>
      <w:tr w:rsidR="59C9C308" w:rsidTr="4FCE8B3B" w14:paraId="2EA20883"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627DF2A8" w:rsidRDefault="079E3D21" w14:paraId="2139BA20" w14:textId="5E254BD5">
            <w:pPr>
              <w:spacing w:line="259" w:lineRule="auto"/>
              <w:rPr>
                <w:rFonts w:ascii="Calibri" w:hAnsi="Calibri" w:eastAsia="Calibri" w:cs="Calibri"/>
                <w:color w:val="000000" w:themeColor="text1"/>
              </w:rPr>
            </w:pPr>
            <w:r w:rsidRPr="627DF2A8">
              <w:rPr>
                <w:rFonts w:ascii="Calibri" w:hAnsi="Calibri" w:eastAsia="Calibri" w:cs="Calibri"/>
                <w:color w:val="000000" w:themeColor="text1"/>
              </w:rPr>
              <w:t>Biopsy Time Interval Days Post Consent</w:t>
            </w:r>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079E3D21" w:rsidRDefault="079E3D21" w14:paraId="270429E5" w14:textId="6FEDFD3D">
            <w:pPr>
              <w:spacing w:line="259" w:lineRule="auto"/>
              <w:rPr>
                <w:rFonts w:ascii="Calibri" w:hAnsi="Calibri" w:eastAsia="Calibri" w:cs="Calibri"/>
                <w:color w:val="000000" w:themeColor="text1"/>
              </w:rPr>
            </w:pPr>
            <w:r w:rsidRPr="079E3D21">
              <w:rPr>
                <w:rFonts w:ascii="Calibri" w:hAnsi="Calibri" w:eastAsia="Calibri" w:cs="Calibri"/>
                <w:color w:val="000000" w:themeColor="text1"/>
              </w:rPr>
              <w:t xml:space="preserve">Number of days after Consent the participant was biopsied  </w:t>
            </w:r>
          </w:p>
        </w:tc>
      </w:tr>
      <w:tr w:rsidR="59C9C308" w:rsidTr="4FCE8B3B" w14:paraId="1BE6A2C8"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627DF2A8" w:rsidRDefault="079E3D21" w14:paraId="48112D7F" w14:textId="6CCF632D">
            <w:pPr>
              <w:spacing w:line="259" w:lineRule="auto"/>
              <w:rPr>
                <w:rFonts w:ascii="Calibri" w:hAnsi="Calibri" w:eastAsia="Calibri" w:cs="Calibri"/>
                <w:color w:val="000000" w:themeColor="text1"/>
              </w:rPr>
            </w:pPr>
            <w:r w:rsidRPr="627DF2A8">
              <w:rPr>
                <w:rFonts w:ascii="Calibri" w:hAnsi="Calibri" w:eastAsia="Calibri" w:cs="Calibri"/>
                <w:color w:val="000000" w:themeColor="text1"/>
              </w:rPr>
              <w:t>Sample Collection Interval Days Post Consent</w:t>
            </w:r>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079E3D21" w:rsidRDefault="079E3D21" w14:paraId="1EE189AF" w14:textId="00BAC207">
            <w:pPr>
              <w:spacing w:line="259" w:lineRule="auto"/>
              <w:rPr>
                <w:rFonts w:ascii="Calibri" w:hAnsi="Calibri" w:eastAsia="Calibri" w:cs="Calibri"/>
                <w:color w:val="000000" w:themeColor="text1"/>
              </w:rPr>
            </w:pPr>
            <w:r w:rsidRPr="079E3D21">
              <w:rPr>
                <w:rFonts w:ascii="Calibri" w:hAnsi="Calibri" w:eastAsia="Calibri" w:cs="Calibri"/>
                <w:color w:val="000000" w:themeColor="text1"/>
              </w:rPr>
              <w:t xml:space="preserve">Number of days after Consent bio sample was collected  </w:t>
            </w:r>
          </w:p>
        </w:tc>
      </w:tr>
      <w:tr w:rsidR="59C9C308" w:rsidTr="4FCE8B3B" w14:paraId="0AC3AEFB"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627DF2A8" w:rsidRDefault="079E3D21" w14:paraId="4A63B361" w14:textId="23B504C4">
            <w:pPr>
              <w:rPr>
                <w:rFonts w:ascii="Calibri" w:hAnsi="Calibri" w:eastAsia="Calibri" w:cs="Calibri"/>
                <w:color w:val="000000" w:themeColor="text1"/>
              </w:rPr>
            </w:pPr>
            <w:proofErr w:type="spellStart"/>
            <w:r w:rsidRPr="627DF2A8">
              <w:rPr>
                <w:rFonts w:ascii="Calibri" w:hAnsi="Calibri" w:eastAsia="Calibri" w:cs="Calibri"/>
                <w:color w:val="000000" w:themeColor="text1"/>
              </w:rPr>
              <w:t>HybControlNormScale</w:t>
            </w:r>
            <w:proofErr w:type="spellEnd"/>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0DCF929" w:rsidP="627DF2A8" w:rsidRDefault="36DA9305" w14:paraId="06DF5EFB" w14:textId="551B86FE">
            <w:pPr>
              <w:spacing w:line="259" w:lineRule="auto"/>
              <w:rPr>
                <w:rFonts w:ascii="Calibri" w:hAnsi="Calibri" w:eastAsia="Calibri" w:cs="Calibri"/>
              </w:rPr>
            </w:pPr>
            <w:r w:rsidRPr="627DF2A8">
              <w:rPr>
                <w:rFonts w:ascii="Calibri" w:hAnsi="Calibri" w:eastAsia="Calibri" w:cs="Calibri"/>
                <w:color w:val="000000" w:themeColor="text1"/>
              </w:rPr>
              <w:t>Hybridization control scale factor</w:t>
            </w:r>
          </w:p>
        </w:tc>
      </w:tr>
      <w:tr w:rsidR="59C9C308" w:rsidTr="4FCE8B3B" w14:paraId="4C1CA4C2"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9C9C308" w:rsidP="627DF2A8" w:rsidRDefault="59C9C308" w14:paraId="25108376" w14:textId="2EFFC48E">
            <w:pPr>
              <w:rPr>
                <w:rFonts w:ascii="Calibri" w:hAnsi="Calibri" w:eastAsia="Calibri" w:cs="Calibri"/>
                <w:color w:val="000000" w:themeColor="text1"/>
              </w:rPr>
            </w:pPr>
            <w:proofErr w:type="spellStart"/>
            <w:r w:rsidRPr="627DF2A8">
              <w:rPr>
                <w:rFonts w:ascii="Calibri" w:hAnsi="Calibri" w:eastAsia="Calibri" w:cs="Calibri"/>
                <w:color w:val="000000" w:themeColor="text1"/>
              </w:rPr>
              <w:t>RowCheck</w:t>
            </w:r>
            <w:proofErr w:type="spellEnd"/>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9C9C308" w:rsidP="627DF2A8" w:rsidRDefault="59C9C308" w14:paraId="4BC07189" w14:textId="4E443C81">
            <w:pPr>
              <w:rPr>
                <w:rFonts w:ascii="Calibri" w:hAnsi="Calibri" w:eastAsia="Calibri" w:cs="Calibri"/>
                <w:color w:val="000000" w:themeColor="text1"/>
              </w:rPr>
            </w:pPr>
            <w:r w:rsidRPr="627DF2A8">
              <w:rPr>
                <w:rFonts w:ascii="Calibri" w:hAnsi="Calibri" w:eastAsia="Calibri" w:cs="Calibri"/>
                <w:color w:val="000000" w:themeColor="text1"/>
              </w:rPr>
              <w:t>Normalization acceptance criteria for all row scale factors</w:t>
            </w:r>
            <w:r w:rsidRPr="627DF2A8" w:rsidR="1560E7EB">
              <w:rPr>
                <w:rFonts w:ascii="Calibri" w:hAnsi="Calibri" w:eastAsia="Calibri" w:cs="Calibri"/>
                <w:color w:val="000000" w:themeColor="text1"/>
              </w:rPr>
              <w:t xml:space="preserve">. </w:t>
            </w:r>
            <w:r w:rsidRPr="627DF2A8" w:rsidR="4D4F414C">
              <w:rPr>
                <w:rFonts w:ascii="Calibri" w:hAnsi="Calibri" w:eastAsia="Calibri" w:cs="Calibri"/>
                <w:color w:val="000000" w:themeColor="text1"/>
              </w:rPr>
              <w:t>PASS/FLAG</w:t>
            </w:r>
          </w:p>
        </w:tc>
      </w:tr>
      <w:tr w:rsidR="079E3D21" w:rsidTr="4FCE8B3B" w14:paraId="14C12935"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627DF2A8" w:rsidP="627DF2A8" w:rsidRDefault="627DF2A8" w14:paraId="21314CF0" w14:textId="7AF56841">
            <w:pPr>
              <w:spacing w:line="259" w:lineRule="auto"/>
              <w:rPr>
                <w:rFonts w:ascii="Calibri" w:hAnsi="Calibri" w:eastAsia="Calibri" w:cs="Calibri"/>
                <w:color w:val="000000" w:themeColor="text1"/>
              </w:rPr>
            </w:pPr>
            <w:r w:rsidRPr="627DF2A8">
              <w:rPr>
                <w:rFonts w:ascii="Calibri" w:hAnsi="Calibri" w:eastAsia="Calibri" w:cs="Calibri"/>
                <w:color w:val="000000" w:themeColor="text1"/>
              </w:rPr>
              <w:lastRenderedPageBreak/>
              <w:t>NormScale_0_5</w:t>
            </w:r>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627DF2A8" w:rsidP="493E6474" w:rsidRDefault="4047467D" w14:paraId="2233FA70" w14:textId="62CEBB68">
            <w:pPr>
              <w:spacing w:line="259" w:lineRule="auto"/>
              <w:rPr>
                <w:rFonts w:ascii="Calibri" w:hAnsi="Calibri" w:eastAsia="Calibri" w:cs="Calibri"/>
                <w:color w:val="000000" w:themeColor="text1"/>
              </w:rPr>
            </w:pPr>
            <w:r w:rsidRPr="493E6474">
              <w:rPr>
                <w:rFonts w:ascii="Calibri" w:hAnsi="Calibri" w:eastAsia="Calibri" w:cs="Calibri"/>
                <w:color w:val="000000" w:themeColor="text1"/>
              </w:rPr>
              <w:t>Median signal normalization scale factor (0.005% mix)</w:t>
            </w:r>
          </w:p>
          <w:p w:rsidR="627DF2A8" w:rsidP="493E6474" w:rsidRDefault="4047467D" w14:paraId="35984921" w14:textId="7E43BB13">
            <w:pPr>
              <w:spacing w:line="259" w:lineRule="auto"/>
              <w:rPr>
                <w:rFonts w:ascii="Calibri" w:hAnsi="Calibri" w:eastAsia="Calibri" w:cs="Calibri"/>
                <w:color w:val="000000" w:themeColor="text1"/>
              </w:rPr>
            </w:pPr>
            <w:r w:rsidRPr="493E6474">
              <w:rPr>
                <w:rFonts w:ascii="Calibri" w:hAnsi="Calibri" w:eastAsia="Calibri" w:cs="Calibri"/>
                <w:color w:val="000000" w:themeColor="text1"/>
              </w:rPr>
              <w:t xml:space="preserve">(only in </w:t>
            </w:r>
            <w:proofErr w:type="spellStart"/>
            <w:r w:rsidRPr="493E6474">
              <w:rPr>
                <w:rFonts w:ascii="Calibri" w:hAnsi="Calibri" w:eastAsia="Calibri" w:cs="Calibri"/>
                <w:color w:val="000000" w:themeColor="text1"/>
              </w:rPr>
              <w:t>ANMLNormalized</w:t>
            </w:r>
            <w:proofErr w:type="spellEnd"/>
            <w:r w:rsidRPr="493E6474">
              <w:rPr>
                <w:rFonts w:ascii="Calibri" w:hAnsi="Calibri" w:eastAsia="Calibri" w:cs="Calibri"/>
                <w:color w:val="000000" w:themeColor="text1"/>
              </w:rPr>
              <w:t xml:space="preserve"> file, </w:t>
            </w:r>
            <w:proofErr w:type="spellStart"/>
            <w:r w:rsidRPr="493E6474">
              <w:rPr>
                <w:rFonts w:ascii="Calibri" w:hAnsi="Calibri" w:eastAsia="Calibri" w:cs="Calibri"/>
                <w:color w:val="000000" w:themeColor="text1"/>
              </w:rPr>
              <w:t>NonANMLNormalized</w:t>
            </w:r>
            <w:proofErr w:type="spellEnd"/>
            <w:r w:rsidRPr="493E6474">
              <w:rPr>
                <w:rFonts w:ascii="Calibri" w:hAnsi="Calibri" w:eastAsia="Calibri" w:cs="Calibri"/>
                <w:color w:val="000000" w:themeColor="text1"/>
              </w:rPr>
              <w:t xml:space="preserve"> results for KPMP samples were 1 so were removed from the data file)</w:t>
            </w:r>
          </w:p>
        </w:tc>
      </w:tr>
      <w:tr w:rsidR="079E3D21" w:rsidTr="4FCE8B3B" w14:paraId="5C15E6D4"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627DF2A8" w:rsidP="627DF2A8" w:rsidRDefault="627DF2A8" w14:paraId="45755D96" w14:textId="617A057B">
            <w:pPr>
              <w:spacing w:line="259" w:lineRule="auto"/>
              <w:rPr>
                <w:rFonts w:ascii="Calibri" w:hAnsi="Calibri" w:eastAsia="Calibri" w:cs="Calibri"/>
                <w:color w:val="000000" w:themeColor="text1"/>
              </w:rPr>
            </w:pPr>
            <w:r w:rsidRPr="627DF2A8">
              <w:rPr>
                <w:rFonts w:ascii="Calibri" w:hAnsi="Calibri" w:eastAsia="Calibri" w:cs="Calibri"/>
                <w:color w:val="000000" w:themeColor="text1"/>
              </w:rPr>
              <w:t>NormScale_0_005</w:t>
            </w:r>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627DF2A8" w:rsidP="627DF2A8" w:rsidRDefault="627DF2A8" w14:paraId="79D186C3" w14:textId="62CEBB68">
            <w:pPr>
              <w:spacing w:line="259" w:lineRule="auto"/>
              <w:rPr>
                <w:rFonts w:ascii="Calibri" w:hAnsi="Calibri" w:eastAsia="Calibri" w:cs="Calibri"/>
                <w:color w:val="000000" w:themeColor="text1"/>
              </w:rPr>
            </w:pPr>
            <w:r w:rsidRPr="627DF2A8">
              <w:rPr>
                <w:rFonts w:ascii="Calibri" w:hAnsi="Calibri" w:eastAsia="Calibri" w:cs="Calibri"/>
                <w:color w:val="000000" w:themeColor="text1"/>
              </w:rPr>
              <w:t>Median signal normalization scale factor (0.005% mix)</w:t>
            </w:r>
          </w:p>
          <w:p w:rsidR="627DF2A8" w:rsidP="493E6474" w:rsidRDefault="1A42C484" w14:paraId="2F58C91C" w14:textId="0557AF63">
            <w:pPr>
              <w:spacing w:line="259" w:lineRule="auto"/>
              <w:rPr>
                <w:rFonts w:ascii="Calibri" w:hAnsi="Calibri" w:eastAsia="Calibri" w:cs="Calibri"/>
                <w:color w:val="000000" w:themeColor="text1"/>
              </w:rPr>
            </w:pPr>
            <w:r w:rsidRPr="493E6474">
              <w:rPr>
                <w:rFonts w:ascii="Calibri" w:hAnsi="Calibri" w:eastAsia="Calibri" w:cs="Calibri"/>
                <w:color w:val="000000" w:themeColor="text1"/>
              </w:rPr>
              <w:t xml:space="preserve">(only in </w:t>
            </w:r>
            <w:proofErr w:type="spellStart"/>
            <w:r w:rsidRPr="493E6474">
              <w:rPr>
                <w:rFonts w:ascii="Calibri" w:hAnsi="Calibri" w:eastAsia="Calibri" w:cs="Calibri"/>
                <w:color w:val="000000" w:themeColor="text1"/>
              </w:rPr>
              <w:t>ANMLNormalized</w:t>
            </w:r>
            <w:proofErr w:type="spellEnd"/>
            <w:r w:rsidRPr="493E6474">
              <w:rPr>
                <w:rFonts w:ascii="Calibri" w:hAnsi="Calibri" w:eastAsia="Calibri" w:cs="Calibri"/>
                <w:color w:val="000000" w:themeColor="text1"/>
              </w:rPr>
              <w:t xml:space="preserve"> file, </w:t>
            </w:r>
            <w:proofErr w:type="spellStart"/>
            <w:r w:rsidRPr="493E6474">
              <w:rPr>
                <w:rFonts w:ascii="Calibri" w:hAnsi="Calibri" w:eastAsia="Calibri" w:cs="Calibri"/>
                <w:color w:val="000000" w:themeColor="text1"/>
              </w:rPr>
              <w:t>NonANMLNormalized</w:t>
            </w:r>
            <w:proofErr w:type="spellEnd"/>
            <w:r w:rsidRPr="493E6474">
              <w:rPr>
                <w:rFonts w:ascii="Calibri" w:hAnsi="Calibri" w:eastAsia="Calibri" w:cs="Calibri"/>
                <w:color w:val="000000" w:themeColor="text1"/>
              </w:rPr>
              <w:t xml:space="preserve"> results for KPMP samples were 1</w:t>
            </w:r>
            <w:r w:rsidRPr="493E6474" w:rsidR="2B6ADB50">
              <w:rPr>
                <w:rFonts w:ascii="Calibri" w:hAnsi="Calibri" w:eastAsia="Calibri" w:cs="Calibri"/>
                <w:color w:val="000000" w:themeColor="text1"/>
              </w:rPr>
              <w:t xml:space="preserve"> so were removed from the data file</w:t>
            </w:r>
            <w:r w:rsidRPr="493E6474">
              <w:rPr>
                <w:rFonts w:ascii="Calibri" w:hAnsi="Calibri" w:eastAsia="Calibri" w:cs="Calibri"/>
                <w:color w:val="000000" w:themeColor="text1"/>
              </w:rPr>
              <w:t>)</w:t>
            </w:r>
          </w:p>
        </w:tc>
      </w:tr>
      <w:tr w:rsidR="079E3D21" w:rsidTr="4FCE8B3B" w14:paraId="75492D00"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627DF2A8" w:rsidP="627DF2A8" w:rsidRDefault="627DF2A8" w14:paraId="3D387346" w14:textId="06FEF3F1">
            <w:pPr>
              <w:spacing w:line="259" w:lineRule="auto"/>
              <w:rPr>
                <w:rFonts w:ascii="Calibri" w:hAnsi="Calibri" w:eastAsia="Calibri" w:cs="Calibri"/>
                <w:color w:val="000000" w:themeColor="text1"/>
              </w:rPr>
            </w:pPr>
            <w:r w:rsidRPr="627DF2A8">
              <w:rPr>
                <w:rFonts w:ascii="Calibri" w:hAnsi="Calibri" w:eastAsia="Calibri" w:cs="Calibri"/>
                <w:color w:val="000000" w:themeColor="text1"/>
              </w:rPr>
              <w:t>NormScale_20</w:t>
            </w:r>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627DF2A8" w:rsidP="493E6474" w:rsidRDefault="70494D41" w14:paraId="21D3675D" w14:textId="62CEBB68">
            <w:pPr>
              <w:spacing w:line="259" w:lineRule="auto"/>
              <w:rPr>
                <w:rFonts w:ascii="Calibri" w:hAnsi="Calibri" w:eastAsia="Calibri" w:cs="Calibri"/>
                <w:color w:val="000000" w:themeColor="text1"/>
              </w:rPr>
            </w:pPr>
            <w:r w:rsidRPr="493E6474">
              <w:rPr>
                <w:rFonts w:ascii="Calibri" w:hAnsi="Calibri" w:eastAsia="Calibri" w:cs="Calibri"/>
                <w:color w:val="000000" w:themeColor="text1"/>
              </w:rPr>
              <w:t>Median signal normalization scale factor (0.005% mix)</w:t>
            </w:r>
          </w:p>
          <w:p w:rsidR="627DF2A8" w:rsidP="493E6474" w:rsidRDefault="70494D41" w14:paraId="6FCE5ACD" w14:textId="152FBD6D">
            <w:pPr>
              <w:spacing w:line="259" w:lineRule="auto"/>
              <w:rPr>
                <w:rFonts w:ascii="Calibri" w:hAnsi="Calibri" w:eastAsia="Calibri" w:cs="Calibri"/>
                <w:color w:val="000000" w:themeColor="text1"/>
              </w:rPr>
            </w:pPr>
            <w:r w:rsidRPr="493E6474">
              <w:rPr>
                <w:rFonts w:ascii="Calibri" w:hAnsi="Calibri" w:eastAsia="Calibri" w:cs="Calibri"/>
                <w:color w:val="000000" w:themeColor="text1"/>
              </w:rPr>
              <w:t xml:space="preserve">(only in </w:t>
            </w:r>
            <w:proofErr w:type="spellStart"/>
            <w:r w:rsidRPr="493E6474">
              <w:rPr>
                <w:rFonts w:ascii="Calibri" w:hAnsi="Calibri" w:eastAsia="Calibri" w:cs="Calibri"/>
                <w:color w:val="000000" w:themeColor="text1"/>
              </w:rPr>
              <w:t>ANMLNormalized</w:t>
            </w:r>
            <w:proofErr w:type="spellEnd"/>
            <w:r w:rsidRPr="493E6474">
              <w:rPr>
                <w:rFonts w:ascii="Calibri" w:hAnsi="Calibri" w:eastAsia="Calibri" w:cs="Calibri"/>
                <w:color w:val="000000" w:themeColor="text1"/>
              </w:rPr>
              <w:t xml:space="preserve"> file, </w:t>
            </w:r>
            <w:proofErr w:type="spellStart"/>
            <w:r w:rsidRPr="493E6474">
              <w:rPr>
                <w:rFonts w:ascii="Calibri" w:hAnsi="Calibri" w:eastAsia="Calibri" w:cs="Calibri"/>
                <w:color w:val="000000" w:themeColor="text1"/>
              </w:rPr>
              <w:t>NonANMLNormalized</w:t>
            </w:r>
            <w:proofErr w:type="spellEnd"/>
            <w:r w:rsidRPr="493E6474">
              <w:rPr>
                <w:rFonts w:ascii="Calibri" w:hAnsi="Calibri" w:eastAsia="Calibri" w:cs="Calibri"/>
                <w:color w:val="000000" w:themeColor="text1"/>
              </w:rPr>
              <w:t xml:space="preserve"> results for KPMP samples were 1 so were removed from the data file)</w:t>
            </w:r>
          </w:p>
        </w:tc>
      </w:tr>
      <w:tr w:rsidR="493E6474" w:rsidTr="4FCE8B3B" w14:paraId="498E5CC2"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493E6474" w:rsidP="493E6474" w:rsidRDefault="493E6474" w14:paraId="061984B6" w14:textId="0D7BE15E">
            <w:pPr>
              <w:ind w:left="-20" w:right="-20"/>
            </w:pPr>
            <w:r w:rsidRPr="493E6474">
              <w:rPr>
                <w:rFonts w:ascii="Calibri" w:hAnsi="Calibri" w:eastAsia="Calibri" w:cs="Calibri"/>
                <w:color w:val="000000" w:themeColor="text1"/>
              </w:rPr>
              <w:t>ANMLFractionUsed_20</w:t>
            </w:r>
          </w:p>
        </w:tc>
        <w:tc>
          <w:tcPr>
            <w:tcW w:w="6448"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79614361" w:rsidP="493E6474" w:rsidRDefault="79614361" w14:paraId="2CF0DA70" w14:textId="2C13B8A9">
            <w:pPr>
              <w:spacing w:line="259" w:lineRule="auto"/>
              <w:rPr>
                <w:rFonts w:ascii="Calibri" w:hAnsi="Calibri" w:eastAsia="Calibri" w:cs="Calibri"/>
                <w:color w:val="000000" w:themeColor="text1"/>
              </w:rPr>
            </w:pPr>
            <w:r w:rsidRPr="493E6474">
              <w:rPr>
                <w:rFonts w:ascii="Calibri" w:hAnsi="Calibri" w:eastAsia="Calibri" w:cs="Calibri"/>
                <w:color w:val="000000" w:themeColor="text1"/>
              </w:rPr>
              <w:t>ANML Fraction Used refers to the fraction of a dilution group for each sample that is between 2 population reference standard deviations of normal population reference value. Values between 2 population reference standard deviations are used to calculate a ‘</w:t>
            </w:r>
            <w:proofErr w:type="spellStart"/>
            <w:r w:rsidRPr="493E6474">
              <w:rPr>
                <w:rFonts w:ascii="Calibri" w:hAnsi="Calibri" w:eastAsia="Calibri" w:cs="Calibri"/>
                <w:color w:val="000000" w:themeColor="text1"/>
              </w:rPr>
              <w:t>NormScale</w:t>
            </w:r>
            <w:proofErr w:type="spellEnd"/>
            <w:r w:rsidRPr="493E6474">
              <w:rPr>
                <w:rFonts w:ascii="Calibri" w:hAnsi="Calibri" w:eastAsia="Calibri" w:cs="Calibri"/>
                <w:color w:val="000000" w:themeColor="text1"/>
              </w:rPr>
              <w:t xml:space="preserve"> Factor’ for a dilution group. If the ANML Fraction Used is less than 30%, the sample will be flagged; Greater than 30%, the sample will pass.</w:t>
            </w:r>
          </w:p>
          <w:p w:rsidR="6FC99476" w:rsidP="493E6474" w:rsidRDefault="6FC99476" w14:paraId="691B48E9" w14:textId="71BA06F2">
            <w:pPr>
              <w:spacing w:line="259" w:lineRule="auto"/>
              <w:rPr>
                <w:rFonts w:ascii="Calibri" w:hAnsi="Calibri" w:eastAsia="Calibri" w:cs="Calibri"/>
                <w:color w:val="000000" w:themeColor="text1"/>
              </w:rPr>
            </w:pPr>
            <w:r w:rsidRPr="493E6474">
              <w:rPr>
                <w:rFonts w:ascii="Calibri" w:hAnsi="Calibri" w:eastAsia="Calibri" w:cs="Calibri"/>
                <w:color w:val="000000" w:themeColor="text1"/>
              </w:rPr>
              <w:t xml:space="preserve">(there are no results in the </w:t>
            </w:r>
            <w:proofErr w:type="spellStart"/>
            <w:r w:rsidRPr="493E6474">
              <w:rPr>
                <w:rFonts w:ascii="Calibri" w:hAnsi="Calibri" w:eastAsia="Calibri" w:cs="Calibri"/>
                <w:color w:val="000000" w:themeColor="text1"/>
              </w:rPr>
              <w:t>NonANMLNormalized</w:t>
            </w:r>
            <w:proofErr w:type="spellEnd"/>
            <w:r w:rsidRPr="493E6474">
              <w:rPr>
                <w:rFonts w:ascii="Calibri" w:hAnsi="Calibri" w:eastAsia="Calibri" w:cs="Calibri"/>
                <w:color w:val="000000" w:themeColor="text1"/>
              </w:rPr>
              <w:t xml:space="preserve"> data file for these variables)</w:t>
            </w:r>
          </w:p>
        </w:tc>
      </w:tr>
      <w:tr w:rsidR="493E6474" w:rsidTr="4FCE8B3B" w14:paraId="6F9BBFCF"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493E6474" w:rsidP="493E6474" w:rsidRDefault="493E6474" w14:paraId="2185204C" w14:textId="1980E91E">
            <w:pPr>
              <w:ind w:left="-20" w:right="-20"/>
            </w:pPr>
            <w:r w:rsidRPr="493E6474">
              <w:rPr>
                <w:rFonts w:ascii="Calibri" w:hAnsi="Calibri" w:eastAsia="Calibri" w:cs="Calibri"/>
                <w:color w:val="000000" w:themeColor="text1"/>
              </w:rPr>
              <w:t>ANMLFractionUsed_0_005</w:t>
            </w:r>
          </w:p>
        </w:tc>
        <w:tc>
          <w:tcPr>
            <w:tcW w:w="6448" w:type="dxa"/>
            <w:vMerge/>
          </w:tcPr>
          <w:p w:rsidR="00871F98" w:rsidRDefault="00871F98" w14:paraId="4B711A26" w14:textId="77777777"/>
        </w:tc>
      </w:tr>
      <w:tr w:rsidR="493E6474" w:rsidTr="4FCE8B3B" w14:paraId="2120F0BA"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493E6474" w:rsidP="493E6474" w:rsidRDefault="493E6474" w14:paraId="4C46C43C" w14:textId="22DA6062">
            <w:pPr>
              <w:ind w:left="-20" w:right="-20"/>
            </w:pPr>
            <w:r w:rsidRPr="493E6474">
              <w:rPr>
                <w:rFonts w:ascii="Calibri" w:hAnsi="Calibri" w:eastAsia="Calibri" w:cs="Calibri"/>
                <w:color w:val="000000" w:themeColor="text1"/>
              </w:rPr>
              <w:t>ANMLFractionUsed_0_5</w:t>
            </w:r>
          </w:p>
        </w:tc>
        <w:tc>
          <w:tcPr>
            <w:tcW w:w="6448" w:type="dxa"/>
            <w:vMerge/>
          </w:tcPr>
          <w:p w:rsidR="00871F98" w:rsidRDefault="00871F98" w14:paraId="4E4B4782" w14:textId="77777777"/>
        </w:tc>
      </w:tr>
      <w:tr w:rsidR="7543FCFC" w:rsidTr="4FCE8B3B" w14:paraId="05DBB259"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rsidR="5AFD05F9" w:rsidP="079E3D21" w:rsidRDefault="5AFD05F9" w14:paraId="71485C21" w14:textId="712BC9B4">
            <w:pPr>
              <w:rPr>
                <w:rFonts w:ascii="Calibri" w:hAnsi="Calibri" w:eastAsia="Calibri" w:cs="Calibri"/>
                <w:i/>
                <w:iCs/>
                <w:color w:val="000000" w:themeColor="text1"/>
              </w:rPr>
            </w:pPr>
            <w:r w:rsidRPr="079E3D21">
              <w:rPr>
                <w:rFonts w:ascii="Calibri" w:hAnsi="Calibri" w:eastAsia="Calibri" w:cs="Calibri"/>
                <w:i/>
                <w:iCs/>
                <w:color w:val="000000" w:themeColor="text1"/>
              </w:rPr>
              <w:t>Biomarkers</w:t>
            </w:r>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rsidR="5AFD05F9" w:rsidP="493E6474" w:rsidRDefault="3AB7744E" w14:paraId="694204C5" w14:textId="615473F1">
            <w:pPr>
              <w:rPr>
                <w:rFonts w:ascii="Calibri" w:hAnsi="Calibri" w:eastAsia="Calibri" w:cs="Calibri"/>
                <w:color w:val="000000" w:themeColor="text1"/>
              </w:rPr>
            </w:pPr>
            <w:r w:rsidRPr="493E6474">
              <w:rPr>
                <w:rFonts w:ascii="Calibri" w:hAnsi="Calibri" w:eastAsia="Calibri" w:cs="Calibri"/>
                <w:color w:val="000000" w:themeColor="text1"/>
              </w:rPr>
              <w:t xml:space="preserve">See Data Column Headers </w:t>
            </w:r>
            <w:r w:rsidRPr="493E6474" w:rsidR="43EDABDE">
              <w:rPr>
                <w:rFonts w:ascii="Calibri" w:hAnsi="Calibri" w:eastAsia="Calibri" w:cs="Calibri"/>
                <w:color w:val="000000" w:themeColor="text1"/>
              </w:rPr>
              <w:t>t</w:t>
            </w:r>
            <w:r w:rsidRPr="493E6474" w:rsidR="25795250">
              <w:rPr>
                <w:rFonts w:ascii="Calibri" w:hAnsi="Calibri" w:eastAsia="Calibri" w:cs="Calibri"/>
                <w:color w:val="000000" w:themeColor="text1"/>
              </w:rPr>
              <w:t>able below</w:t>
            </w:r>
            <w:r w:rsidRPr="493E6474" w:rsidR="43EDABDE">
              <w:rPr>
                <w:rFonts w:ascii="Calibri" w:hAnsi="Calibri" w:eastAsia="Calibri" w:cs="Calibri"/>
                <w:color w:val="000000" w:themeColor="text1"/>
              </w:rPr>
              <w:t xml:space="preserve"> </w:t>
            </w:r>
            <w:r w:rsidRPr="493E6474">
              <w:rPr>
                <w:rFonts w:ascii="Calibri" w:hAnsi="Calibri" w:eastAsia="Calibri" w:cs="Calibri"/>
                <w:color w:val="000000" w:themeColor="text1"/>
              </w:rPr>
              <w:t>to understand Header titles.</w:t>
            </w:r>
            <w:r w:rsidRPr="493E6474" w:rsidR="2ADA04B8">
              <w:rPr>
                <w:rFonts w:ascii="Calibri" w:hAnsi="Calibri" w:eastAsia="Calibri" w:cs="Calibri"/>
                <w:color w:val="000000" w:themeColor="text1"/>
              </w:rPr>
              <w:t xml:space="preserve"> </w:t>
            </w:r>
            <w:r w:rsidRPr="493E6474">
              <w:rPr>
                <w:rFonts w:ascii="Calibri" w:hAnsi="Calibri" w:eastAsia="Calibri" w:cs="Calibri"/>
                <w:color w:val="000000" w:themeColor="text1"/>
              </w:rPr>
              <w:t>Values are in Relative Fluorescent Units (RFU)</w:t>
            </w:r>
          </w:p>
        </w:tc>
      </w:tr>
      <w:tr w:rsidR="59C9C308" w:rsidTr="4FCE8B3B" w14:paraId="2E3BDB6D" w14:textId="77777777">
        <w:trPr>
          <w:trHeight w:val="300"/>
        </w:trPr>
        <w:tc>
          <w:tcPr>
            <w:tcW w:w="2912" w:type="dxa"/>
            <w:tcBorders>
              <w:top w:val="single" w:color="000000" w:themeColor="text1" w:sz="4" w:space="0"/>
              <w:left w:val="nil"/>
              <w:bottom w:val="nil"/>
              <w:right w:val="nil"/>
            </w:tcBorders>
            <w:shd w:val="clear" w:color="auto" w:fill="FFFFFF" w:themeFill="background1"/>
            <w:vAlign w:val="bottom"/>
          </w:tcPr>
          <w:p w:rsidR="59C9C308" w:rsidP="079E3D21" w:rsidRDefault="59C9C308" w14:paraId="1BFD554C" w14:textId="6346EEE4"/>
          <w:p w:rsidR="59C9C308" w:rsidP="079E3D21" w:rsidRDefault="59C9C308" w14:paraId="6331EC74" w14:textId="104EC3BC"/>
        </w:tc>
        <w:tc>
          <w:tcPr>
            <w:tcW w:w="6448" w:type="dxa"/>
            <w:tcBorders>
              <w:top w:val="single" w:color="000000" w:themeColor="text1" w:sz="4" w:space="0"/>
              <w:left w:val="nil"/>
              <w:bottom w:val="nil"/>
              <w:right w:val="nil"/>
            </w:tcBorders>
            <w:shd w:val="clear" w:color="auto" w:fill="FFFFFF" w:themeFill="background1"/>
            <w:vAlign w:val="bottom"/>
          </w:tcPr>
          <w:p w:rsidR="59C9C308" w:rsidRDefault="59C9C308" w14:paraId="03ED5F37" w14:textId="00118374"/>
        </w:tc>
      </w:tr>
      <w:tr w:rsidR="59C9C308" w:rsidTr="4FCE8B3B" w14:paraId="11BCCC47"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bottom"/>
          </w:tcPr>
          <w:p w:rsidR="59C9C308" w:rsidP="59C9C308" w:rsidRDefault="59C9C308" w14:paraId="56EFD693" w14:textId="6EF470B7">
            <w:pPr>
              <w:rPr>
                <w:rFonts w:ascii="Calibri" w:hAnsi="Calibri" w:eastAsia="Calibri" w:cs="Calibri"/>
                <w:b/>
                <w:bCs/>
                <w:color w:val="000000" w:themeColor="text1"/>
              </w:rPr>
            </w:pPr>
            <w:r w:rsidRPr="59C9C308">
              <w:rPr>
                <w:rFonts w:ascii="Calibri" w:hAnsi="Calibri" w:eastAsia="Calibri" w:cs="Calibri"/>
                <w:b/>
                <w:bCs/>
                <w:color w:val="000000" w:themeColor="text1"/>
              </w:rPr>
              <w:t xml:space="preserve">Data </w:t>
            </w:r>
            <w:r w:rsidRPr="59C9C308" w:rsidR="1996E062">
              <w:rPr>
                <w:rFonts w:ascii="Calibri" w:hAnsi="Calibri" w:eastAsia="Calibri" w:cs="Calibri"/>
                <w:b/>
                <w:bCs/>
                <w:color w:val="000000" w:themeColor="text1"/>
              </w:rPr>
              <w:t xml:space="preserve">Column </w:t>
            </w:r>
            <w:r w:rsidRPr="59C9C308">
              <w:rPr>
                <w:rFonts w:ascii="Calibri" w:hAnsi="Calibri" w:eastAsia="Calibri" w:cs="Calibri"/>
                <w:b/>
                <w:bCs/>
                <w:color w:val="000000" w:themeColor="text1"/>
              </w:rPr>
              <w:t>Headers</w:t>
            </w:r>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vAlign w:val="bottom"/>
          </w:tcPr>
          <w:p w:rsidR="59C9C308" w:rsidRDefault="59C9C308" w14:paraId="793F21EB" w14:textId="56A65ABF">
            <w:r w:rsidRPr="59C9C308">
              <w:rPr>
                <w:rFonts w:ascii="Calibri" w:hAnsi="Calibri" w:eastAsia="Calibri" w:cs="Calibri"/>
                <w:b/>
                <w:bCs/>
                <w:color w:val="000000" w:themeColor="text1"/>
              </w:rPr>
              <w:t>Description</w:t>
            </w:r>
          </w:p>
        </w:tc>
      </w:tr>
      <w:tr w:rsidR="079E3D21" w:rsidTr="4FCE8B3B" w14:paraId="68248E96"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00757F7B" w:rsidRDefault="079E3D21" w14:paraId="7E96CDE8" w14:textId="4056DAFE">
            <w:pPr>
              <w:spacing w:line="259" w:lineRule="auto"/>
              <w:rPr>
                <w:rFonts w:ascii="Calibri" w:hAnsi="Calibri" w:eastAsia="Calibri" w:cs="Calibri"/>
                <w:color w:val="000000" w:themeColor="text1"/>
              </w:rPr>
            </w:pPr>
            <w:proofErr w:type="spellStart"/>
            <w:r w:rsidRPr="00757F7B">
              <w:rPr>
                <w:rFonts w:ascii="Calibri" w:hAnsi="Calibri" w:eastAsia="Calibri" w:cs="Calibri"/>
                <w:color w:val="000000" w:themeColor="text1"/>
              </w:rPr>
              <w:t>SeqId</w:t>
            </w:r>
            <w:proofErr w:type="spellEnd"/>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57F7B" w:rsidP="00757F7B" w:rsidRDefault="00757F7B" w14:paraId="76E74321" w14:textId="4CD763A3">
            <w:pPr>
              <w:spacing w:line="259" w:lineRule="auto"/>
              <w:rPr>
                <w:rFonts w:ascii="Calibri" w:hAnsi="Calibri" w:eastAsia="Calibri" w:cs="Calibri"/>
                <w:color w:val="1F2328"/>
                <w:sz w:val="21"/>
                <w:szCs w:val="21"/>
              </w:rPr>
            </w:pPr>
            <w:r w:rsidRPr="00757F7B">
              <w:rPr>
                <w:rFonts w:ascii="Calibri" w:hAnsi="Calibri" w:eastAsia="Calibri" w:cs="Calibri"/>
                <w:color w:val="1F2328"/>
                <w:sz w:val="21"/>
                <w:szCs w:val="21"/>
              </w:rPr>
              <w:t xml:space="preserve">SomaLogic sequence identifier . </w:t>
            </w:r>
            <w:proofErr w:type="spellStart"/>
            <w:r w:rsidRPr="00757F7B">
              <w:rPr>
                <w:rFonts w:ascii="Calibri" w:hAnsi="Calibri" w:eastAsia="Calibri" w:cs="Calibri"/>
                <w:color w:val="1F2328"/>
                <w:sz w:val="21"/>
                <w:szCs w:val="21"/>
              </w:rPr>
              <w:t>SomaScan</w:t>
            </w:r>
            <w:proofErr w:type="spellEnd"/>
            <w:r w:rsidRPr="00757F7B">
              <w:rPr>
                <w:rFonts w:ascii="Calibri" w:hAnsi="Calibri" w:eastAsia="Calibri" w:cs="Calibri"/>
                <w:color w:val="1F2328"/>
                <w:sz w:val="21"/>
                <w:szCs w:val="21"/>
              </w:rPr>
              <w:t xml:space="preserve"> ID of the protein sequenced that is used for mapping purposes when there are mapping updates.</w:t>
            </w:r>
          </w:p>
        </w:tc>
      </w:tr>
      <w:tr w:rsidR="079E3D21" w:rsidTr="4FCE8B3B" w14:paraId="742EAE63"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00757F7B" w:rsidRDefault="079E3D21" w14:paraId="3CB568AC" w14:textId="2F802C1B">
            <w:pPr>
              <w:spacing w:line="259" w:lineRule="auto"/>
              <w:rPr>
                <w:rFonts w:ascii="Calibri" w:hAnsi="Calibri" w:eastAsia="Calibri" w:cs="Calibri"/>
                <w:color w:val="000000" w:themeColor="text1"/>
              </w:rPr>
            </w:pPr>
            <w:proofErr w:type="spellStart"/>
            <w:r w:rsidRPr="00757F7B">
              <w:rPr>
                <w:rFonts w:ascii="Calibri" w:hAnsi="Calibri" w:eastAsia="Calibri" w:cs="Calibri"/>
                <w:color w:val="000000" w:themeColor="text1"/>
              </w:rPr>
              <w:t>EntrezGeneSymbol</w:t>
            </w:r>
            <w:proofErr w:type="spellEnd"/>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57F7B" w:rsidP="00757F7B" w:rsidRDefault="00757F7B" w14:paraId="0AEC9AF7" w14:textId="10A2F614">
            <w:pPr>
              <w:spacing w:line="259" w:lineRule="auto"/>
              <w:rPr>
                <w:rFonts w:ascii="Calibri" w:hAnsi="Calibri" w:eastAsia="Calibri" w:cs="Calibri"/>
                <w:color w:val="1F2328"/>
                <w:sz w:val="21"/>
                <w:szCs w:val="21"/>
              </w:rPr>
            </w:pPr>
            <w:r w:rsidRPr="00757F7B">
              <w:rPr>
                <w:rFonts w:ascii="Calibri" w:hAnsi="Calibri" w:eastAsia="Calibri" w:cs="Calibri"/>
                <w:color w:val="1F2328"/>
                <w:sz w:val="21"/>
                <w:szCs w:val="21"/>
              </w:rPr>
              <w:t>Entrez Gene Symbol at time of analysis</w:t>
            </w:r>
          </w:p>
        </w:tc>
      </w:tr>
      <w:tr w:rsidR="079E3D21" w:rsidTr="4FCE8B3B" w14:paraId="609CB4DF"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00757F7B" w:rsidRDefault="079E3D21" w14:paraId="1B6B3B44" w14:textId="0928B0FC">
            <w:pPr>
              <w:spacing w:line="259" w:lineRule="auto"/>
              <w:rPr>
                <w:rFonts w:ascii="Calibri" w:hAnsi="Calibri" w:eastAsia="Calibri" w:cs="Calibri"/>
                <w:color w:val="000000" w:themeColor="text1"/>
              </w:rPr>
            </w:pPr>
            <w:r w:rsidRPr="00757F7B">
              <w:rPr>
                <w:rFonts w:ascii="Calibri" w:hAnsi="Calibri" w:eastAsia="Calibri" w:cs="Calibri"/>
                <w:color w:val="000000" w:themeColor="text1"/>
              </w:rPr>
              <w:t>Organism</w:t>
            </w:r>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57F7B" w:rsidP="00757F7B" w:rsidRDefault="00757F7B" w14:paraId="7C254A86" w14:textId="446D2F09">
            <w:pPr>
              <w:spacing w:line="259" w:lineRule="auto"/>
              <w:rPr>
                <w:rFonts w:ascii="Calibri" w:hAnsi="Calibri" w:eastAsia="Calibri" w:cs="Calibri"/>
                <w:color w:val="1F2328"/>
                <w:sz w:val="21"/>
                <w:szCs w:val="21"/>
              </w:rPr>
            </w:pPr>
            <w:r w:rsidRPr="00757F7B">
              <w:rPr>
                <w:rFonts w:ascii="Calibri" w:hAnsi="Calibri" w:eastAsia="Calibri" w:cs="Calibri"/>
                <w:color w:val="1F2328"/>
                <w:sz w:val="21"/>
                <w:szCs w:val="21"/>
              </w:rPr>
              <w:t>Protein Source Organism (Human or Mouse)</w:t>
            </w:r>
          </w:p>
        </w:tc>
      </w:tr>
      <w:tr w:rsidR="079E3D21" w:rsidTr="4FCE8B3B" w14:paraId="0DB14E03"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00757F7B" w:rsidRDefault="079E3D21" w14:paraId="741451B2" w14:textId="400408A9">
            <w:pPr>
              <w:spacing w:line="259" w:lineRule="auto"/>
              <w:rPr>
                <w:rFonts w:ascii="Calibri" w:hAnsi="Calibri" w:eastAsia="Calibri" w:cs="Calibri"/>
                <w:color w:val="000000" w:themeColor="text1"/>
              </w:rPr>
            </w:pPr>
            <w:proofErr w:type="spellStart"/>
            <w:r w:rsidRPr="00757F7B">
              <w:rPr>
                <w:rFonts w:ascii="Calibri" w:hAnsi="Calibri" w:eastAsia="Calibri" w:cs="Calibri"/>
                <w:color w:val="000000" w:themeColor="text1"/>
              </w:rPr>
              <w:t>ColCheck</w:t>
            </w:r>
            <w:proofErr w:type="spellEnd"/>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57F7B" w:rsidP="00757F7B" w:rsidRDefault="00757F7B" w14:paraId="60B5E471" w14:textId="76A2195F">
            <w:pPr>
              <w:spacing w:line="259" w:lineRule="auto"/>
              <w:rPr>
                <w:rFonts w:ascii="Calibri" w:hAnsi="Calibri" w:eastAsia="Calibri" w:cs="Calibri"/>
                <w:color w:val="000000" w:themeColor="text1"/>
              </w:rPr>
            </w:pPr>
            <w:r w:rsidRPr="00757F7B">
              <w:rPr>
                <w:rFonts w:ascii="Calibri" w:hAnsi="Calibri" w:eastAsia="Calibri" w:cs="Calibri"/>
                <w:color w:val="1F2328"/>
                <w:sz w:val="21"/>
                <w:szCs w:val="21"/>
              </w:rPr>
              <w:t>QC acceptance criteria across all plates/sets .</w:t>
            </w:r>
            <w:r w:rsidRPr="00757F7B">
              <w:rPr>
                <w:rFonts w:ascii="Calibri" w:hAnsi="Calibri" w:eastAsia="Calibri" w:cs="Calibri"/>
                <w:color w:val="000000" w:themeColor="text1"/>
              </w:rPr>
              <w:t xml:space="preserve"> </w:t>
            </w:r>
            <w:hyperlink r:id="rId8">
              <w:r w:rsidRPr="00757F7B">
                <w:rPr>
                  <w:rStyle w:val="Hyperlink"/>
                  <w:rFonts w:ascii="Calibri" w:hAnsi="Calibri" w:eastAsia="Calibri" w:cs="Calibri"/>
                </w:rPr>
                <w:t>https://github.com/SomaLogic/SomaDataIO/issues/12</w:t>
              </w:r>
            </w:hyperlink>
          </w:p>
          <w:p w:rsidR="00757F7B" w:rsidP="00757F7B" w:rsidRDefault="00757F7B" w14:paraId="44A75B99" w14:textId="252C8509">
            <w:pPr>
              <w:spacing w:line="259" w:lineRule="auto"/>
              <w:rPr>
                <w:rFonts w:ascii="Calibri" w:hAnsi="Calibri" w:eastAsia="Calibri" w:cs="Calibri"/>
                <w:color w:val="000000" w:themeColor="text1"/>
              </w:rPr>
            </w:pPr>
            <w:r w:rsidRPr="00757F7B">
              <w:rPr>
                <w:rFonts w:ascii="Segoe UI" w:hAnsi="Segoe UI" w:eastAsia="Segoe UI" w:cs="Segoe UI"/>
                <w:color w:val="1F2328"/>
                <w:sz w:val="21"/>
                <w:szCs w:val="21"/>
              </w:rPr>
              <w:t>“</w:t>
            </w:r>
            <w:proofErr w:type="spellStart"/>
            <w:r w:rsidRPr="00757F7B">
              <w:rPr>
                <w:rFonts w:ascii="Segoe UI" w:hAnsi="Segoe UI" w:eastAsia="Segoe UI" w:cs="Segoe UI"/>
                <w:color w:val="1F2328"/>
                <w:sz w:val="21"/>
                <w:szCs w:val="21"/>
              </w:rPr>
              <w:t>ColCheck</w:t>
            </w:r>
            <w:proofErr w:type="spellEnd"/>
            <w:r w:rsidRPr="00757F7B">
              <w:rPr>
                <w:rFonts w:ascii="Segoe UI" w:hAnsi="Segoe UI" w:eastAsia="Segoe UI" w:cs="Segoe UI"/>
                <w:color w:val="1F2328"/>
                <w:sz w:val="21"/>
                <w:szCs w:val="21"/>
              </w:rPr>
              <w:t xml:space="preserve"> refers to if the </w:t>
            </w:r>
            <w:proofErr w:type="spellStart"/>
            <w:r w:rsidRPr="00757F7B">
              <w:rPr>
                <w:rFonts w:ascii="Segoe UI" w:hAnsi="Segoe UI" w:eastAsia="Segoe UI" w:cs="Segoe UI"/>
                <w:color w:val="1F2328"/>
                <w:sz w:val="21"/>
                <w:szCs w:val="21"/>
              </w:rPr>
              <w:t>SOMAmer</w:t>
            </w:r>
            <w:proofErr w:type="spellEnd"/>
            <w:r w:rsidRPr="00757F7B">
              <w:rPr>
                <w:rFonts w:ascii="Segoe UI" w:hAnsi="Segoe UI" w:eastAsia="Segoe UI" w:cs="Segoe UI"/>
                <w:color w:val="1F2328"/>
                <w:sz w:val="21"/>
                <w:szCs w:val="21"/>
              </w:rPr>
              <w:t xml:space="preserve"> reagent measurements in our QC replicates pass our metrics. In your </w:t>
            </w:r>
            <w:proofErr w:type="spellStart"/>
            <w:r w:rsidRPr="00757F7B">
              <w:rPr>
                <w:rFonts w:ascii="Segoe UI" w:hAnsi="Segoe UI" w:eastAsia="Segoe UI" w:cs="Segoe UI"/>
                <w:color w:val="1F2328"/>
                <w:sz w:val="21"/>
                <w:szCs w:val="21"/>
              </w:rPr>
              <w:t>SomaScan</w:t>
            </w:r>
            <w:proofErr w:type="spellEnd"/>
            <w:r w:rsidRPr="00757F7B">
              <w:rPr>
                <w:rFonts w:ascii="Segoe UI" w:hAnsi="Segoe UI" w:eastAsia="Segoe UI" w:cs="Segoe UI"/>
                <w:color w:val="1F2328"/>
                <w:sz w:val="21"/>
                <w:szCs w:val="21"/>
              </w:rPr>
              <w:t xml:space="preserve"> Quality Statement file, you can find a breakdown of these under the </w:t>
            </w:r>
            <w:proofErr w:type="spellStart"/>
            <w:r w:rsidRPr="00757F7B">
              <w:rPr>
                <w:rFonts w:ascii="Segoe UI" w:hAnsi="Segoe UI" w:eastAsia="Segoe UI" w:cs="Segoe UI"/>
                <w:color w:val="1F2328"/>
                <w:sz w:val="21"/>
                <w:szCs w:val="21"/>
              </w:rPr>
              <w:t>SOMAmers</w:t>
            </w:r>
            <w:proofErr w:type="spellEnd"/>
            <w:r w:rsidRPr="00757F7B">
              <w:rPr>
                <w:rFonts w:ascii="Segoe UI" w:hAnsi="Segoe UI" w:eastAsia="Segoe UI" w:cs="Segoe UI"/>
                <w:color w:val="1F2328"/>
                <w:sz w:val="21"/>
                <w:szCs w:val="21"/>
              </w:rPr>
              <w:t xml:space="preserve"> in Tails section. </w:t>
            </w:r>
            <w:proofErr w:type="spellStart"/>
            <w:r w:rsidRPr="00757F7B">
              <w:rPr>
                <w:rFonts w:ascii="Segoe UI" w:hAnsi="Segoe UI" w:eastAsia="Segoe UI" w:cs="Segoe UI"/>
                <w:color w:val="1F2328"/>
                <w:sz w:val="21"/>
                <w:szCs w:val="21"/>
              </w:rPr>
              <w:t>SOMAmers</w:t>
            </w:r>
            <w:proofErr w:type="spellEnd"/>
            <w:r w:rsidRPr="00757F7B">
              <w:rPr>
                <w:rFonts w:ascii="Segoe UI" w:hAnsi="Segoe UI" w:eastAsia="Segoe UI" w:cs="Segoe UI"/>
                <w:color w:val="1F2328"/>
                <w:sz w:val="21"/>
                <w:szCs w:val="21"/>
              </w:rPr>
              <w:t xml:space="preserve"> In Tails refers to the cumulative number of </w:t>
            </w:r>
            <w:proofErr w:type="spellStart"/>
            <w:r w:rsidRPr="00757F7B">
              <w:rPr>
                <w:rFonts w:ascii="Segoe UI" w:hAnsi="Segoe UI" w:eastAsia="Segoe UI" w:cs="Segoe UI"/>
                <w:color w:val="1F2328"/>
                <w:sz w:val="21"/>
                <w:szCs w:val="21"/>
              </w:rPr>
              <w:t>SOMAmer</w:t>
            </w:r>
            <w:proofErr w:type="spellEnd"/>
            <w:r w:rsidRPr="00757F7B">
              <w:rPr>
                <w:rFonts w:ascii="Segoe UI" w:hAnsi="Segoe UI" w:eastAsia="Segoe UI" w:cs="Segoe UI"/>
                <w:color w:val="1F2328"/>
                <w:sz w:val="21"/>
                <w:szCs w:val="21"/>
              </w:rPr>
              <w:t xml:space="preserve"> reagents in the QC control with a ratio on any plate outside the accepted accuracy range, 0.8 - 1.2, when compared to the reference. Flagged </w:t>
            </w:r>
            <w:proofErr w:type="spellStart"/>
            <w:r w:rsidRPr="00757F7B">
              <w:rPr>
                <w:rFonts w:ascii="Segoe UI" w:hAnsi="Segoe UI" w:eastAsia="Segoe UI" w:cs="Segoe UI"/>
                <w:color w:val="1F2328"/>
                <w:sz w:val="21"/>
                <w:szCs w:val="21"/>
              </w:rPr>
              <w:t>SOMAmer</w:t>
            </w:r>
            <w:proofErr w:type="spellEnd"/>
            <w:r w:rsidRPr="00757F7B">
              <w:rPr>
                <w:rFonts w:ascii="Segoe UI" w:hAnsi="Segoe UI" w:eastAsia="Segoe UI" w:cs="Segoe UI"/>
                <w:color w:val="1F2328"/>
                <w:sz w:val="21"/>
                <w:szCs w:val="21"/>
              </w:rPr>
              <w:t xml:space="preserve"> reagents are typically retained for analyses since accuracy across all assay runs is a robust quality metric but is not a requirement for identification of meaningful biological signal.</w:t>
            </w:r>
            <w:r w:rsidRPr="00757F7B">
              <w:rPr>
                <w:rFonts w:ascii="Calibri" w:hAnsi="Calibri" w:eastAsia="Calibri" w:cs="Calibri"/>
                <w:color w:val="000000" w:themeColor="text1"/>
              </w:rPr>
              <w:t>”</w:t>
            </w:r>
          </w:p>
        </w:tc>
      </w:tr>
      <w:tr w:rsidR="59C9C308" w:rsidTr="4FCE8B3B" w14:paraId="7ADA248A" w14:textId="77777777">
        <w:trPr>
          <w:trHeight w:val="300"/>
        </w:trPr>
        <w:tc>
          <w:tcPr>
            <w:tcW w:w="2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79E3D21" w:rsidP="00757F7B" w:rsidRDefault="079E3D21" w14:paraId="37DB36EC" w14:textId="1EF24D02">
            <w:pPr>
              <w:spacing w:line="259" w:lineRule="auto"/>
              <w:rPr>
                <w:rFonts w:ascii="Calibri" w:hAnsi="Calibri" w:eastAsia="Calibri" w:cs="Calibri"/>
                <w:color w:val="000000" w:themeColor="text1"/>
              </w:rPr>
            </w:pPr>
            <w:proofErr w:type="spellStart"/>
            <w:r w:rsidRPr="00757F7B">
              <w:rPr>
                <w:rFonts w:ascii="Calibri" w:hAnsi="Calibri" w:eastAsia="Calibri" w:cs="Calibri"/>
                <w:color w:val="000000" w:themeColor="text1"/>
              </w:rPr>
              <w:t>EntrezGeneSymbol.SeqId</w:t>
            </w:r>
            <w:proofErr w:type="spellEnd"/>
          </w:p>
        </w:tc>
        <w:tc>
          <w:tcPr>
            <w:tcW w:w="6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57F7B" w:rsidP="00757F7B" w:rsidRDefault="00757F7B" w14:paraId="345ED26B" w14:textId="683BCED6">
            <w:pPr>
              <w:spacing w:line="259" w:lineRule="auto"/>
              <w:rPr>
                <w:rFonts w:ascii="Calibri" w:hAnsi="Calibri" w:eastAsia="Calibri" w:cs="Calibri"/>
                <w:color w:val="000000" w:themeColor="text1"/>
              </w:rPr>
            </w:pPr>
            <w:r w:rsidRPr="00757F7B">
              <w:rPr>
                <w:rFonts w:ascii="Calibri" w:hAnsi="Calibri" w:eastAsia="Calibri" w:cs="Calibri"/>
                <w:color w:val="000000" w:themeColor="text1"/>
              </w:rPr>
              <w:t xml:space="preserve">Entrez Gene Symbol names and SomaLogic sequence identifier separated by "." This is not representative of a column of data but a row header created by KPMP from the available </w:t>
            </w:r>
            <w:proofErr w:type="spellStart"/>
            <w:r w:rsidRPr="00757F7B">
              <w:rPr>
                <w:rFonts w:ascii="Calibri" w:hAnsi="Calibri" w:eastAsia="Calibri" w:cs="Calibri"/>
                <w:color w:val="000000" w:themeColor="text1"/>
              </w:rPr>
              <w:t>SomaScan</w:t>
            </w:r>
            <w:proofErr w:type="spellEnd"/>
            <w:r w:rsidRPr="00757F7B">
              <w:rPr>
                <w:rFonts w:ascii="Calibri" w:hAnsi="Calibri" w:eastAsia="Calibri" w:cs="Calibri"/>
                <w:color w:val="000000" w:themeColor="text1"/>
              </w:rPr>
              <w:t xml:space="preserve"> row identifiers for the biomarkers.</w:t>
            </w:r>
          </w:p>
        </w:tc>
      </w:tr>
    </w:tbl>
    <w:p w:rsidR="00B21783" w:rsidP="03794226" w:rsidRDefault="00B21783" w14:paraId="64CF0019" w14:textId="77777777">
      <w:pPr>
        <w:rPr>
          <w:rFonts w:eastAsia="Times New Roman"/>
          <w:b/>
          <w:bCs/>
          <w:sz w:val="24"/>
          <w:szCs w:val="24"/>
        </w:rPr>
      </w:pPr>
    </w:p>
    <w:p w:rsidRPr="00B932A9" w:rsidR="00202C79" w:rsidP="03794226" w:rsidRDefault="19052405" w14:paraId="558336FC" w14:textId="34C42BBF">
      <w:pPr>
        <w:rPr>
          <w:rFonts w:eastAsia="Times New Roman"/>
          <w:b/>
          <w:bCs/>
          <w:sz w:val="24"/>
          <w:szCs w:val="24"/>
        </w:rPr>
      </w:pPr>
      <w:r w:rsidRPr="613F7FA7" w:rsidR="613F7FA7">
        <w:rPr>
          <w:rFonts w:eastAsia="Times New Roman"/>
          <w:b w:val="1"/>
          <w:bCs w:val="1"/>
          <w:sz w:val="24"/>
          <w:szCs w:val="24"/>
        </w:rPr>
        <w:t>Additional Documentation</w:t>
      </w:r>
    </w:p>
    <w:p w:rsidR="613F7FA7" w:rsidP="613F7FA7" w:rsidRDefault="613F7FA7" w14:paraId="4CB56229" w14:textId="55FBB6C7">
      <w:pPr>
        <w:spacing w:before="0" w:beforeAutospacing="off" w:after="160" w:afterAutospacing="off" w:line="257" w:lineRule="auto"/>
      </w:pPr>
      <w:r w:rsidRPr="613F7FA7" w:rsidR="613F7FA7">
        <w:rPr>
          <w:rFonts w:ascii="Calibri" w:hAnsi="Calibri" w:eastAsia="Calibri" w:cs="Calibri"/>
          <w:noProof w:val="0"/>
          <w:color w:val="000000" w:themeColor="text1" w:themeTint="FF" w:themeShade="FF"/>
          <w:sz w:val="24"/>
          <w:szCs w:val="24"/>
          <w:lang w:val="en-US"/>
        </w:rPr>
        <w:t>Along with our data providers, KPMP has tried to maintain a consistent data format across opportunity pool datasets. This does not mean the variable names are identical across data sets, but the way the data is formatted (one row of data per participant) will help maintain data model consistency. SomaScan files have a particular format specified for ADAT file readers. Text (txt) files in this format have been provided.</w:t>
      </w:r>
    </w:p>
    <w:p w:rsidR="613F7FA7" w:rsidP="613F7FA7" w:rsidRDefault="613F7FA7" w14:paraId="161856AB" w14:textId="4EA692EE">
      <w:pPr>
        <w:rPr>
          <w:rFonts w:eastAsia="Times New Roman"/>
          <w:b w:val="1"/>
          <w:bCs w:val="1"/>
          <w:sz w:val="24"/>
          <w:szCs w:val="24"/>
        </w:rPr>
      </w:pPr>
    </w:p>
    <w:tbl>
      <w:tblPr>
        <w:tblStyle w:val="TableGrid"/>
        <w:tblW w:w="0" w:type="auto"/>
        <w:tblLayout w:type="fixed"/>
        <w:tblLook w:val="06A0" w:firstRow="1" w:lastRow="0" w:firstColumn="1" w:lastColumn="0" w:noHBand="1" w:noVBand="1"/>
      </w:tblPr>
      <w:tblGrid>
        <w:gridCol w:w="2940"/>
        <w:gridCol w:w="6384"/>
      </w:tblGrid>
      <w:tr w:rsidR="00B21783" w:rsidTr="005E2E8D" w14:paraId="1415AA89" w14:textId="77777777">
        <w:trPr>
          <w:trHeight w:val="300"/>
        </w:trPr>
        <w:tc>
          <w:tcPr>
            <w:tcW w:w="2940" w:type="dxa"/>
            <w:tcBorders>
              <w:top w:val="single" w:color="auto" w:sz="8" w:space="0"/>
              <w:left w:val="single" w:color="auto" w:sz="8" w:space="0"/>
              <w:bottom w:val="single" w:color="auto" w:sz="8" w:space="0"/>
              <w:right w:val="single" w:color="auto" w:sz="8" w:space="0"/>
            </w:tcBorders>
            <w:shd w:val="clear" w:color="auto" w:fill="E7E6E6" w:themeFill="background2"/>
            <w:tcMar>
              <w:left w:w="105" w:type="dxa"/>
              <w:right w:w="105" w:type="dxa"/>
            </w:tcMar>
          </w:tcPr>
          <w:p w:rsidR="00B21783" w:rsidP="005E2E8D" w:rsidRDefault="00B21783" w14:paraId="7C4AC8A5" w14:textId="77777777">
            <w:pPr>
              <w:rPr>
                <w:rFonts w:ascii="Calibri" w:hAnsi="Calibri" w:eastAsia="Calibri" w:cs="Calibri"/>
                <w:b/>
                <w:bCs/>
                <w:color w:val="000000" w:themeColor="text1"/>
                <w:sz w:val="24"/>
                <w:szCs w:val="24"/>
              </w:rPr>
            </w:pPr>
            <w:r w:rsidRPr="61359605">
              <w:rPr>
                <w:rFonts w:ascii="Calibri" w:hAnsi="Calibri" w:eastAsia="Calibri" w:cs="Calibri"/>
                <w:b/>
                <w:bCs/>
                <w:color w:val="000000" w:themeColor="text1"/>
                <w:sz w:val="24"/>
                <w:szCs w:val="24"/>
              </w:rPr>
              <w:t>File information</w:t>
            </w:r>
          </w:p>
        </w:tc>
        <w:tc>
          <w:tcPr>
            <w:tcW w:w="6384" w:type="dxa"/>
            <w:tcBorders>
              <w:top w:val="single" w:color="auto" w:sz="8" w:space="0"/>
              <w:left w:val="single" w:color="auto" w:sz="8" w:space="0"/>
              <w:bottom w:val="single" w:color="auto" w:sz="8" w:space="0"/>
              <w:right w:val="single" w:color="auto" w:sz="8" w:space="0"/>
            </w:tcBorders>
            <w:shd w:val="clear" w:color="auto" w:fill="E7E6E6" w:themeFill="background2"/>
            <w:tcMar>
              <w:left w:w="105" w:type="dxa"/>
              <w:right w:w="105" w:type="dxa"/>
            </w:tcMar>
          </w:tcPr>
          <w:p w:rsidR="00B21783" w:rsidP="005E2E8D" w:rsidRDefault="00B21783" w14:paraId="5C0056FA" w14:textId="77777777">
            <w:pPr>
              <w:rPr>
                <w:rFonts w:ascii="Calibri" w:hAnsi="Calibri" w:eastAsia="Calibri" w:cs="Calibri"/>
                <w:b/>
                <w:bCs/>
                <w:color w:val="000000" w:themeColor="text1"/>
                <w:sz w:val="24"/>
                <w:szCs w:val="24"/>
              </w:rPr>
            </w:pPr>
            <w:r w:rsidRPr="61359605">
              <w:rPr>
                <w:rFonts w:ascii="Calibri" w:hAnsi="Calibri" w:eastAsia="Calibri" w:cs="Calibri"/>
                <w:b/>
                <w:bCs/>
                <w:color w:val="000000" w:themeColor="text1"/>
                <w:sz w:val="24"/>
                <w:szCs w:val="24"/>
              </w:rPr>
              <w:t>File name</w:t>
            </w:r>
          </w:p>
        </w:tc>
      </w:tr>
      <w:tr w:rsidR="00B21783" w:rsidTr="005E2E8D" w14:paraId="5E8C681F" w14:textId="77777777">
        <w:trPr>
          <w:trHeight w:val="300"/>
        </w:trPr>
        <w:tc>
          <w:tcPr>
            <w:tcW w:w="2940" w:type="dxa"/>
            <w:tcBorders>
              <w:top w:val="single" w:color="auto" w:sz="8" w:space="0"/>
              <w:left w:val="single" w:color="auto" w:sz="8" w:space="0"/>
              <w:bottom w:val="single" w:color="auto" w:sz="8" w:space="0"/>
              <w:right w:val="single" w:color="auto" w:sz="8" w:space="0"/>
            </w:tcBorders>
            <w:tcMar>
              <w:left w:w="105" w:type="dxa"/>
              <w:right w:w="105" w:type="dxa"/>
            </w:tcMar>
          </w:tcPr>
          <w:p w:rsidR="00B21783" w:rsidP="005E2E8D" w:rsidRDefault="00B21783" w14:paraId="1E3C0AF6" w14:textId="77777777">
            <w:pPr>
              <w:rPr>
                <w:rFonts w:ascii="Calibri" w:hAnsi="Calibri" w:eastAsia="Calibri" w:cs="Calibri"/>
                <w:color w:val="000000" w:themeColor="text1"/>
                <w:sz w:val="24"/>
                <w:szCs w:val="24"/>
              </w:rPr>
            </w:pPr>
            <w:r w:rsidRPr="61359605">
              <w:rPr>
                <w:rFonts w:ascii="Calibri" w:hAnsi="Calibri" w:eastAsia="Calibri" w:cs="Calibri"/>
                <w:color w:val="000000" w:themeColor="text1"/>
                <w:sz w:val="24"/>
                <w:szCs w:val="24"/>
              </w:rPr>
              <w:t>Data file(s)</w:t>
            </w:r>
          </w:p>
        </w:tc>
        <w:tc>
          <w:tcPr>
            <w:tcW w:w="6384" w:type="dxa"/>
            <w:tcBorders>
              <w:top w:val="single" w:color="auto" w:sz="8" w:space="0"/>
              <w:left w:val="single" w:color="auto" w:sz="8" w:space="0"/>
              <w:bottom w:val="single" w:color="auto" w:sz="8" w:space="0"/>
              <w:right w:val="single" w:color="auto" w:sz="8" w:space="0"/>
            </w:tcBorders>
            <w:tcMar>
              <w:left w:w="105" w:type="dxa"/>
              <w:right w:w="105" w:type="dxa"/>
            </w:tcMar>
          </w:tcPr>
          <w:p w:rsidR="00B21783" w:rsidP="00B21783" w:rsidRDefault="00B21783" w14:paraId="0412A1C3" w14:textId="77777777">
            <w:pPr>
              <w:pStyle w:val="ListParagraph"/>
              <w:numPr>
                <w:ilvl w:val="0"/>
                <w:numId w:val="5"/>
              </w:numPr>
              <w:rPr>
                <w:rFonts w:ascii="Calibri" w:hAnsi="Calibri" w:eastAsia="Calibri" w:cs="Calibri"/>
                <w:color w:val="000000" w:themeColor="text1"/>
                <w:sz w:val="24"/>
                <w:szCs w:val="24"/>
              </w:rPr>
            </w:pPr>
            <w:r w:rsidRPr="00B21783">
              <w:rPr>
                <w:rFonts w:ascii="Calibri" w:hAnsi="Calibri" w:eastAsia="Calibri" w:cs="Calibri"/>
                <w:color w:val="000000" w:themeColor="text1"/>
                <w:sz w:val="24"/>
                <w:szCs w:val="24"/>
              </w:rPr>
              <w:t>SS-2214310_2022-04-28_EDTAPlasma.NonANMLNormalized.xlsx</w:t>
            </w:r>
          </w:p>
          <w:p w:rsidR="00B21783" w:rsidP="00B21783" w:rsidRDefault="00B21783" w14:paraId="55ACBAF0" w14:textId="1ED08005">
            <w:pPr>
              <w:pStyle w:val="ListParagraph"/>
              <w:numPr>
                <w:ilvl w:val="0"/>
                <w:numId w:val="5"/>
              </w:numPr>
              <w:rPr>
                <w:rFonts w:ascii="Calibri" w:hAnsi="Calibri" w:eastAsia="Calibri" w:cs="Calibri"/>
                <w:color w:val="000000" w:themeColor="text1"/>
                <w:sz w:val="24"/>
                <w:szCs w:val="24"/>
              </w:rPr>
            </w:pPr>
            <w:r w:rsidRPr="00B21783">
              <w:rPr>
                <w:rFonts w:ascii="Calibri" w:hAnsi="Calibri" w:eastAsia="Calibri" w:cs="Calibri"/>
                <w:color w:val="000000" w:themeColor="text1"/>
                <w:sz w:val="24"/>
                <w:szCs w:val="24"/>
              </w:rPr>
              <w:t>SS-2214310_2022-04-28_EDTAPlasma.ANMLNormalized.xlsx</w:t>
            </w:r>
          </w:p>
        </w:tc>
      </w:tr>
      <w:tr w:rsidR="00B21783" w:rsidTr="005E2E8D" w14:paraId="00AD64C1" w14:textId="77777777">
        <w:trPr>
          <w:trHeight w:val="300"/>
        </w:trPr>
        <w:tc>
          <w:tcPr>
            <w:tcW w:w="2940" w:type="dxa"/>
            <w:tcBorders>
              <w:top w:val="single" w:color="auto" w:sz="8" w:space="0"/>
              <w:left w:val="single" w:color="auto" w:sz="8" w:space="0"/>
              <w:bottom w:val="single" w:color="auto" w:sz="8" w:space="0"/>
              <w:right w:val="single" w:color="auto" w:sz="8" w:space="0"/>
            </w:tcBorders>
            <w:tcMar>
              <w:left w:w="105" w:type="dxa"/>
              <w:right w:w="105" w:type="dxa"/>
            </w:tcMar>
          </w:tcPr>
          <w:p w:rsidR="00B21783" w:rsidP="005E2E8D" w:rsidRDefault="00B21783" w14:paraId="4B834C6C" w14:textId="77777777">
            <w:pPr>
              <w:rPr>
                <w:rFonts w:ascii="Calibri" w:hAnsi="Calibri" w:eastAsia="Calibri" w:cs="Calibri"/>
                <w:color w:val="000000" w:themeColor="text1"/>
                <w:sz w:val="24"/>
                <w:szCs w:val="24"/>
              </w:rPr>
            </w:pPr>
            <w:proofErr w:type="spellStart"/>
            <w:r w:rsidRPr="61359605">
              <w:rPr>
                <w:rFonts w:ascii="Calibri" w:hAnsi="Calibri" w:eastAsia="Calibri" w:cs="Calibri"/>
                <w:b/>
                <w:bCs/>
                <w:color w:val="000000" w:themeColor="text1"/>
                <w:sz w:val="24"/>
                <w:szCs w:val="24"/>
              </w:rPr>
              <w:t>SomaScan</w:t>
            </w:r>
            <w:proofErr w:type="spellEnd"/>
            <w:r w:rsidRPr="61359605">
              <w:rPr>
                <w:rFonts w:ascii="Calibri" w:hAnsi="Calibri" w:eastAsia="Calibri" w:cs="Calibri"/>
                <w:b/>
                <w:bCs/>
                <w:color w:val="000000" w:themeColor="text1"/>
                <w:sz w:val="24"/>
                <w:szCs w:val="24"/>
              </w:rPr>
              <w:t xml:space="preserve"> Format</w:t>
            </w:r>
            <w:r w:rsidRPr="61359605">
              <w:rPr>
                <w:rFonts w:ascii="Calibri" w:hAnsi="Calibri" w:eastAsia="Calibri" w:cs="Calibri"/>
                <w:color w:val="000000" w:themeColor="text1"/>
                <w:sz w:val="24"/>
                <w:szCs w:val="24"/>
              </w:rPr>
              <w:t xml:space="preserve"> Folder</w:t>
            </w:r>
          </w:p>
          <w:p w:rsidR="00B21783" w:rsidP="005E2E8D" w:rsidRDefault="00B21783" w14:paraId="071798F0" w14:textId="77777777">
            <w:pPr>
              <w:rPr>
                <w:rFonts w:ascii="Calibri" w:hAnsi="Calibri" w:eastAsia="Calibri" w:cs="Calibri"/>
                <w:color w:val="000000" w:themeColor="text1"/>
                <w:sz w:val="24"/>
                <w:szCs w:val="24"/>
              </w:rPr>
            </w:pPr>
            <w:r w:rsidRPr="61359605">
              <w:rPr>
                <w:rFonts w:ascii="Calibri" w:hAnsi="Calibri" w:eastAsia="Calibri" w:cs="Calibri"/>
                <w:color w:val="000000" w:themeColor="text1"/>
                <w:sz w:val="24"/>
                <w:szCs w:val="24"/>
              </w:rPr>
              <w:t xml:space="preserve"> </w:t>
            </w:r>
          </w:p>
          <w:p w:rsidR="00B21783" w:rsidP="005E2E8D" w:rsidRDefault="00B21783" w14:paraId="2F52F087" w14:textId="77777777">
            <w:pPr>
              <w:rPr>
                <w:rFonts w:ascii="Calibri" w:hAnsi="Calibri" w:eastAsia="Calibri" w:cs="Calibri"/>
                <w:color w:val="000000" w:themeColor="text1"/>
                <w:sz w:val="24"/>
                <w:szCs w:val="24"/>
              </w:rPr>
            </w:pPr>
            <w:r w:rsidRPr="61359605">
              <w:rPr>
                <w:rFonts w:ascii="Calibri" w:hAnsi="Calibri" w:eastAsia="Calibri" w:cs="Calibri"/>
                <w:color w:val="000000" w:themeColor="text1"/>
                <w:sz w:val="24"/>
                <w:szCs w:val="24"/>
              </w:rPr>
              <w:t xml:space="preserve">Same data files as above but in the </w:t>
            </w:r>
            <w:proofErr w:type="spellStart"/>
            <w:r w:rsidRPr="61359605">
              <w:rPr>
                <w:rFonts w:ascii="Calibri" w:hAnsi="Calibri" w:eastAsia="Calibri" w:cs="Calibri"/>
                <w:color w:val="000000" w:themeColor="text1"/>
                <w:sz w:val="24"/>
                <w:szCs w:val="24"/>
              </w:rPr>
              <w:t>SomaScan</w:t>
            </w:r>
            <w:proofErr w:type="spellEnd"/>
            <w:r w:rsidRPr="61359605">
              <w:rPr>
                <w:rFonts w:ascii="Calibri" w:hAnsi="Calibri" w:eastAsia="Calibri" w:cs="Calibri"/>
                <w:color w:val="000000" w:themeColor="text1"/>
                <w:sz w:val="24"/>
                <w:szCs w:val="24"/>
              </w:rPr>
              <w:t xml:space="preserve"> data format including their QC and Buffer samples</w:t>
            </w:r>
          </w:p>
        </w:tc>
        <w:tc>
          <w:tcPr>
            <w:tcW w:w="6384" w:type="dxa"/>
            <w:tcBorders>
              <w:top w:val="single" w:color="auto" w:sz="8" w:space="0"/>
              <w:left w:val="single" w:color="auto" w:sz="8" w:space="0"/>
              <w:bottom w:val="single" w:color="auto" w:sz="8" w:space="0"/>
              <w:right w:val="single" w:color="auto" w:sz="8" w:space="0"/>
            </w:tcBorders>
            <w:tcMar>
              <w:left w:w="105" w:type="dxa"/>
              <w:right w:w="105" w:type="dxa"/>
            </w:tcMar>
          </w:tcPr>
          <w:p w:rsidR="00B21783" w:rsidP="00B21783" w:rsidRDefault="00C42133" w14:paraId="59358DDA" w14:textId="77777777">
            <w:pPr>
              <w:pStyle w:val="ListParagraph"/>
              <w:numPr>
                <w:ilvl w:val="0"/>
                <w:numId w:val="5"/>
              </w:numPr>
              <w:rPr>
                <w:rFonts w:ascii="Calibri" w:hAnsi="Calibri" w:eastAsia="Calibri" w:cs="Calibri"/>
                <w:color w:val="000000" w:themeColor="text1"/>
                <w:sz w:val="24"/>
                <w:szCs w:val="24"/>
              </w:rPr>
            </w:pPr>
            <w:proofErr w:type="spellStart"/>
            <w:r w:rsidRPr="00C42133">
              <w:rPr>
                <w:rFonts w:ascii="Calibri" w:hAnsi="Calibri" w:eastAsia="Calibri" w:cs="Calibri"/>
                <w:color w:val="000000" w:themeColor="text1"/>
                <w:sz w:val="24"/>
                <w:szCs w:val="24"/>
              </w:rPr>
              <w:t>somascan</w:t>
            </w:r>
            <w:proofErr w:type="spellEnd"/>
            <w:r w:rsidRPr="00C42133">
              <w:rPr>
                <w:rFonts w:ascii="Calibri" w:hAnsi="Calibri" w:eastAsia="Calibri" w:cs="Calibri"/>
                <w:color w:val="000000" w:themeColor="text1"/>
                <w:sz w:val="24"/>
                <w:szCs w:val="24"/>
              </w:rPr>
              <w:t xml:space="preserve"> format-SS-2214310_v4.1_EDTA_Plasma.NonANMLNormalized.txt</w:t>
            </w:r>
          </w:p>
          <w:p w:rsidR="000469B1" w:rsidP="00B21783" w:rsidRDefault="000469B1" w14:paraId="30246E6F" w14:textId="3AED2BAF">
            <w:pPr>
              <w:pStyle w:val="ListParagraph"/>
              <w:numPr>
                <w:ilvl w:val="0"/>
                <w:numId w:val="5"/>
              </w:numPr>
              <w:rPr>
                <w:rFonts w:ascii="Calibri" w:hAnsi="Calibri" w:eastAsia="Calibri" w:cs="Calibri"/>
                <w:color w:val="000000" w:themeColor="text1"/>
                <w:sz w:val="24"/>
                <w:szCs w:val="24"/>
              </w:rPr>
            </w:pPr>
            <w:proofErr w:type="spellStart"/>
            <w:r w:rsidRPr="000469B1">
              <w:rPr>
                <w:rFonts w:ascii="Calibri" w:hAnsi="Calibri" w:eastAsia="Calibri" w:cs="Calibri"/>
                <w:color w:val="000000" w:themeColor="text1"/>
                <w:sz w:val="24"/>
                <w:szCs w:val="24"/>
              </w:rPr>
              <w:t>somascan</w:t>
            </w:r>
            <w:proofErr w:type="spellEnd"/>
            <w:r w:rsidRPr="000469B1">
              <w:rPr>
                <w:rFonts w:ascii="Calibri" w:hAnsi="Calibri" w:eastAsia="Calibri" w:cs="Calibri"/>
                <w:color w:val="000000" w:themeColor="text1"/>
                <w:sz w:val="24"/>
                <w:szCs w:val="24"/>
              </w:rPr>
              <w:t xml:space="preserve"> format-SS-2214310_v4.1_EDTA_Plasma.anmlSMPNormalized.txt</w:t>
            </w:r>
          </w:p>
        </w:tc>
      </w:tr>
      <w:tr w:rsidR="00B21783" w:rsidTr="005E2E8D" w14:paraId="1D033DA1" w14:textId="77777777">
        <w:trPr>
          <w:trHeight w:val="300"/>
        </w:trPr>
        <w:tc>
          <w:tcPr>
            <w:tcW w:w="2940" w:type="dxa"/>
            <w:tcBorders>
              <w:top w:val="single" w:color="auto" w:sz="8" w:space="0"/>
              <w:left w:val="single" w:color="auto" w:sz="8" w:space="0"/>
              <w:bottom w:val="single" w:color="auto" w:sz="8" w:space="0"/>
              <w:right w:val="single" w:color="auto" w:sz="8" w:space="0"/>
            </w:tcBorders>
            <w:tcMar>
              <w:left w:w="105" w:type="dxa"/>
              <w:right w:w="105" w:type="dxa"/>
            </w:tcMar>
          </w:tcPr>
          <w:p w:rsidR="00B21783" w:rsidP="005E2E8D" w:rsidRDefault="00B21783" w14:paraId="16FEFE15" w14:textId="77777777">
            <w:pPr>
              <w:rPr>
                <w:rFonts w:ascii="Calibri" w:hAnsi="Calibri" w:eastAsia="Calibri" w:cs="Calibri"/>
                <w:color w:val="000000" w:themeColor="text1"/>
                <w:sz w:val="24"/>
                <w:szCs w:val="24"/>
              </w:rPr>
            </w:pPr>
            <w:r w:rsidRPr="61359605">
              <w:rPr>
                <w:rFonts w:ascii="Calibri" w:hAnsi="Calibri" w:eastAsia="Calibri" w:cs="Calibri"/>
                <w:color w:val="000000" w:themeColor="text1"/>
                <w:sz w:val="24"/>
                <w:szCs w:val="24"/>
              </w:rPr>
              <w:t>KPMP documentation</w:t>
            </w:r>
          </w:p>
        </w:tc>
        <w:tc>
          <w:tcPr>
            <w:tcW w:w="6384" w:type="dxa"/>
            <w:tcBorders>
              <w:top w:val="single" w:color="auto" w:sz="8" w:space="0"/>
              <w:left w:val="single" w:color="auto" w:sz="8" w:space="0"/>
              <w:bottom w:val="single" w:color="auto" w:sz="8" w:space="0"/>
              <w:right w:val="single" w:color="auto" w:sz="8" w:space="0"/>
            </w:tcBorders>
            <w:tcMar>
              <w:left w:w="105" w:type="dxa"/>
              <w:right w:w="105" w:type="dxa"/>
            </w:tcMar>
          </w:tcPr>
          <w:p w:rsidR="00B21783" w:rsidP="005E2E8D" w:rsidRDefault="00B21783" w14:paraId="4F66276C" w14:textId="0EA5EB71">
            <w:pPr>
              <w:rPr>
                <w:rFonts w:ascii="Calibri" w:hAnsi="Calibri" w:eastAsia="Calibri" w:cs="Calibri"/>
                <w:color w:val="000000" w:themeColor="text1"/>
                <w:sz w:val="24"/>
                <w:szCs w:val="24"/>
              </w:rPr>
            </w:pPr>
            <w:r w:rsidRPr="00B21783">
              <w:rPr>
                <w:rFonts w:ascii="Calibri" w:hAnsi="Calibri" w:eastAsia="Calibri" w:cs="Calibri"/>
                <w:color w:val="000000" w:themeColor="text1"/>
                <w:sz w:val="24"/>
                <w:szCs w:val="24"/>
              </w:rPr>
              <w:t>OP-</w:t>
            </w:r>
            <w:proofErr w:type="spellStart"/>
            <w:r w:rsidRPr="00B21783">
              <w:rPr>
                <w:rFonts w:ascii="Calibri" w:hAnsi="Calibri" w:eastAsia="Calibri" w:cs="Calibri"/>
                <w:color w:val="000000" w:themeColor="text1"/>
                <w:sz w:val="24"/>
                <w:szCs w:val="24"/>
              </w:rPr>
              <w:t>SomaScan</w:t>
            </w:r>
            <w:proofErr w:type="spellEnd"/>
            <w:r w:rsidRPr="00B21783">
              <w:rPr>
                <w:rFonts w:ascii="Calibri" w:hAnsi="Calibri" w:eastAsia="Calibri" w:cs="Calibri"/>
                <w:color w:val="000000" w:themeColor="text1"/>
                <w:sz w:val="24"/>
                <w:szCs w:val="24"/>
              </w:rPr>
              <w:t>-Plasma-KPMP QC Data file Information-2022.docx</w:t>
            </w:r>
          </w:p>
        </w:tc>
      </w:tr>
      <w:tr w:rsidR="00B21783" w:rsidTr="005E2E8D" w14:paraId="533A3EC5" w14:textId="77777777">
        <w:trPr>
          <w:trHeight w:val="300"/>
        </w:trPr>
        <w:tc>
          <w:tcPr>
            <w:tcW w:w="2940" w:type="dxa"/>
            <w:tcBorders>
              <w:top w:val="single" w:color="auto" w:sz="8" w:space="0"/>
              <w:left w:val="single" w:color="auto" w:sz="8" w:space="0"/>
              <w:bottom w:val="single" w:color="auto" w:sz="8" w:space="0"/>
              <w:right w:val="single" w:color="auto" w:sz="8" w:space="0"/>
            </w:tcBorders>
            <w:tcMar>
              <w:left w:w="105" w:type="dxa"/>
              <w:right w:w="105" w:type="dxa"/>
            </w:tcMar>
          </w:tcPr>
          <w:p w:rsidR="00B21783" w:rsidP="005E2E8D" w:rsidRDefault="00B21783" w14:paraId="20600E20" w14:textId="739202CF">
            <w:pPr>
              <w:rPr>
                <w:rFonts w:ascii="Calibri" w:hAnsi="Calibri" w:eastAsia="Calibri" w:cs="Calibri"/>
                <w:color w:val="000000" w:themeColor="text1"/>
                <w:sz w:val="24"/>
                <w:szCs w:val="24"/>
              </w:rPr>
            </w:pPr>
            <w:proofErr w:type="spellStart"/>
            <w:r w:rsidRPr="61359605">
              <w:rPr>
                <w:rFonts w:ascii="Calibri" w:hAnsi="Calibri" w:eastAsia="Calibri" w:cs="Calibri"/>
                <w:color w:val="000000" w:themeColor="text1"/>
                <w:sz w:val="24"/>
                <w:szCs w:val="24"/>
              </w:rPr>
              <w:t>SomaScan</w:t>
            </w:r>
            <w:proofErr w:type="spellEnd"/>
            <w:r w:rsidRPr="61359605">
              <w:rPr>
                <w:rFonts w:ascii="Calibri" w:hAnsi="Calibri" w:eastAsia="Calibri" w:cs="Calibri"/>
                <w:color w:val="000000" w:themeColor="text1"/>
                <w:sz w:val="24"/>
                <w:szCs w:val="24"/>
              </w:rPr>
              <w:t xml:space="preserve"> Assay </w:t>
            </w:r>
            <w:r>
              <w:rPr>
                <w:rFonts w:ascii="Calibri" w:hAnsi="Calibri" w:eastAsia="Calibri" w:cs="Calibri"/>
                <w:color w:val="000000" w:themeColor="text1"/>
                <w:sz w:val="24"/>
                <w:szCs w:val="24"/>
              </w:rPr>
              <w:t>Technical Note</w:t>
            </w:r>
          </w:p>
        </w:tc>
        <w:tc>
          <w:tcPr>
            <w:tcW w:w="6384" w:type="dxa"/>
            <w:tcBorders>
              <w:top w:val="single" w:color="auto" w:sz="8" w:space="0"/>
              <w:left w:val="single" w:color="auto" w:sz="8" w:space="0"/>
              <w:bottom w:val="single" w:color="auto" w:sz="8" w:space="0"/>
              <w:right w:val="single" w:color="auto" w:sz="8" w:space="0"/>
            </w:tcBorders>
            <w:tcMar>
              <w:left w:w="105" w:type="dxa"/>
              <w:right w:w="105" w:type="dxa"/>
            </w:tcMar>
          </w:tcPr>
          <w:p w:rsidR="00B21783" w:rsidP="005E2E8D" w:rsidRDefault="00B21783" w14:paraId="200AA3CA" w14:textId="3F2367DD">
            <w:pPr>
              <w:rPr>
                <w:rFonts w:ascii="Calibri" w:hAnsi="Calibri" w:eastAsia="Calibri" w:cs="Calibri"/>
                <w:color w:val="000000" w:themeColor="text1"/>
                <w:sz w:val="24"/>
                <w:szCs w:val="24"/>
              </w:rPr>
            </w:pPr>
            <w:proofErr w:type="spellStart"/>
            <w:r w:rsidRPr="00B21783">
              <w:rPr>
                <w:rFonts w:ascii="Calibri" w:hAnsi="Calibri" w:eastAsia="Calibri" w:cs="Calibri"/>
                <w:color w:val="000000" w:themeColor="text1"/>
                <w:sz w:val="24"/>
                <w:szCs w:val="24"/>
              </w:rPr>
              <w:t>SomaScan</w:t>
            </w:r>
            <w:proofErr w:type="spellEnd"/>
            <w:r w:rsidRPr="00B21783">
              <w:rPr>
                <w:rFonts w:ascii="Calibri" w:hAnsi="Calibri" w:eastAsia="Calibri" w:cs="Calibri"/>
                <w:color w:val="000000" w:themeColor="text1"/>
                <w:sz w:val="24"/>
                <w:szCs w:val="24"/>
              </w:rPr>
              <w:t xml:space="preserve"> Assay v4.1 Technical Note Core.PDF</w:t>
            </w:r>
          </w:p>
        </w:tc>
      </w:tr>
      <w:tr w:rsidR="00B21783" w:rsidTr="005E2E8D" w14:paraId="3E5A633F" w14:textId="77777777">
        <w:trPr>
          <w:trHeight w:val="300"/>
        </w:trPr>
        <w:tc>
          <w:tcPr>
            <w:tcW w:w="2940" w:type="dxa"/>
            <w:tcBorders>
              <w:top w:val="single" w:color="auto" w:sz="8" w:space="0"/>
              <w:left w:val="single" w:color="auto" w:sz="8" w:space="0"/>
              <w:bottom w:val="single" w:color="auto" w:sz="8" w:space="0"/>
              <w:right w:val="single" w:color="auto" w:sz="8" w:space="0"/>
            </w:tcBorders>
            <w:tcMar>
              <w:left w:w="105" w:type="dxa"/>
              <w:right w:w="105" w:type="dxa"/>
            </w:tcMar>
          </w:tcPr>
          <w:p w:rsidR="00B21783" w:rsidP="005E2E8D" w:rsidRDefault="00B21783" w14:paraId="7C86E2DB" w14:textId="77777777">
            <w:pPr>
              <w:rPr>
                <w:rFonts w:ascii="Calibri" w:hAnsi="Calibri" w:eastAsia="Calibri" w:cs="Calibri"/>
                <w:color w:val="000000" w:themeColor="text1"/>
                <w:sz w:val="24"/>
                <w:szCs w:val="24"/>
              </w:rPr>
            </w:pPr>
            <w:proofErr w:type="spellStart"/>
            <w:r w:rsidRPr="61359605">
              <w:rPr>
                <w:rFonts w:ascii="Calibri" w:hAnsi="Calibri" w:eastAsia="Calibri" w:cs="Calibri"/>
                <w:color w:val="000000" w:themeColor="text1"/>
                <w:sz w:val="24"/>
                <w:szCs w:val="24"/>
              </w:rPr>
              <w:t>SomaScan</w:t>
            </w:r>
            <w:proofErr w:type="spellEnd"/>
            <w:r w:rsidRPr="61359605">
              <w:rPr>
                <w:rFonts w:ascii="Calibri" w:hAnsi="Calibri" w:eastAsia="Calibri" w:cs="Calibri"/>
                <w:color w:val="000000" w:themeColor="text1"/>
                <w:sz w:val="24"/>
                <w:szCs w:val="24"/>
              </w:rPr>
              <w:t xml:space="preserve"> Data Standardization</w:t>
            </w:r>
          </w:p>
        </w:tc>
        <w:tc>
          <w:tcPr>
            <w:tcW w:w="6384" w:type="dxa"/>
            <w:tcBorders>
              <w:top w:val="single" w:color="auto" w:sz="8" w:space="0"/>
              <w:left w:val="single" w:color="auto" w:sz="8" w:space="0"/>
              <w:bottom w:val="single" w:color="auto" w:sz="8" w:space="0"/>
              <w:right w:val="single" w:color="auto" w:sz="8" w:space="0"/>
            </w:tcBorders>
            <w:tcMar>
              <w:left w:w="105" w:type="dxa"/>
              <w:right w:w="105" w:type="dxa"/>
            </w:tcMar>
          </w:tcPr>
          <w:p w:rsidR="00B21783" w:rsidP="005E2E8D" w:rsidRDefault="00C42133" w14:paraId="5DB9DCD9" w14:textId="3D7A2A80">
            <w:pPr>
              <w:rPr>
                <w:rFonts w:ascii="Calibri" w:hAnsi="Calibri" w:eastAsia="Calibri" w:cs="Calibri"/>
                <w:color w:val="000000" w:themeColor="text1"/>
                <w:sz w:val="24"/>
                <w:szCs w:val="24"/>
              </w:rPr>
            </w:pPr>
            <w:proofErr w:type="spellStart"/>
            <w:r w:rsidRPr="00C42133">
              <w:rPr>
                <w:rFonts w:ascii="Calibri" w:hAnsi="Calibri" w:eastAsia="Calibri" w:cs="Calibri"/>
                <w:color w:val="000000" w:themeColor="text1"/>
                <w:sz w:val="24"/>
                <w:szCs w:val="24"/>
              </w:rPr>
              <w:t>SomaScan</w:t>
            </w:r>
            <w:proofErr w:type="spellEnd"/>
            <w:r w:rsidRPr="00C42133">
              <w:rPr>
                <w:rFonts w:ascii="Calibri" w:hAnsi="Calibri" w:eastAsia="Calibri" w:cs="Calibri"/>
                <w:color w:val="000000" w:themeColor="text1"/>
                <w:sz w:val="24"/>
                <w:szCs w:val="24"/>
              </w:rPr>
              <w:t xml:space="preserve"> v4.0 and v4.1 Data Standardization.PDF</w:t>
            </w:r>
          </w:p>
        </w:tc>
      </w:tr>
      <w:tr w:rsidR="00B21783" w:rsidTr="005E2E8D" w14:paraId="6DD1D377" w14:textId="77777777">
        <w:trPr>
          <w:trHeight w:val="300"/>
        </w:trPr>
        <w:tc>
          <w:tcPr>
            <w:tcW w:w="2940" w:type="dxa"/>
            <w:tcBorders>
              <w:top w:val="single" w:color="auto" w:sz="8" w:space="0"/>
              <w:left w:val="single" w:color="auto" w:sz="8" w:space="0"/>
              <w:bottom w:val="single" w:color="auto" w:sz="8" w:space="0"/>
              <w:right w:val="single" w:color="auto" w:sz="8" w:space="0"/>
            </w:tcBorders>
            <w:tcMar>
              <w:left w:w="105" w:type="dxa"/>
              <w:right w:w="105" w:type="dxa"/>
            </w:tcMar>
          </w:tcPr>
          <w:p w:rsidR="00B21783" w:rsidP="005E2E8D" w:rsidRDefault="00B21783" w14:paraId="2C9E4FBD" w14:textId="77777777">
            <w:pPr>
              <w:rPr>
                <w:rFonts w:ascii="Calibri" w:hAnsi="Calibri" w:eastAsia="Calibri" w:cs="Calibri"/>
                <w:color w:val="000000" w:themeColor="text1"/>
                <w:sz w:val="24"/>
                <w:szCs w:val="24"/>
              </w:rPr>
            </w:pPr>
            <w:r w:rsidRPr="61359605">
              <w:rPr>
                <w:rFonts w:ascii="Calibri" w:hAnsi="Calibri" w:eastAsia="Calibri" w:cs="Calibri"/>
                <w:color w:val="000000" w:themeColor="text1"/>
                <w:sz w:val="24"/>
                <w:szCs w:val="24"/>
              </w:rPr>
              <w:t>KPMP QC analysis</w:t>
            </w:r>
          </w:p>
        </w:tc>
        <w:tc>
          <w:tcPr>
            <w:tcW w:w="6384" w:type="dxa"/>
            <w:tcBorders>
              <w:top w:val="single" w:color="auto" w:sz="8" w:space="0"/>
              <w:left w:val="single" w:color="auto" w:sz="8" w:space="0"/>
              <w:bottom w:val="single" w:color="auto" w:sz="8" w:space="0"/>
              <w:right w:val="single" w:color="auto" w:sz="8" w:space="0"/>
            </w:tcBorders>
            <w:tcMar>
              <w:left w:w="105" w:type="dxa"/>
              <w:right w:w="105" w:type="dxa"/>
            </w:tcMar>
          </w:tcPr>
          <w:p w:rsidR="00B21783" w:rsidP="005E2E8D" w:rsidRDefault="00B21783" w14:paraId="5065D60F" w14:textId="77777777">
            <w:pPr>
              <w:rPr>
                <w:rFonts w:ascii="Calibri" w:hAnsi="Calibri" w:eastAsia="Calibri" w:cs="Calibri"/>
                <w:color w:val="000000" w:themeColor="text1"/>
                <w:sz w:val="24"/>
                <w:szCs w:val="24"/>
              </w:rPr>
            </w:pPr>
            <w:r w:rsidRPr="3ACA5937">
              <w:rPr>
                <w:rFonts w:ascii="Calibri" w:hAnsi="Calibri" w:eastAsia="Calibri" w:cs="Calibri"/>
                <w:color w:val="000000" w:themeColor="text1"/>
                <w:sz w:val="24"/>
                <w:szCs w:val="24"/>
              </w:rPr>
              <w:t xml:space="preserve"> OP-</w:t>
            </w:r>
            <w:proofErr w:type="spellStart"/>
            <w:r w:rsidRPr="3ACA5937">
              <w:rPr>
                <w:rFonts w:ascii="Calibri" w:hAnsi="Calibri" w:eastAsia="Calibri" w:cs="Calibri"/>
                <w:color w:val="000000" w:themeColor="text1"/>
                <w:sz w:val="24"/>
                <w:szCs w:val="24"/>
              </w:rPr>
              <w:t>SomaScan</w:t>
            </w:r>
            <w:proofErr w:type="spellEnd"/>
            <w:r w:rsidRPr="3ACA5937">
              <w:rPr>
                <w:rFonts w:ascii="Calibri" w:hAnsi="Calibri" w:eastAsia="Calibri" w:cs="Calibri"/>
                <w:color w:val="000000" w:themeColor="text1"/>
                <w:sz w:val="24"/>
                <w:szCs w:val="24"/>
              </w:rPr>
              <w:t>-Plasma Biomarker-QC Analyses-2024.docx</w:t>
            </w:r>
          </w:p>
        </w:tc>
      </w:tr>
      <w:tr w:rsidR="00B21783" w:rsidTr="005E2E8D" w14:paraId="50BF5A2F" w14:textId="77777777">
        <w:trPr>
          <w:trHeight w:val="300"/>
        </w:trPr>
        <w:tc>
          <w:tcPr>
            <w:tcW w:w="2940" w:type="dxa"/>
            <w:tcBorders>
              <w:top w:val="single" w:color="auto" w:sz="8" w:space="0"/>
              <w:left w:val="single" w:color="auto" w:sz="8" w:space="0"/>
              <w:bottom w:val="single" w:color="auto" w:sz="8" w:space="0"/>
              <w:right w:val="single" w:color="auto" w:sz="8" w:space="0"/>
            </w:tcBorders>
            <w:tcMar>
              <w:left w:w="105" w:type="dxa"/>
              <w:right w:w="105" w:type="dxa"/>
            </w:tcMar>
          </w:tcPr>
          <w:p w:rsidR="00B21783" w:rsidP="005E2E8D" w:rsidRDefault="00B21783" w14:paraId="25AA6A27" w14:textId="77777777">
            <w:pPr>
              <w:rPr>
                <w:rFonts w:ascii="Calibri" w:hAnsi="Calibri" w:eastAsia="Calibri" w:cs="Calibri"/>
                <w:color w:val="000000" w:themeColor="text1"/>
                <w:sz w:val="24"/>
                <w:szCs w:val="24"/>
              </w:rPr>
            </w:pPr>
            <w:r w:rsidRPr="61359605">
              <w:rPr>
                <w:rFonts w:ascii="Calibri" w:hAnsi="Calibri" w:eastAsia="Calibri" w:cs="Calibri"/>
                <w:color w:val="000000" w:themeColor="text1"/>
                <w:sz w:val="24"/>
                <w:szCs w:val="24"/>
              </w:rPr>
              <w:t>CVs for harmonization</w:t>
            </w:r>
          </w:p>
        </w:tc>
        <w:tc>
          <w:tcPr>
            <w:tcW w:w="6384" w:type="dxa"/>
            <w:tcBorders>
              <w:top w:val="single" w:color="auto" w:sz="8" w:space="0"/>
              <w:left w:val="single" w:color="auto" w:sz="8" w:space="0"/>
              <w:bottom w:val="single" w:color="auto" w:sz="8" w:space="0"/>
              <w:right w:val="single" w:color="auto" w:sz="8" w:space="0"/>
            </w:tcBorders>
            <w:tcMar>
              <w:left w:w="105" w:type="dxa"/>
              <w:right w:w="105" w:type="dxa"/>
            </w:tcMar>
          </w:tcPr>
          <w:p w:rsidR="00B21783" w:rsidP="00C42133" w:rsidRDefault="00C42133" w14:paraId="3BAC1B49" w14:textId="77777777">
            <w:pPr>
              <w:pStyle w:val="ListParagraph"/>
              <w:numPr>
                <w:ilvl w:val="0"/>
                <w:numId w:val="7"/>
              </w:numPr>
              <w:rPr>
                <w:rFonts w:ascii="Calibri" w:hAnsi="Calibri" w:eastAsia="Calibri" w:cs="Calibri"/>
                <w:color w:val="000000" w:themeColor="text1"/>
                <w:sz w:val="24"/>
                <w:szCs w:val="24"/>
              </w:rPr>
            </w:pPr>
            <w:r w:rsidRPr="00C42133">
              <w:rPr>
                <w:rFonts w:ascii="Calibri" w:hAnsi="Calibri" w:eastAsia="Calibri" w:cs="Calibri"/>
                <w:color w:val="000000" w:themeColor="text1"/>
                <w:sz w:val="24"/>
                <w:szCs w:val="24"/>
              </w:rPr>
              <w:t>somalogic_plasma_cvs_ANMLNormalized_2024-01-22.xlsx</w:t>
            </w:r>
          </w:p>
          <w:p w:rsidR="00C42133" w:rsidP="00C42133" w:rsidRDefault="00C42133" w14:paraId="31CDCBDB" w14:textId="77777777">
            <w:pPr>
              <w:pStyle w:val="ListParagraph"/>
              <w:numPr>
                <w:ilvl w:val="0"/>
                <w:numId w:val="7"/>
              </w:numPr>
              <w:rPr>
                <w:rFonts w:ascii="Calibri" w:hAnsi="Calibri" w:eastAsia="Calibri" w:cs="Calibri"/>
                <w:color w:val="000000" w:themeColor="text1"/>
                <w:sz w:val="24"/>
                <w:szCs w:val="24"/>
              </w:rPr>
            </w:pPr>
            <w:r w:rsidRPr="00C42133">
              <w:rPr>
                <w:rFonts w:ascii="Calibri" w:hAnsi="Calibri" w:eastAsia="Calibri" w:cs="Calibri"/>
                <w:color w:val="000000" w:themeColor="text1"/>
                <w:sz w:val="24"/>
                <w:szCs w:val="24"/>
              </w:rPr>
              <w:t>somalogic_plasma_cvs_NonANMLNormalized_2024-01-22.xlsx</w:t>
            </w:r>
          </w:p>
          <w:p w:rsidRPr="00C42133" w:rsidR="00C42133" w:rsidP="00C42133" w:rsidRDefault="00C42133" w14:paraId="2D452594" w14:textId="1CDDBE92">
            <w:pPr>
              <w:pStyle w:val="ListParagraph"/>
              <w:numPr>
                <w:ilvl w:val="0"/>
                <w:numId w:val="7"/>
              </w:numPr>
              <w:rPr>
                <w:rFonts w:ascii="Calibri" w:hAnsi="Calibri" w:eastAsia="Calibri" w:cs="Calibri"/>
                <w:color w:val="000000" w:themeColor="text1"/>
                <w:sz w:val="24"/>
                <w:szCs w:val="24"/>
              </w:rPr>
            </w:pPr>
            <w:r w:rsidRPr="00C42133">
              <w:rPr>
                <w:rFonts w:ascii="Calibri" w:hAnsi="Calibri" w:eastAsia="Calibri" w:cs="Calibri"/>
                <w:color w:val="000000" w:themeColor="text1"/>
                <w:sz w:val="24"/>
                <w:szCs w:val="24"/>
              </w:rPr>
              <w:t>Somalogic-Plasma-CVs.pdf</w:t>
            </w:r>
          </w:p>
        </w:tc>
      </w:tr>
    </w:tbl>
    <w:p w:rsidR="00B21783" w:rsidP="2CA95E77" w:rsidRDefault="00B21783" w14:paraId="7BFDE979" w14:textId="77777777">
      <w:pPr>
        <w:rPr>
          <w:rFonts w:ascii="Calibri" w:hAnsi="Calibri" w:eastAsia="Calibri" w:cs="Calibri"/>
          <w:color w:val="000000" w:themeColor="text1"/>
          <w:sz w:val="24"/>
          <w:szCs w:val="24"/>
        </w:rPr>
      </w:pPr>
    </w:p>
    <w:p w:rsidR="5EECFDF9" w:rsidP="2CA95E77" w:rsidRDefault="27D593B0" w14:paraId="4F77BC82" w14:textId="6320CA4D">
      <w:pPr>
        <w:rPr>
          <w:rFonts w:eastAsiaTheme="minorEastAsia"/>
          <w:color w:val="000000" w:themeColor="text1"/>
          <w:sz w:val="24"/>
          <w:szCs w:val="24"/>
        </w:rPr>
      </w:pPr>
      <w:r w:rsidRPr="2CA95E77">
        <w:rPr>
          <w:rFonts w:ascii="Calibri" w:hAnsi="Calibri" w:eastAsia="Calibri" w:cs="Calibri"/>
          <w:color w:val="000000" w:themeColor="text1"/>
          <w:sz w:val="24"/>
          <w:szCs w:val="24"/>
        </w:rPr>
        <w:t>A</w:t>
      </w:r>
      <w:r w:rsidRPr="2CA95E77">
        <w:rPr>
          <w:rFonts w:eastAsiaTheme="minorEastAsia"/>
          <w:color w:val="000000" w:themeColor="text1"/>
          <w:sz w:val="24"/>
          <w:szCs w:val="24"/>
        </w:rPr>
        <w:t xml:space="preserve">dditional documentation regarding the data provided by </w:t>
      </w:r>
      <w:r w:rsidRPr="2CA95E77" w:rsidR="79E42D81">
        <w:rPr>
          <w:rFonts w:eastAsiaTheme="minorEastAsia"/>
          <w:color w:val="000000" w:themeColor="text1"/>
          <w:sz w:val="24"/>
          <w:szCs w:val="24"/>
        </w:rPr>
        <w:t>the performing laboratory</w:t>
      </w:r>
      <w:r w:rsidRPr="2CA95E77">
        <w:rPr>
          <w:rFonts w:eastAsiaTheme="minorEastAsia"/>
          <w:color w:val="000000" w:themeColor="text1"/>
          <w:sz w:val="24"/>
          <w:szCs w:val="24"/>
        </w:rPr>
        <w:t xml:space="preserve"> can be found in </w:t>
      </w:r>
      <w:proofErr w:type="spellStart"/>
      <w:r w:rsidRPr="2CA95E77" w:rsidR="4A6BE5EF">
        <w:rPr>
          <w:rFonts w:eastAsiaTheme="minorEastAsia"/>
          <w:b/>
          <w:bCs/>
          <w:color w:val="000000" w:themeColor="text1"/>
          <w:sz w:val="24"/>
          <w:szCs w:val="24"/>
        </w:rPr>
        <w:t>SomaScan</w:t>
      </w:r>
      <w:proofErr w:type="spellEnd"/>
      <w:r w:rsidRPr="2CA95E77" w:rsidR="4A6BE5EF">
        <w:rPr>
          <w:rFonts w:eastAsiaTheme="minorEastAsia"/>
          <w:b/>
          <w:bCs/>
          <w:color w:val="000000" w:themeColor="text1"/>
          <w:sz w:val="24"/>
          <w:szCs w:val="24"/>
        </w:rPr>
        <w:t xml:space="preserve"> v4.0 and v4.1 Data Standardization</w:t>
      </w:r>
      <w:r w:rsidRPr="2CA95E77" w:rsidR="19611718">
        <w:rPr>
          <w:rFonts w:eastAsiaTheme="minorEastAsia"/>
          <w:b/>
          <w:bCs/>
          <w:color w:val="000000" w:themeColor="text1"/>
          <w:sz w:val="24"/>
          <w:szCs w:val="24"/>
        </w:rPr>
        <w:t>.pdf</w:t>
      </w:r>
      <w:r w:rsidRPr="2CA95E77" w:rsidR="338149EC">
        <w:rPr>
          <w:rFonts w:eastAsiaTheme="minorEastAsia"/>
          <w:b/>
          <w:bCs/>
          <w:color w:val="000000" w:themeColor="text1"/>
          <w:sz w:val="24"/>
          <w:szCs w:val="24"/>
        </w:rPr>
        <w:t xml:space="preserve"> </w:t>
      </w:r>
      <w:r w:rsidRPr="2CA95E77" w:rsidR="338149EC">
        <w:rPr>
          <w:rFonts w:eastAsiaTheme="minorEastAsia"/>
          <w:color w:val="000000" w:themeColor="text1"/>
          <w:sz w:val="24"/>
          <w:szCs w:val="24"/>
        </w:rPr>
        <w:t>and</w:t>
      </w:r>
      <w:r w:rsidRPr="2CA95E77">
        <w:rPr>
          <w:rFonts w:eastAsiaTheme="minorEastAsia"/>
          <w:color w:val="000000" w:themeColor="text1"/>
          <w:sz w:val="24"/>
          <w:szCs w:val="24"/>
        </w:rPr>
        <w:t xml:space="preserve"> </w:t>
      </w:r>
      <w:proofErr w:type="spellStart"/>
      <w:r w:rsidRPr="2CA95E77" w:rsidR="1941F2BD">
        <w:rPr>
          <w:rFonts w:eastAsiaTheme="minorEastAsia"/>
          <w:b/>
          <w:bCs/>
          <w:color w:val="000000" w:themeColor="text1"/>
          <w:sz w:val="24"/>
          <w:szCs w:val="24"/>
        </w:rPr>
        <w:t>SomaScan</w:t>
      </w:r>
      <w:proofErr w:type="spellEnd"/>
      <w:r w:rsidRPr="2CA95E77" w:rsidR="1941F2BD">
        <w:rPr>
          <w:rFonts w:eastAsiaTheme="minorEastAsia"/>
          <w:b/>
          <w:bCs/>
          <w:color w:val="000000" w:themeColor="text1"/>
          <w:sz w:val="24"/>
          <w:szCs w:val="24"/>
        </w:rPr>
        <w:t xml:space="preserve"> Assay v4.1 Technical Note Core</w:t>
      </w:r>
      <w:r w:rsidRPr="2CA95E77">
        <w:rPr>
          <w:rFonts w:eastAsiaTheme="minorEastAsia"/>
          <w:b/>
          <w:bCs/>
          <w:color w:val="000000" w:themeColor="text1"/>
          <w:sz w:val="24"/>
          <w:szCs w:val="24"/>
        </w:rPr>
        <w:t>.pdf</w:t>
      </w:r>
      <w:r w:rsidRPr="2CA95E77">
        <w:rPr>
          <w:rFonts w:eastAsiaTheme="minorEastAsia"/>
          <w:color w:val="000000" w:themeColor="text1"/>
          <w:sz w:val="24"/>
          <w:szCs w:val="24"/>
        </w:rPr>
        <w:t>.</w:t>
      </w:r>
      <w:r w:rsidRPr="2CA95E77" w:rsidR="2E8AB018">
        <w:rPr>
          <w:rFonts w:eastAsiaTheme="minorEastAsia"/>
          <w:color w:val="000000" w:themeColor="text1"/>
          <w:sz w:val="24"/>
          <w:szCs w:val="24"/>
        </w:rPr>
        <w:t xml:space="preserve"> </w:t>
      </w:r>
    </w:p>
    <w:p w:rsidR="00B21783" w:rsidP="5EECFDF9" w:rsidRDefault="4A1C53FF" w14:paraId="430CC484" w14:textId="01E4A8E8">
      <w:pPr>
        <w:rPr>
          <w:rFonts w:ascii="Calibri" w:hAnsi="Calibri" w:eastAsia="Calibri" w:cs="Calibri"/>
          <w:i/>
          <w:iCs/>
          <w:color w:val="000000" w:themeColor="text1"/>
          <w:sz w:val="24"/>
          <w:szCs w:val="24"/>
        </w:rPr>
      </w:pPr>
      <w:r w:rsidRPr="5EECFDF9">
        <w:rPr>
          <w:rFonts w:ascii="Calibri" w:hAnsi="Calibri" w:eastAsia="Calibri" w:cs="Calibri"/>
          <w:i/>
          <w:iCs/>
          <w:color w:val="000000" w:themeColor="text1"/>
          <w:sz w:val="24"/>
          <w:szCs w:val="24"/>
        </w:rPr>
        <w:t>*for some data type it might be intra-CV</w:t>
      </w:r>
    </w:p>
    <w:p w:rsidR="00B21783" w:rsidP="00B21783" w:rsidRDefault="00B21783" w14:paraId="3DE0668A" w14:textId="77777777">
      <w:pPr>
        <w:spacing w:after="0" w:line="276" w:lineRule="auto"/>
        <w:rPr>
          <w:rFonts w:ascii="Calibri" w:hAnsi="Calibri" w:eastAsia="Calibri" w:cs="Calibri"/>
          <w:b/>
          <w:bCs/>
          <w:color w:val="000000" w:themeColor="text1"/>
          <w:sz w:val="24"/>
          <w:szCs w:val="24"/>
        </w:rPr>
      </w:pPr>
      <w:r w:rsidRPr="61359605">
        <w:rPr>
          <w:rFonts w:ascii="Calibri" w:hAnsi="Calibri" w:eastAsia="Calibri" w:cs="Calibri"/>
          <w:b/>
          <w:bCs/>
          <w:color w:val="000000" w:themeColor="text1"/>
          <w:sz w:val="24"/>
          <w:szCs w:val="24"/>
        </w:rPr>
        <w:t>Data and Protocols provided by:</w:t>
      </w:r>
    </w:p>
    <w:p w:rsidR="00B21783" w:rsidP="00B21783" w:rsidRDefault="00B21783" w14:paraId="64CA8D81" w14:textId="77777777">
      <w:pPr>
        <w:spacing w:after="0" w:line="276" w:lineRule="auto"/>
        <w:rPr>
          <w:rFonts w:ascii="Calibri" w:hAnsi="Calibri" w:eastAsia="Calibri" w:cs="Calibri"/>
          <w:color w:val="000000" w:themeColor="text1"/>
          <w:sz w:val="24"/>
          <w:szCs w:val="24"/>
        </w:rPr>
      </w:pPr>
      <w:r w:rsidRPr="30FEA3A7">
        <w:rPr>
          <w:rFonts w:ascii="Calibri" w:hAnsi="Calibri" w:eastAsia="Calibri" w:cs="Calibri"/>
          <w:color w:val="000000" w:themeColor="text1"/>
          <w:sz w:val="24"/>
          <w:szCs w:val="24"/>
        </w:rPr>
        <w:t xml:space="preserve">This data was made available through </w:t>
      </w:r>
      <w:hyperlink w:history="1" r:id="rId9">
        <w:r w:rsidRPr="30FEA3A7">
          <w:rPr>
            <w:rStyle w:val="Hyperlink"/>
            <w:rFonts w:ascii="Calibri" w:hAnsi="Calibri" w:eastAsia="Calibri" w:cs="Calibri"/>
            <w:color w:val="0563C1"/>
            <w:sz w:val="24"/>
            <w:szCs w:val="24"/>
          </w:rPr>
          <w:t>KPMP Opportunity Pool Funding</w:t>
        </w:r>
      </w:hyperlink>
      <w:r w:rsidRPr="30FEA3A7">
        <w:rPr>
          <w:rFonts w:ascii="Calibri" w:hAnsi="Calibri" w:eastAsia="Calibri" w:cs="Calibri"/>
          <w:color w:val="000000" w:themeColor="text1"/>
          <w:sz w:val="24"/>
          <w:szCs w:val="24"/>
        </w:rPr>
        <w:t xml:space="preserve"> </w:t>
      </w:r>
      <w:hyperlink w:history="1" r:id="rId10">
        <w:r w:rsidRPr="30FEA3A7">
          <w:rPr>
            <w:rStyle w:val="Hyperlink"/>
            <w:rFonts w:ascii="Calibri" w:hAnsi="Calibri" w:eastAsia="Calibri" w:cs="Calibri"/>
            <w:color w:val="0563C1"/>
            <w:sz w:val="24"/>
            <w:szCs w:val="24"/>
          </w:rPr>
          <w:t>RFP-KPM</w:t>
        </w:r>
        <w:r w:rsidRPr="30FEA3A7">
          <w:rPr>
            <w:rStyle w:val="Hyperlink"/>
            <w:rFonts w:ascii="Calibri" w:hAnsi="Calibri" w:eastAsia="Calibri" w:cs="Calibri"/>
            <w:color w:val="0563C1"/>
            <w:sz w:val="24"/>
            <w:szCs w:val="24"/>
          </w:rPr>
          <w:t>P</w:t>
        </w:r>
        <w:r w:rsidRPr="30FEA3A7">
          <w:rPr>
            <w:rStyle w:val="Hyperlink"/>
            <w:rFonts w:ascii="Calibri" w:hAnsi="Calibri" w:eastAsia="Calibri" w:cs="Calibri"/>
            <w:color w:val="0563C1"/>
            <w:sz w:val="24"/>
            <w:szCs w:val="24"/>
          </w:rPr>
          <w:t>-OP-21-001</w:t>
        </w:r>
      </w:hyperlink>
      <w:r w:rsidRPr="30FEA3A7">
        <w:rPr>
          <w:rFonts w:ascii="Calibri" w:hAnsi="Calibri" w:eastAsia="Calibri" w:cs="Calibri"/>
          <w:color w:val="000000" w:themeColor="text1"/>
          <w:sz w:val="24"/>
          <w:szCs w:val="24"/>
        </w:rPr>
        <w:t>. All samples run and data generated by:</w:t>
      </w:r>
    </w:p>
    <w:p w:rsidR="00B21783" w:rsidP="00B21783" w:rsidRDefault="00B21783" w14:paraId="49A371BE" w14:textId="77777777">
      <w:pPr>
        <w:spacing w:after="0" w:line="276" w:lineRule="auto"/>
        <w:rPr>
          <w:rFonts w:ascii="Calibri" w:hAnsi="Calibri" w:eastAsia="Calibri" w:cs="Calibri"/>
          <w:color w:val="000000" w:themeColor="text1"/>
          <w:sz w:val="24"/>
          <w:szCs w:val="24"/>
        </w:rPr>
      </w:pPr>
      <w:r w:rsidRPr="61359605">
        <w:rPr>
          <w:rFonts w:ascii="Calibri" w:hAnsi="Calibri" w:eastAsia="Calibri" w:cs="Calibri"/>
          <w:color w:val="000000" w:themeColor="text1"/>
          <w:sz w:val="24"/>
          <w:szCs w:val="24"/>
        </w:rPr>
        <w:t xml:space="preserve"> </w:t>
      </w:r>
    </w:p>
    <w:p w:rsidR="00B21783" w:rsidP="00B21783" w:rsidRDefault="00B21783" w14:paraId="1E4F64BC" w14:textId="77777777">
      <w:pPr>
        <w:spacing w:after="0" w:line="276" w:lineRule="auto"/>
        <w:rPr>
          <w:rFonts w:ascii="Calibri" w:hAnsi="Calibri" w:eastAsia="Calibri" w:cs="Calibri"/>
          <w:color w:val="000000" w:themeColor="text1"/>
          <w:sz w:val="24"/>
          <w:szCs w:val="24"/>
        </w:rPr>
      </w:pPr>
      <w:r w:rsidRPr="61359605">
        <w:rPr>
          <w:rFonts w:ascii="Calibri" w:hAnsi="Calibri" w:eastAsia="Calibri" w:cs="Calibri"/>
          <w:color w:val="000000" w:themeColor="text1"/>
          <w:sz w:val="24"/>
          <w:szCs w:val="24"/>
        </w:rPr>
        <w:t>SomaLogic</w:t>
      </w:r>
    </w:p>
    <w:p w:rsidR="00B21783" w:rsidP="00B21783" w:rsidRDefault="00B21783" w14:paraId="66D84A8C" w14:textId="77777777">
      <w:pPr>
        <w:spacing w:after="0" w:line="276" w:lineRule="auto"/>
        <w:rPr>
          <w:rFonts w:ascii="Calibri" w:hAnsi="Calibri" w:eastAsia="Calibri" w:cs="Calibri"/>
          <w:color w:val="000000" w:themeColor="text1"/>
          <w:sz w:val="24"/>
          <w:szCs w:val="24"/>
        </w:rPr>
      </w:pPr>
      <w:r w:rsidRPr="61359605">
        <w:rPr>
          <w:rFonts w:ascii="Calibri" w:hAnsi="Calibri" w:eastAsia="Calibri" w:cs="Calibri"/>
          <w:color w:val="000000" w:themeColor="text1"/>
          <w:sz w:val="24"/>
          <w:szCs w:val="24"/>
        </w:rPr>
        <w:t>Sales and high-throughput, CLIA-certified lab</w:t>
      </w:r>
      <w:r>
        <w:br/>
      </w:r>
      <w:r w:rsidRPr="61359605">
        <w:rPr>
          <w:rFonts w:ascii="Calibri" w:hAnsi="Calibri" w:eastAsia="Calibri" w:cs="Calibri"/>
        </w:rPr>
        <w:t xml:space="preserve"> </w:t>
      </w:r>
      <w:r w:rsidRPr="61359605">
        <w:rPr>
          <w:rFonts w:ascii="Calibri" w:hAnsi="Calibri" w:eastAsia="Calibri" w:cs="Calibri"/>
          <w:color w:val="000000" w:themeColor="text1"/>
          <w:sz w:val="24"/>
          <w:szCs w:val="24"/>
        </w:rPr>
        <w:t>2945 Wilderness Place</w:t>
      </w:r>
      <w:r>
        <w:br/>
      </w:r>
      <w:r w:rsidRPr="61359605">
        <w:rPr>
          <w:rFonts w:ascii="Calibri" w:hAnsi="Calibri" w:eastAsia="Calibri" w:cs="Calibri"/>
        </w:rPr>
        <w:t xml:space="preserve"> </w:t>
      </w:r>
      <w:r w:rsidRPr="61359605">
        <w:rPr>
          <w:rFonts w:ascii="Calibri" w:hAnsi="Calibri" w:eastAsia="Calibri" w:cs="Calibri"/>
          <w:color w:val="000000" w:themeColor="text1"/>
          <w:sz w:val="24"/>
          <w:szCs w:val="24"/>
        </w:rPr>
        <w:t>Boulder, CO, 80301 USA</w:t>
      </w:r>
    </w:p>
    <w:p w:rsidR="00B21783" w:rsidP="00B21783" w:rsidRDefault="00B21783" w14:paraId="12B0DD4A" w14:textId="77777777">
      <w:pPr>
        <w:spacing w:after="0" w:line="276" w:lineRule="auto"/>
        <w:rPr>
          <w:rStyle w:val="Hyperlink"/>
          <w:rFonts w:ascii="Poppins" w:hAnsi="Poppins" w:eastAsia="Poppins" w:cs="Poppins"/>
          <w:color w:val="0563C1"/>
          <w:sz w:val="18"/>
          <w:szCs w:val="18"/>
        </w:rPr>
      </w:pPr>
      <w:hyperlink r:id="rId11">
        <w:r w:rsidRPr="61359605">
          <w:rPr>
            <w:rStyle w:val="Hyperlink"/>
            <w:rFonts w:ascii="Poppins" w:hAnsi="Poppins" w:eastAsia="Poppins" w:cs="Poppins"/>
            <w:color w:val="0563C1"/>
            <w:sz w:val="18"/>
            <w:szCs w:val="18"/>
          </w:rPr>
          <w:t>www.somalogic.com</w:t>
        </w:r>
      </w:hyperlink>
    </w:p>
    <w:p w:rsidR="00B21783" w:rsidP="5EECFDF9" w:rsidRDefault="00B21783" w14:paraId="1A976A94" w14:textId="77777777">
      <w:pPr>
        <w:rPr>
          <w:rFonts w:ascii="Calibri" w:hAnsi="Calibri" w:eastAsia="Calibri" w:cs="Calibri"/>
          <w:sz w:val="24"/>
          <w:szCs w:val="24"/>
        </w:rPr>
      </w:pPr>
    </w:p>
    <w:sectPr w:rsidR="00B2178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865"/>
    <w:multiLevelType w:val="hybridMultilevel"/>
    <w:tmpl w:val="03A887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E4F2951"/>
    <w:multiLevelType w:val="hybridMultilevel"/>
    <w:tmpl w:val="3C2E33A0"/>
    <w:lvl w:ilvl="0" w:tplc="E12ABF80">
      <w:start w:val="1"/>
      <w:numFmt w:val="bullet"/>
      <w:lvlText w:val="·"/>
      <w:lvlJc w:val="left"/>
      <w:pPr>
        <w:ind w:left="720" w:hanging="360"/>
      </w:pPr>
      <w:rPr>
        <w:rFonts w:hint="default" w:ascii="Symbol" w:hAnsi="Symbol"/>
      </w:rPr>
    </w:lvl>
    <w:lvl w:ilvl="1" w:tplc="22E29CC6">
      <w:start w:val="1"/>
      <w:numFmt w:val="bullet"/>
      <w:lvlText w:val="o"/>
      <w:lvlJc w:val="left"/>
      <w:pPr>
        <w:ind w:left="1440" w:hanging="360"/>
      </w:pPr>
      <w:rPr>
        <w:rFonts w:hint="default" w:ascii="Courier New" w:hAnsi="Courier New"/>
      </w:rPr>
    </w:lvl>
    <w:lvl w:ilvl="2" w:tplc="F0ACA826">
      <w:start w:val="1"/>
      <w:numFmt w:val="bullet"/>
      <w:lvlText w:val=""/>
      <w:lvlJc w:val="left"/>
      <w:pPr>
        <w:ind w:left="2160" w:hanging="360"/>
      </w:pPr>
      <w:rPr>
        <w:rFonts w:hint="default" w:ascii="Wingdings" w:hAnsi="Wingdings"/>
      </w:rPr>
    </w:lvl>
    <w:lvl w:ilvl="3" w:tplc="5C90591A">
      <w:start w:val="1"/>
      <w:numFmt w:val="bullet"/>
      <w:lvlText w:val=""/>
      <w:lvlJc w:val="left"/>
      <w:pPr>
        <w:ind w:left="2880" w:hanging="360"/>
      </w:pPr>
      <w:rPr>
        <w:rFonts w:hint="default" w:ascii="Symbol" w:hAnsi="Symbol"/>
      </w:rPr>
    </w:lvl>
    <w:lvl w:ilvl="4" w:tplc="CBCE350A">
      <w:start w:val="1"/>
      <w:numFmt w:val="bullet"/>
      <w:lvlText w:val="o"/>
      <w:lvlJc w:val="left"/>
      <w:pPr>
        <w:ind w:left="3600" w:hanging="360"/>
      </w:pPr>
      <w:rPr>
        <w:rFonts w:hint="default" w:ascii="Courier New" w:hAnsi="Courier New"/>
      </w:rPr>
    </w:lvl>
    <w:lvl w:ilvl="5" w:tplc="0FD6E34C">
      <w:start w:val="1"/>
      <w:numFmt w:val="bullet"/>
      <w:lvlText w:val=""/>
      <w:lvlJc w:val="left"/>
      <w:pPr>
        <w:ind w:left="4320" w:hanging="360"/>
      </w:pPr>
      <w:rPr>
        <w:rFonts w:hint="default" w:ascii="Wingdings" w:hAnsi="Wingdings"/>
      </w:rPr>
    </w:lvl>
    <w:lvl w:ilvl="6" w:tplc="638C81C4">
      <w:start w:val="1"/>
      <w:numFmt w:val="bullet"/>
      <w:lvlText w:val=""/>
      <w:lvlJc w:val="left"/>
      <w:pPr>
        <w:ind w:left="5040" w:hanging="360"/>
      </w:pPr>
      <w:rPr>
        <w:rFonts w:hint="default" w:ascii="Symbol" w:hAnsi="Symbol"/>
      </w:rPr>
    </w:lvl>
    <w:lvl w:ilvl="7" w:tplc="A1723A88">
      <w:start w:val="1"/>
      <w:numFmt w:val="bullet"/>
      <w:lvlText w:val="o"/>
      <w:lvlJc w:val="left"/>
      <w:pPr>
        <w:ind w:left="5760" w:hanging="360"/>
      </w:pPr>
      <w:rPr>
        <w:rFonts w:hint="default" w:ascii="Courier New" w:hAnsi="Courier New"/>
      </w:rPr>
    </w:lvl>
    <w:lvl w:ilvl="8" w:tplc="BE02D3B2">
      <w:start w:val="1"/>
      <w:numFmt w:val="bullet"/>
      <w:lvlText w:val=""/>
      <w:lvlJc w:val="left"/>
      <w:pPr>
        <w:ind w:left="6480" w:hanging="360"/>
      </w:pPr>
      <w:rPr>
        <w:rFonts w:hint="default" w:ascii="Wingdings" w:hAnsi="Wingdings"/>
      </w:rPr>
    </w:lvl>
  </w:abstractNum>
  <w:abstractNum w:abstractNumId="2" w15:restartNumberingAfterBreak="0">
    <w:nsid w:val="605849F7"/>
    <w:multiLevelType w:val="hybridMultilevel"/>
    <w:tmpl w:val="B7B41DC4"/>
    <w:lvl w:ilvl="0" w:tplc="AC42DA6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6E0E5C23"/>
    <w:multiLevelType w:val="hybridMultilevel"/>
    <w:tmpl w:val="BD38B598"/>
    <w:lvl w:ilvl="0" w:tplc="9DA2BB82">
      <w:numFmt w:val="bullet"/>
      <w:lvlText w:val="-"/>
      <w:lvlJc w:val="left"/>
      <w:pPr>
        <w:ind w:left="1080" w:hanging="360"/>
      </w:pPr>
      <w:rPr>
        <w:rFonts w:hint="default" w:ascii="Arial" w:hAnsi="Arial"/>
      </w:rPr>
    </w:lvl>
    <w:lvl w:ilvl="1" w:tplc="15C8EE44">
      <w:start w:val="1"/>
      <w:numFmt w:val="bullet"/>
      <w:lvlText w:val="o"/>
      <w:lvlJc w:val="left"/>
      <w:pPr>
        <w:ind w:left="1800" w:hanging="360"/>
      </w:pPr>
      <w:rPr>
        <w:rFonts w:hint="default" w:ascii="Courier New" w:hAnsi="Courier New"/>
      </w:rPr>
    </w:lvl>
    <w:lvl w:ilvl="2" w:tplc="54B4EF3E">
      <w:start w:val="1"/>
      <w:numFmt w:val="bullet"/>
      <w:lvlText w:val=""/>
      <w:lvlJc w:val="left"/>
      <w:pPr>
        <w:ind w:left="2520" w:hanging="360"/>
      </w:pPr>
      <w:rPr>
        <w:rFonts w:hint="default" w:ascii="Wingdings" w:hAnsi="Wingdings"/>
      </w:rPr>
    </w:lvl>
    <w:lvl w:ilvl="3" w:tplc="C07851C0">
      <w:start w:val="1"/>
      <w:numFmt w:val="bullet"/>
      <w:lvlText w:val=""/>
      <w:lvlJc w:val="left"/>
      <w:pPr>
        <w:ind w:left="3240" w:hanging="360"/>
      </w:pPr>
      <w:rPr>
        <w:rFonts w:hint="default" w:ascii="Symbol" w:hAnsi="Symbol"/>
      </w:rPr>
    </w:lvl>
    <w:lvl w:ilvl="4" w:tplc="B666D724">
      <w:start w:val="1"/>
      <w:numFmt w:val="bullet"/>
      <w:lvlText w:val="o"/>
      <w:lvlJc w:val="left"/>
      <w:pPr>
        <w:ind w:left="3960" w:hanging="360"/>
      </w:pPr>
      <w:rPr>
        <w:rFonts w:hint="default" w:ascii="Courier New" w:hAnsi="Courier New"/>
      </w:rPr>
    </w:lvl>
    <w:lvl w:ilvl="5" w:tplc="38E40C2E">
      <w:start w:val="1"/>
      <w:numFmt w:val="bullet"/>
      <w:lvlText w:val=""/>
      <w:lvlJc w:val="left"/>
      <w:pPr>
        <w:ind w:left="4680" w:hanging="360"/>
      </w:pPr>
      <w:rPr>
        <w:rFonts w:hint="default" w:ascii="Wingdings" w:hAnsi="Wingdings"/>
      </w:rPr>
    </w:lvl>
    <w:lvl w:ilvl="6" w:tplc="9C34FEBC">
      <w:start w:val="1"/>
      <w:numFmt w:val="bullet"/>
      <w:lvlText w:val=""/>
      <w:lvlJc w:val="left"/>
      <w:pPr>
        <w:ind w:left="5400" w:hanging="360"/>
      </w:pPr>
      <w:rPr>
        <w:rFonts w:hint="default" w:ascii="Symbol" w:hAnsi="Symbol"/>
      </w:rPr>
    </w:lvl>
    <w:lvl w:ilvl="7" w:tplc="0B02AC72">
      <w:start w:val="1"/>
      <w:numFmt w:val="bullet"/>
      <w:lvlText w:val="o"/>
      <w:lvlJc w:val="left"/>
      <w:pPr>
        <w:ind w:left="6120" w:hanging="360"/>
      </w:pPr>
      <w:rPr>
        <w:rFonts w:hint="default" w:ascii="Courier New" w:hAnsi="Courier New"/>
      </w:rPr>
    </w:lvl>
    <w:lvl w:ilvl="8" w:tplc="157A49F8">
      <w:start w:val="1"/>
      <w:numFmt w:val="bullet"/>
      <w:lvlText w:val=""/>
      <w:lvlJc w:val="left"/>
      <w:pPr>
        <w:ind w:left="6840" w:hanging="360"/>
      </w:pPr>
      <w:rPr>
        <w:rFonts w:hint="default" w:ascii="Wingdings" w:hAnsi="Wingdings"/>
      </w:rPr>
    </w:lvl>
  </w:abstractNum>
  <w:abstractNum w:abstractNumId="4" w15:restartNumberingAfterBreak="0">
    <w:nsid w:val="703068D9"/>
    <w:multiLevelType w:val="hybridMultilevel"/>
    <w:tmpl w:val="BE987202"/>
    <w:lvl w:ilvl="0" w:tplc="2FB6B70C">
      <w:start w:val="1"/>
      <w:numFmt w:val="bullet"/>
      <w:lvlText w:val=""/>
      <w:lvlJc w:val="left"/>
      <w:pPr>
        <w:ind w:left="720" w:hanging="360"/>
      </w:pPr>
      <w:rPr>
        <w:rFonts w:hint="default" w:ascii="Symbol" w:hAnsi="Symbol"/>
      </w:rPr>
    </w:lvl>
    <w:lvl w:ilvl="1" w:tplc="F7E46776">
      <w:start w:val="1"/>
      <w:numFmt w:val="bullet"/>
      <w:lvlText w:val="o"/>
      <w:lvlJc w:val="left"/>
      <w:pPr>
        <w:ind w:left="1440" w:hanging="360"/>
      </w:pPr>
      <w:rPr>
        <w:rFonts w:hint="default" w:ascii="Courier New" w:hAnsi="Courier New"/>
      </w:rPr>
    </w:lvl>
    <w:lvl w:ilvl="2" w:tplc="86E6CB40">
      <w:start w:val="1"/>
      <w:numFmt w:val="bullet"/>
      <w:lvlText w:val=""/>
      <w:lvlJc w:val="left"/>
      <w:pPr>
        <w:ind w:left="2160" w:hanging="360"/>
      </w:pPr>
      <w:rPr>
        <w:rFonts w:hint="default" w:ascii="Wingdings" w:hAnsi="Wingdings"/>
      </w:rPr>
    </w:lvl>
    <w:lvl w:ilvl="3" w:tplc="E2FC93E6">
      <w:start w:val="1"/>
      <w:numFmt w:val="bullet"/>
      <w:lvlText w:val=""/>
      <w:lvlJc w:val="left"/>
      <w:pPr>
        <w:ind w:left="2880" w:hanging="360"/>
      </w:pPr>
      <w:rPr>
        <w:rFonts w:hint="default" w:ascii="Symbol" w:hAnsi="Symbol"/>
      </w:rPr>
    </w:lvl>
    <w:lvl w:ilvl="4" w:tplc="81424BE6">
      <w:start w:val="1"/>
      <w:numFmt w:val="bullet"/>
      <w:lvlText w:val="o"/>
      <w:lvlJc w:val="left"/>
      <w:pPr>
        <w:ind w:left="3600" w:hanging="360"/>
      </w:pPr>
      <w:rPr>
        <w:rFonts w:hint="default" w:ascii="Courier New" w:hAnsi="Courier New"/>
      </w:rPr>
    </w:lvl>
    <w:lvl w:ilvl="5" w:tplc="1E0C34D6">
      <w:start w:val="1"/>
      <w:numFmt w:val="bullet"/>
      <w:lvlText w:val=""/>
      <w:lvlJc w:val="left"/>
      <w:pPr>
        <w:ind w:left="4320" w:hanging="360"/>
      </w:pPr>
      <w:rPr>
        <w:rFonts w:hint="default" w:ascii="Wingdings" w:hAnsi="Wingdings"/>
      </w:rPr>
    </w:lvl>
    <w:lvl w:ilvl="6" w:tplc="7110FD54">
      <w:start w:val="1"/>
      <w:numFmt w:val="bullet"/>
      <w:lvlText w:val=""/>
      <w:lvlJc w:val="left"/>
      <w:pPr>
        <w:ind w:left="5040" w:hanging="360"/>
      </w:pPr>
      <w:rPr>
        <w:rFonts w:hint="default" w:ascii="Symbol" w:hAnsi="Symbol"/>
      </w:rPr>
    </w:lvl>
    <w:lvl w:ilvl="7" w:tplc="4704EDFC">
      <w:start w:val="1"/>
      <w:numFmt w:val="bullet"/>
      <w:lvlText w:val="o"/>
      <w:lvlJc w:val="left"/>
      <w:pPr>
        <w:ind w:left="5760" w:hanging="360"/>
      </w:pPr>
      <w:rPr>
        <w:rFonts w:hint="default" w:ascii="Courier New" w:hAnsi="Courier New"/>
      </w:rPr>
    </w:lvl>
    <w:lvl w:ilvl="8" w:tplc="84C28100">
      <w:start w:val="1"/>
      <w:numFmt w:val="bullet"/>
      <w:lvlText w:val=""/>
      <w:lvlJc w:val="left"/>
      <w:pPr>
        <w:ind w:left="6480" w:hanging="360"/>
      </w:pPr>
      <w:rPr>
        <w:rFonts w:hint="default" w:ascii="Wingdings" w:hAnsi="Wingdings"/>
      </w:rPr>
    </w:lvl>
  </w:abstractNum>
  <w:abstractNum w:abstractNumId="5" w15:restartNumberingAfterBreak="0">
    <w:nsid w:val="76A616B0"/>
    <w:multiLevelType w:val="hybridMultilevel"/>
    <w:tmpl w:val="523089AE"/>
    <w:lvl w:ilvl="0" w:tplc="2270A5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0285920">
    <w:abstractNumId w:val="5"/>
  </w:num>
  <w:num w:numId="2" w16cid:durableId="733353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1864031">
    <w:abstractNumId w:val="3"/>
  </w:num>
  <w:num w:numId="4" w16cid:durableId="1304311719">
    <w:abstractNumId w:val="4"/>
  </w:num>
  <w:num w:numId="5" w16cid:durableId="2067681878">
    <w:abstractNumId w:val="1"/>
  </w:num>
  <w:num w:numId="6" w16cid:durableId="74328259">
    <w:abstractNumId w:val="2"/>
  </w:num>
  <w:num w:numId="7" w16cid:durableId="1401445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D3"/>
    <w:rsid w:val="000054CC"/>
    <w:rsid w:val="000469B1"/>
    <w:rsid w:val="000B8BA4"/>
    <w:rsid w:val="00202C79"/>
    <w:rsid w:val="0025304F"/>
    <w:rsid w:val="002E736C"/>
    <w:rsid w:val="00314C32"/>
    <w:rsid w:val="00383B9B"/>
    <w:rsid w:val="003C5A7B"/>
    <w:rsid w:val="003D2E4A"/>
    <w:rsid w:val="003D7833"/>
    <w:rsid w:val="005047D4"/>
    <w:rsid w:val="00734B37"/>
    <w:rsid w:val="00753B0A"/>
    <w:rsid w:val="00757F7B"/>
    <w:rsid w:val="00763069"/>
    <w:rsid w:val="00871F98"/>
    <w:rsid w:val="00892672"/>
    <w:rsid w:val="009A2AD3"/>
    <w:rsid w:val="00A973C5"/>
    <w:rsid w:val="00B21783"/>
    <w:rsid w:val="00B47915"/>
    <w:rsid w:val="00B81525"/>
    <w:rsid w:val="00B932A9"/>
    <w:rsid w:val="00C42133"/>
    <w:rsid w:val="00C86CB9"/>
    <w:rsid w:val="00CD139D"/>
    <w:rsid w:val="02055A73"/>
    <w:rsid w:val="020C273B"/>
    <w:rsid w:val="03794226"/>
    <w:rsid w:val="0501DA2A"/>
    <w:rsid w:val="05A895E6"/>
    <w:rsid w:val="05F593DA"/>
    <w:rsid w:val="062C84B0"/>
    <w:rsid w:val="0631FF68"/>
    <w:rsid w:val="0636940A"/>
    <w:rsid w:val="06E7C4E1"/>
    <w:rsid w:val="06F44019"/>
    <w:rsid w:val="079E3D21"/>
    <w:rsid w:val="081DD044"/>
    <w:rsid w:val="08EFD91D"/>
    <w:rsid w:val="092E5810"/>
    <w:rsid w:val="09DAF7B3"/>
    <w:rsid w:val="09DC5350"/>
    <w:rsid w:val="0AA0F2DB"/>
    <w:rsid w:val="0AF6C42D"/>
    <w:rsid w:val="0C3ED5D8"/>
    <w:rsid w:val="0D06FC0F"/>
    <w:rsid w:val="0DD8939D"/>
    <w:rsid w:val="0E574236"/>
    <w:rsid w:val="0EDD933F"/>
    <w:rsid w:val="0F538C47"/>
    <w:rsid w:val="0F566F81"/>
    <w:rsid w:val="108E6CCA"/>
    <w:rsid w:val="10D7BFF1"/>
    <w:rsid w:val="10D8374A"/>
    <w:rsid w:val="1148D74C"/>
    <w:rsid w:val="129DE437"/>
    <w:rsid w:val="139B86DF"/>
    <w:rsid w:val="13F645AD"/>
    <w:rsid w:val="1560E7EB"/>
    <w:rsid w:val="1785C1F7"/>
    <w:rsid w:val="17B89E96"/>
    <w:rsid w:val="1869BDB6"/>
    <w:rsid w:val="18B82A49"/>
    <w:rsid w:val="19052405"/>
    <w:rsid w:val="19219258"/>
    <w:rsid w:val="1941F2BD"/>
    <w:rsid w:val="19611718"/>
    <w:rsid w:val="1996E062"/>
    <w:rsid w:val="19EA9F0D"/>
    <w:rsid w:val="1A42C484"/>
    <w:rsid w:val="1AAF3FFF"/>
    <w:rsid w:val="1ABF042B"/>
    <w:rsid w:val="1B1854CB"/>
    <w:rsid w:val="1DFE920D"/>
    <w:rsid w:val="1E0E31F7"/>
    <w:rsid w:val="1E54329A"/>
    <w:rsid w:val="1E59BCBE"/>
    <w:rsid w:val="1E6D5AB7"/>
    <w:rsid w:val="1EC0DDC0"/>
    <w:rsid w:val="1EF00C46"/>
    <w:rsid w:val="1F0A4404"/>
    <w:rsid w:val="1F7675FE"/>
    <w:rsid w:val="1FAA0258"/>
    <w:rsid w:val="20D87890"/>
    <w:rsid w:val="20FED356"/>
    <w:rsid w:val="2256C411"/>
    <w:rsid w:val="229A7AC0"/>
    <w:rsid w:val="237561C1"/>
    <w:rsid w:val="247DF941"/>
    <w:rsid w:val="25795250"/>
    <w:rsid w:val="268256EA"/>
    <w:rsid w:val="26A47742"/>
    <w:rsid w:val="26E13798"/>
    <w:rsid w:val="27D593B0"/>
    <w:rsid w:val="28585296"/>
    <w:rsid w:val="28C9D899"/>
    <w:rsid w:val="28E4797D"/>
    <w:rsid w:val="29D475D8"/>
    <w:rsid w:val="2ADA04B8"/>
    <w:rsid w:val="2B6ADB50"/>
    <w:rsid w:val="2CA95E77"/>
    <w:rsid w:val="2D65D0CB"/>
    <w:rsid w:val="2E8AB018"/>
    <w:rsid w:val="2E8C44E4"/>
    <w:rsid w:val="2EE5C1DB"/>
    <w:rsid w:val="2F515C8C"/>
    <w:rsid w:val="300F52C8"/>
    <w:rsid w:val="30DCF929"/>
    <w:rsid w:val="32369119"/>
    <w:rsid w:val="32636386"/>
    <w:rsid w:val="32E78C35"/>
    <w:rsid w:val="333B816D"/>
    <w:rsid w:val="338149EC"/>
    <w:rsid w:val="34851E08"/>
    <w:rsid w:val="36DA9305"/>
    <w:rsid w:val="373FA162"/>
    <w:rsid w:val="37DE4A9F"/>
    <w:rsid w:val="385DF404"/>
    <w:rsid w:val="38BC5C22"/>
    <w:rsid w:val="38F15D64"/>
    <w:rsid w:val="3932FD0A"/>
    <w:rsid w:val="396622E1"/>
    <w:rsid w:val="399C4665"/>
    <w:rsid w:val="3A263C7D"/>
    <w:rsid w:val="3A92D6A1"/>
    <w:rsid w:val="3AB7744E"/>
    <w:rsid w:val="3B01F342"/>
    <w:rsid w:val="3B4BC3A8"/>
    <w:rsid w:val="3B8E4FA6"/>
    <w:rsid w:val="3C1BB7A7"/>
    <w:rsid w:val="3C661D1D"/>
    <w:rsid w:val="3D6ECF92"/>
    <w:rsid w:val="3E2C40CA"/>
    <w:rsid w:val="3E83482D"/>
    <w:rsid w:val="3F0FC894"/>
    <w:rsid w:val="3F3A3C7F"/>
    <w:rsid w:val="3FB26958"/>
    <w:rsid w:val="402FBF7B"/>
    <w:rsid w:val="4047467D"/>
    <w:rsid w:val="40FAEDFC"/>
    <w:rsid w:val="419476D5"/>
    <w:rsid w:val="421E4B78"/>
    <w:rsid w:val="42AFE61E"/>
    <w:rsid w:val="42F9B460"/>
    <w:rsid w:val="43480827"/>
    <w:rsid w:val="435BEC9F"/>
    <w:rsid w:val="436B4D46"/>
    <w:rsid w:val="43EDABDE"/>
    <w:rsid w:val="43F3239F"/>
    <w:rsid w:val="44CB6EF4"/>
    <w:rsid w:val="45BDA976"/>
    <w:rsid w:val="46642556"/>
    <w:rsid w:val="4674C031"/>
    <w:rsid w:val="47347F4E"/>
    <w:rsid w:val="475979D7"/>
    <w:rsid w:val="47CD2583"/>
    <w:rsid w:val="484CE5E2"/>
    <w:rsid w:val="488B4100"/>
    <w:rsid w:val="48AAB571"/>
    <w:rsid w:val="48C3E3ED"/>
    <w:rsid w:val="4913B943"/>
    <w:rsid w:val="493D4E90"/>
    <w:rsid w:val="493E6474"/>
    <w:rsid w:val="49C1666D"/>
    <w:rsid w:val="4A1C53FF"/>
    <w:rsid w:val="4A6BE5EF"/>
    <w:rsid w:val="4AB6335D"/>
    <w:rsid w:val="4AEB144B"/>
    <w:rsid w:val="4BB42FE0"/>
    <w:rsid w:val="4BEF67AF"/>
    <w:rsid w:val="4D4F414C"/>
    <w:rsid w:val="4E05F27F"/>
    <w:rsid w:val="4E22B50D"/>
    <w:rsid w:val="4E7FBD71"/>
    <w:rsid w:val="4EA47ED0"/>
    <w:rsid w:val="4FCE8B3B"/>
    <w:rsid w:val="5065E17E"/>
    <w:rsid w:val="5225DF0D"/>
    <w:rsid w:val="52544EAB"/>
    <w:rsid w:val="5420F916"/>
    <w:rsid w:val="54A8B7B9"/>
    <w:rsid w:val="54C3ABCF"/>
    <w:rsid w:val="5557C3FF"/>
    <w:rsid w:val="5571B18E"/>
    <w:rsid w:val="55BCC977"/>
    <w:rsid w:val="56230E9A"/>
    <w:rsid w:val="562D9A5B"/>
    <w:rsid w:val="56918ACE"/>
    <w:rsid w:val="57D4772F"/>
    <w:rsid w:val="59C9C308"/>
    <w:rsid w:val="5AFD05F9"/>
    <w:rsid w:val="5B5F00B9"/>
    <w:rsid w:val="5B7B481E"/>
    <w:rsid w:val="5BC9C03B"/>
    <w:rsid w:val="5CBD8CD3"/>
    <w:rsid w:val="5CDCD5B8"/>
    <w:rsid w:val="5DA9C122"/>
    <w:rsid w:val="5DF4E6BC"/>
    <w:rsid w:val="5E396696"/>
    <w:rsid w:val="5E947F32"/>
    <w:rsid w:val="5EECFDF9"/>
    <w:rsid w:val="5EF8C222"/>
    <w:rsid w:val="60B2FD4B"/>
    <w:rsid w:val="613F7FA7"/>
    <w:rsid w:val="61A87B63"/>
    <w:rsid w:val="61D23F0B"/>
    <w:rsid w:val="61EA89A2"/>
    <w:rsid w:val="62577914"/>
    <w:rsid w:val="627DF2A8"/>
    <w:rsid w:val="64B007E1"/>
    <w:rsid w:val="654D2C64"/>
    <w:rsid w:val="65B7A538"/>
    <w:rsid w:val="65C2808F"/>
    <w:rsid w:val="670CBFB2"/>
    <w:rsid w:val="6912785C"/>
    <w:rsid w:val="691B5C7C"/>
    <w:rsid w:val="6AE18C78"/>
    <w:rsid w:val="6B3D7019"/>
    <w:rsid w:val="6B534157"/>
    <w:rsid w:val="6D02EC9F"/>
    <w:rsid w:val="6D074B6C"/>
    <w:rsid w:val="6E10591B"/>
    <w:rsid w:val="6F1AA5D4"/>
    <w:rsid w:val="6F4DF562"/>
    <w:rsid w:val="6FC99476"/>
    <w:rsid w:val="70494D41"/>
    <w:rsid w:val="70B67635"/>
    <w:rsid w:val="70BAAF40"/>
    <w:rsid w:val="70F58D43"/>
    <w:rsid w:val="713F77A1"/>
    <w:rsid w:val="7252E3D3"/>
    <w:rsid w:val="72567FA1"/>
    <w:rsid w:val="72A03572"/>
    <w:rsid w:val="73312ECA"/>
    <w:rsid w:val="7396C167"/>
    <w:rsid w:val="7396C448"/>
    <w:rsid w:val="73A19E28"/>
    <w:rsid w:val="73DCAA7A"/>
    <w:rsid w:val="7413A640"/>
    <w:rsid w:val="7543FCFC"/>
    <w:rsid w:val="7612E8C4"/>
    <w:rsid w:val="778272A5"/>
    <w:rsid w:val="784867EC"/>
    <w:rsid w:val="79614361"/>
    <w:rsid w:val="7990D81F"/>
    <w:rsid w:val="79A160FA"/>
    <w:rsid w:val="79E42D81"/>
    <w:rsid w:val="7A602F6E"/>
    <w:rsid w:val="7A63DA36"/>
    <w:rsid w:val="7A68CB31"/>
    <w:rsid w:val="7A743764"/>
    <w:rsid w:val="7C878ADA"/>
    <w:rsid w:val="7DE60A9C"/>
    <w:rsid w:val="7E04D24C"/>
    <w:rsid w:val="7F483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82645"/>
  <w15:chartTrackingRefBased/>
  <w15:docId w15:val="{02D2EF91-B2C9-4CB8-B5C3-8812EEB25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9A2AD3"/>
    <w:pPr>
      <w:spacing w:before="100" w:beforeAutospacing="1" w:after="100" w:afterAutospacing="1" w:line="240" w:lineRule="auto"/>
    </w:pPr>
    <w:rPr>
      <w:rFonts w:ascii="Times New Roman" w:hAnsi="Times New Roman" w:eastAsia="Times New Roman" w:cs="Times New Roman"/>
      <w:sz w:val="24"/>
      <w:szCs w:val="24"/>
    </w:rPr>
  </w:style>
  <w:style w:type="character" w:styleId="cf01" w:customStyle="1">
    <w:name w:val="cf01"/>
    <w:basedOn w:val="DefaultParagraphFont"/>
    <w:rsid w:val="009A2AD3"/>
    <w:rPr>
      <w:rFonts w:hint="default" w:ascii="Segoe UI" w:hAnsi="Segoe UI" w:cs="Segoe UI"/>
      <w:sz w:val="18"/>
      <w:szCs w:val="18"/>
    </w:rPr>
  </w:style>
  <w:style w:type="paragraph" w:styleId="ListParagraph">
    <w:name w:val="List Paragraph"/>
    <w:basedOn w:val="Normal"/>
    <w:uiPriority w:val="34"/>
    <w:qFormat/>
    <w:rsid w:val="00892672"/>
    <w:pPr>
      <w:ind w:left="720"/>
      <w:contextualSpacing/>
    </w:pPr>
  </w:style>
  <w:style w:type="table" w:styleId="TableGrid">
    <w:name w:val="Table Grid"/>
    <w:basedOn w:val="TableNormal"/>
    <w:uiPriority w:val="39"/>
    <w:rsid w:val="0025304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B217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8422">
      <w:bodyDiv w:val="1"/>
      <w:marLeft w:val="0"/>
      <w:marRight w:val="0"/>
      <w:marTop w:val="0"/>
      <w:marBottom w:val="0"/>
      <w:divBdr>
        <w:top w:val="none" w:sz="0" w:space="0" w:color="auto"/>
        <w:left w:val="none" w:sz="0" w:space="0" w:color="auto"/>
        <w:bottom w:val="none" w:sz="0" w:space="0" w:color="auto"/>
        <w:right w:val="none" w:sz="0" w:space="0" w:color="auto"/>
      </w:divBdr>
    </w:div>
    <w:div w:id="16282718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github.com/SomaLogic/SomaDataIO/issues/12" TargetMode="Externa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nam02.safelinks.protection.outlook.com/?url=https%3A%2F%2Furldefense.com%2Fv3%2F__https%3A%2Fnam10.safelinks.protection.outlook.com%2F%3Furl%3Dhttps*3A*2F*2Furldefense.com*2Fv3*2F__https*3A*2Fnam10.safelinks.protection.outlook.com*2F*3Furl*3Dhttps*3A*2F*2Furldefense.com*2Fv3*2F__https*3A*2Fnam10.safelinks.protection.outlook.com*2F*3Furl*3Dhttps*3A*2F*2Furldefense.com*2Fv3*2F__http*3A*2Fwww.somalogic.com__*3B!!Cjnu1T6GFXg!6xHBw0kcckkI__81f8gpWxNNdml5ZeSND7FtViDx5EmJOUkzuheF8ogJ4W3xnGRvo13Z7w*24*26data*3D04*7C01*7Cswang*40somalogic.com*7C505de01206104c10858908d9d14adef0*7C2ea665c69a1648f290ddfe695c6601c2*7C0*7C0*7C637770941768420668*7CUnknown*7CTWFpbGZsb3d8eyJWIjoiMC4wLjAwMDAiLCJQIjoiV2luMzIiLCJBTiI6Ik1haWwiLCJXVCI6Mn0*3D*7C3000*26sdata*3DZI3zakvtf2es0dPrnTnU1CpP7YU*2Fi4gbwfMZmsSmWGg*3D*26reserved*3D0__*3BJSUlJSUlJSUlJSUlJSUlJSUlJSUlJSU!!Cjnu1T6GFXg!5vif5kRWBBYA2jsVEoWNj56ZKdeUSeDjI33bTN87e0jaRGXHxJ74skdLMP009FqsPkCvBQ*24*26data*3D04*7C01*7Cswang*40somalogic.com*7Cdef69ed5a2b2474a7d8508d9d1faf332*7C2ea665c69a1648f290ddfe695c6601c2*7C0*7C0*7C637771698042011172*7CUnknown*7CTWFpbGZsb3d8eyJWIjoiMC4wLjAwMDAiLCJQIjoiV2luMzIiLCJBTiI6Ik1haWwiLCJXVCI6Mn0*3D*7C3000*26sdata*3Dyom9hsD*2BBP1y84v4vALBPzpvg7aJlrCC6YrUzuvnm1w*3D*26reserved*3D0__*3BJSUlJSUlJSUlJSoqKioqKioqKiUlKioqKioqKioqKioqJSUqKiUlJSUlJSUlJSUlJSUlJSUlJQ!!Cjnu1T6GFXg!43d7afKw47jcjzadxtQD8n9RYP28cVwzLaUt8vEjQj6OwHKDtU3EDVnm5g0JO4DPqLoMrg*24%26data%3D04*7C01*7Cswang*40somalogic.com*7C076e76f146ec4556d1e208d9d477b1dd*7C2ea665c69a1648f290ddfe695c6601c2*7C0*7C0*7C637774432891465244*7CUnknown*7CTWFpbGZsb3d8eyJWIjoiMC4wLjAwMDAiLCJQIjoiV2luMzIiLCJBTiI6Ik1haWwiLCJXVCI6Mn0*3D*7C3000%26sdata%3DFZeYAc7lo3LmCDudOzvq8JGxkoeiqEeoSwKXxeqo2gg*3D%26reserved%3D0__%3BJSUlJSUlJSUlJSoqKioqKioqKioqKioqKioqKioqKioqKioqKioqKioqKioqKioqKioqJSUqKioqKioqKioqKiolJSoqJSUlJSUlJSUlJSUlJSUlJSU!!Cjnu1T6GFXg!4drBBR_UszN4bvIVP-7Subp-MoLk_DpLIsefg6PMnwIFVeI82czeD2FFA2mTc17YEf_zHQ%24&amp;data=05%7C02%7Cbonevicn%40med.umich.edu%7Cfd3186f3f3484930d5d308dd195b8fa5%7C1f41d613d3a14ead918d2a25b10de330%7C0%7C0%7C638694603719295398%7CUnknow" TargetMode="External" Id="rId11" /><Relationship Type="http://schemas.openxmlformats.org/officeDocument/2006/relationships/styles" Target="styles.xml" Id="rId5" /><Relationship Type="http://schemas.openxmlformats.org/officeDocument/2006/relationships/hyperlink" Target="https://drive.google.com/file/d/1kKiD9G4_sAWvPSLAd-f8_8ECJ9y9W2j3/view" TargetMode="External" Id="rId10" /><Relationship Type="http://schemas.openxmlformats.org/officeDocument/2006/relationships/numbering" Target="numbering.xml" Id="rId4" /><Relationship Type="http://schemas.openxmlformats.org/officeDocument/2006/relationships/hyperlink" Target="https://www.kpmp.org/opportunity-pool"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b06a5aa-8e31-4bdb-9b13-38c58a92ec8a" xsi:nil="true"/>
    <lcf76f155ced4ddcb4097134ff3c332f xmlns="42221bf6-0d1d-4d19-a650-23832f4f430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9CA0532BCF5C4C82BB83CB8AB276A8" ma:contentTypeVersion="14" ma:contentTypeDescription="Create a new document." ma:contentTypeScope="" ma:versionID="12639df446135615a070375b53494839">
  <xsd:schema xmlns:xsd="http://www.w3.org/2001/XMLSchema" xmlns:xs="http://www.w3.org/2001/XMLSchema" xmlns:p="http://schemas.microsoft.com/office/2006/metadata/properties" xmlns:ns2="42221bf6-0d1d-4d19-a650-23832f4f430c" xmlns:ns3="93242176-7560-4803-8a60-dba32247983f" xmlns:ns4="ab06a5aa-8e31-4bdb-9b13-38c58a92ec8a" targetNamespace="http://schemas.microsoft.com/office/2006/metadata/properties" ma:root="true" ma:fieldsID="d0c6636bbf7888b798fe28d6cdef9c8d" ns2:_="" ns3:_="" ns4:_="">
    <xsd:import namespace="42221bf6-0d1d-4d19-a650-23832f4f430c"/>
    <xsd:import namespace="93242176-7560-4803-8a60-dba32247983f"/>
    <xsd:import namespace="ab06a5aa-8e31-4bdb-9b13-38c58a92ec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221bf6-0d1d-4d19-a650-23832f4f43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242176-7560-4803-8a60-dba32247983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06a5aa-8e31-4bdb-9b13-38c58a92ec8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c85e19a-0b0a-4dbd-b4fc-3b3034ffea6d}" ma:internalName="TaxCatchAll" ma:showField="CatchAllData" ma:web="93242176-7560-4803-8a60-dba3224798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6C6CD5-3CB7-4384-A9E3-068F91287420}">
  <ds:schemaRefs>
    <ds:schemaRef ds:uri="http://schemas.microsoft.com/office/2006/metadata/properties"/>
    <ds:schemaRef ds:uri="http://schemas.microsoft.com/office/infopath/2007/PartnerControls"/>
    <ds:schemaRef ds:uri="ab06a5aa-8e31-4bdb-9b13-38c58a92ec8a"/>
    <ds:schemaRef ds:uri="42221bf6-0d1d-4d19-a650-23832f4f430c"/>
  </ds:schemaRefs>
</ds:datastoreItem>
</file>

<file path=customXml/itemProps2.xml><?xml version="1.0" encoding="utf-8"?>
<ds:datastoreItem xmlns:ds="http://schemas.openxmlformats.org/officeDocument/2006/customXml" ds:itemID="{8CA073E2-9533-41E3-A380-DC2FCC2D2A11}">
  <ds:schemaRefs>
    <ds:schemaRef ds:uri="http://schemas.microsoft.com/sharepoint/v3/contenttype/forms"/>
  </ds:schemaRefs>
</ds:datastoreItem>
</file>

<file path=customXml/itemProps3.xml><?xml version="1.0" encoding="utf-8"?>
<ds:datastoreItem xmlns:ds="http://schemas.openxmlformats.org/officeDocument/2006/customXml" ds:itemID="{BE4F8D9E-F2F8-4195-9574-3A1A0D2D1D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221bf6-0d1d-4d19-a650-23832f4f430c"/>
    <ds:schemaRef ds:uri="93242176-7560-4803-8a60-dba32247983f"/>
    <ds:schemaRef ds:uri="ab06a5aa-8e31-4bdb-9b13-38c58a92ec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Michigan Medicine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Bonevich, Nikki</dc:creator>
  <keywords/>
  <dc:description/>
  <lastModifiedBy>Nikole Bonevich</lastModifiedBy>
  <revision>39</revision>
  <dcterms:created xsi:type="dcterms:W3CDTF">2022-10-12T17:27:00.0000000Z</dcterms:created>
  <dcterms:modified xsi:type="dcterms:W3CDTF">2025-12-15T21:55:41.6610589Z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6a6a2fb0-9233-4367-93b3-5fc6eebd9aaa</vt:lpwstr>
  </property>
  <property fmtid="{D5CDD505-2E9C-101B-9397-08002B2CF9AE}" pid="3" name="ContentTypeId">
    <vt:lpwstr>0x010100399CA0532BCF5C4C82BB83CB8AB276A8</vt:lpwstr>
  </property>
  <property fmtid="{D5CDD505-2E9C-101B-9397-08002B2CF9AE}" pid="4" name="MediaServiceImageTags">
    <vt:lpwstr/>
  </property>
</Properties>
</file>