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EC5" w:rsidRPr="00951210" w:rsidRDefault="00256FD6" w:rsidP="00951210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指对数拟合</w:t>
      </w:r>
      <w:r w:rsidR="0005017F">
        <w:rPr>
          <w:sz w:val="32"/>
          <w:szCs w:val="3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05017F">
        <w:rPr>
          <w:sz w:val="32"/>
          <w:szCs w:val="32"/>
        </w:rPr>
        <w:instrText>ADDIN CNKISM.UserStyle</w:instrText>
      </w:r>
      <w:r w:rsidR="0005017F">
        <w:rPr>
          <w:sz w:val="32"/>
          <w:szCs w:val="32"/>
        </w:rPr>
      </w:r>
      <w:r w:rsidR="0005017F">
        <w:rPr>
          <w:sz w:val="32"/>
          <w:szCs w:val="32"/>
        </w:rPr>
        <w:fldChar w:fldCharType="end"/>
      </w:r>
      <w:r w:rsidR="007A41F0" w:rsidRPr="00951210">
        <w:rPr>
          <w:sz w:val="32"/>
          <w:szCs w:val="32"/>
        </w:rPr>
        <w:t>算法</w:t>
      </w:r>
      <w:r w:rsidR="007A41F0" w:rsidRPr="00951210">
        <w:rPr>
          <w:rFonts w:hint="eastAsia"/>
          <w:sz w:val="32"/>
          <w:szCs w:val="32"/>
        </w:rPr>
        <w:t>开发</w:t>
      </w:r>
      <w:r w:rsidR="007A41F0" w:rsidRPr="00951210">
        <w:rPr>
          <w:sz w:val="32"/>
          <w:szCs w:val="32"/>
        </w:rPr>
        <w:t>文档</w:t>
      </w:r>
    </w:p>
    <w:p w:rsidR="007A41F0" w:rsidRDefault="007A41F0" w:rsidP="00951210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算法原理</w:t>
      </w:r>
    </w:p>
    <w:p w:rsidR="007A41F0" w:rsidRPr="007E285B" w:rsidRDefault="007A41F0" w:rsidP="00951210">
      <w:pPr>
        <w:pStyle w:val="2"/>
      </w:pPr>
      <w:r w:rsidRPr="007E285B">
        <w:rPr>
          <w:rFonts w:hint="eastAsia"/>
        </w:rPr>
        <w:t xml:space="preserve">1.1 </w:t>
      </w:r>
      <w:r w:rsidRPr="007E285B">
        <w:rPr>
          <w:rFonts w:hint="eastAsia"/>
        </w:rPr>
        <w:t>算法概述</w:t>
      </w:r>
    </w:p>
    <w:p w:rsidR="002E0149" w:rsidRDefault="00071B5F" w:rsidP="004C76F7">
      <w:pPr>
        <w:ind w:firstLine="480"/>
        <w:rPr>
          <w:rFonts w:ascii="宋体" w:hAnsi="宋体" w:cs="Times New Roman"/>
          <w:szCs w:val="24"/>
        </w:rPr>
      </w:pPr>
      <w:r w:rsidRPr="00071B5F">
        <w:rPr>
          <w:rFonts w:ascii="宋体" w:hAnsi="宋体" w:cs="Times New Roman" w:hint="eastAsia"/>
          <w:szCs w:val="24"/>
        </w:rPr>
        <w:t>实际工作中，变量间未必都有线性关系，如服药后血药浓度与时间的关系；疾病疗效与疗程长短的关系；毒物剂量与致死率的关系等常呈曲线关系。曲线拟合（curve fitting）是指选择适当的曲线类型来拟合观测数据，并用拟合的曲线方程分析两变量间的关系。</w:t>
      </w:r>
    </w:p>
    <w:p w:rsidR="00071B5F" w:rsidRPr="00071B5F" w:rsidRDefault="00071B5F" w:rsidP="00071B5F">
      <w:pPr>
        <w:ind w:firstLineChars="0" w:firstLine="0"/>
        <w:rPr>
          <w:rFonts w:ascii="宋体" w:hAnsi="宋体" w:cs="Times New Roman"/>
          <w:szCs w:val="24"/>
        </w:rPr>
      </w:pPr>
      <w:r w:rsidRPr="00071B5F">
        <w:rPr>
          <w:rFonts w:ascii="宋体" w:hAnsi="宋体" w:cs="Times New Roman"/>
          <w:b/>
          <w:szCs w:val="24"/>
        </w:rPr>
        <w:t>指数函数</w:t>
      </w:r>
      <w:r w:rsidRPr="00071B5F">
        <w:rPr>
          <w:rFonts w:ascii="宋体" w:hAnsi="宋体" w:cs="Times New Roman"/>
          <w:szCs w:val="24"/>
        </w:rPr>
        <w:t>的标准式形式为</w:t>
      </w:r>
      <w:r>
        <w:rPr>
          <w:rFonts w:ascii="宋体" w:hAnsi="宋体" w:cs="Times New Roman" w:hint="eastAsia"/>
          <w:szCs w:val="24"/>
        </w:rPr>
        <w:t>：</w:t>
      </w:r>
      <w:r w:rsidRPr="00071B5F">
        <w:rPr>
          <w:rFonts w:ascii="宋体" w:hAnsi="宋体" w:cs="Times New Roman"/>
          <w:noProof/>
          <w:szCs w:val="24"/>
        </w:rPr>
        <w:drawing>
          <wp:inline distT="0" distB="0" distL="0" distR="0">
            <wp:extent cx="532765" cy="201295"/>
            <wp:effectExtent l="0" t="0" r="635" b="8255"/>
            <wp:docPr id="2" name="图片 2" descr="https://gss2.bdstatic.com/9fo3dSag_xI4khGkpoWK1HF6hhy/baike/s%3D56/sign=7515181b2e1f95caa2f592b0c917122b/b21c8701a18b87d6c560b67a0c0828381f30fd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2.bdstatic.com/9fo3dSag_xI4khGkpoWK1HF6hhy/baike/s%3D56/sign=7515181b2e1f95caa2f592b0c917122b/b21c8701a18b87d6c560b67a0c0828381f30fdb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B5F" w:rsidRPr="00071B5F" w:rsidRDefault="00071B5F" w:rsidP="00071B5F">
      <w:pPr>
        <w:ind w:firstLine="480"/>
        <w:rPr>
          <w:rFonts w:ascii="宋体" w:hAnsi="宋体" w:cs="Times New Roman"/>
          <w:szCs w:val="24"/>
        </w:rPr>
      </w:pPr>
      <w:r w:rsidRPr="00071B5F">
        <w:rPr>
          <w:rFonts w:ascii="宋体" w:hAnsi="宋体" w:cs="Times New Roman"/>
          <w:szCs w:val="24"/>
        </w:rPr>
        <w:t>对上式两边取</w:t>
      </w:r>
      <w:r w:rsidRPr="00071B5F">
        <w:rPr>
          <w:rFonts w:ascii="宋体" w:hAnsi="宋体" w:cs="Times New Roman"/>
          <w:szCs w:val="24"/>
        </w:rPr>
        <w:fldChar w:fldCharType="begin"/>
      </w:r>
      <w:r w:rsidRPr="00071B5F">
        <w:rPr>
          <w:rFonts w:ascii="宋体" w:hAnsi="宋体" w:cs="Times New Roman"/>
          <w:szCs w:val="24"/>
        </w:rPr>
        <w:instrText xml:space="preserve"> HYPERLINK "https://baike.baidu.com/item/%E8%87%AA%E7%84%B6%E5%AF%B9%E6%95%B0" \t "_blank" </w:instrText>
      </w:r>
      <w:r w:rsidRPr="00071B5F">
        <w:rPr>
          <w:rFonts w:ascii="宋体" w:hAnsi="宋体" w:cs="Times New Roman"/>
          <w:szCs w:val="24"/>
        </w:rPr>
        <w:fldChar w:fldCharType="separate"/>
      </w:r>
      <w:r w:rsidRPr="002C4F69">
        <w:t>自然对数</w:t>
      </w:r>
      <w:r w:rsidRPr="00071B5F">
        <w:rPr>
          <w:rFonts w:ascii="宋体" w:hAnsi="宋体" w:cs="Times New Roman"/>
          <w:szCs w:val="24"/>
        </w:rPr>
        <w:fldChar w:fldCharType="end"/>
      </w:r>
      <w:r w:rsidRPr="00071B5F">
        <w:rPr>
          <w:rFonts w:ascii="宋体" w:hAnsi="宋体" w:cs="Times New Roman"/>
          <w:szCs w:val="24"/>
        </w:rPr>
        <w:t>，得</w:t>
      </w:r>
    </w:p>
    <w:p w:rsidR="00071B5F" w:rsidRDefault="00071B5F" w:rsidP="00071B5F">
      <w:pPr>
        <w:ind w:firstLine="480"/>
        <w:rPr>
          <w:rFonts w:ascii="宋体" w:hAnsi="宋体" w:cs="Times New Roman"/>
          <w:szCs w:val="24"/>
        </w:rPr>
      </w:pPr>
      <w:r w:rsidRPr="00071B5F">
        <w:rPr>
          <w:rFonts w:ascii="宋体" w:hAnsi="宋体" w:cs="Times New Roman"/>
          <w:noProof/>
          <w:szCs w:val="24"/>
        </w:rPr>
        <w:drawing>
          <wp:inline distT="0" distB="0" distL="0" distR="0">
            <wp:extent cx="1007745" cy="122555"/>
            <wp:effectExtent l="0" t="0" r="1905" b="0"/>
            <wp:docPr id="12" name="图片 12" descr="https://gss3.bdstatic.com/-Po3dSag_xI4khGkpoWK1HF6hhy/baike/s%3D106/sign=fe7f740156da81cb4ae687cd6467d0a4/cefc1e178a82b90119815fc6748da9773912ef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ss3.bdstatic.com/-Po3dSag_xI4khGkpoWK1HF6hhy/baike/s%3D106/sign=fe7f740156da81cb4ae687cd6467d0a4/cefc1e178a82b90119815fc6748da9773912ef1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93B" w:rsidRPr="00071B5F" w:rsidRDefault="002E493B" w:rsidP="00071B5F">
      <w:pPr>
        <w:ind w:firstLine="480"/>
        <w:rPr>
          <w:rFonts w:ascii="宋体" w:hAnsi="宋体" w:cs="Times New Roman"/>
          <w:szCs w:val="24"/>
        </w:rPr>
      </w:pPr>
      <w:r w:rsidRPr="00071B5F">
        <w:rPr>
          <w:rFonts w:ascii="宋体" w:hAnsi="宋体" w:cs="Times New Roman"/>
          <w:szCs w:val="24"/>
        </w:rPr>
        <w:t>一般的指数函数</w:t>
      </w:r>
      <w:r>
        <w:rPr>
          <w:rFonts w:ascii="宋体" w:hAnsi="宋体" w:cs="Times New Roman" w:hint="eastAsia"/>
          <w:szCs w:val="24"/>
        </w:rPr>
        <w:t>：</w:t>
      </w:r>
      <w:r w:rsidRPr="00071B5F">
        <w:rPr>
          <w:rFonts w:ascii="宋体" w:hAnsi="宋体" w:cs="Times New Roman"/>
          <w:noProof/>
          <w:szCs w:val="24"/>
        </w:rPr>
        <w:drawing>
          <wp:inline distT="0" distB="0" distL="0" distR="0" wp14:anchorId="7C761D6A" wp14:editId="5A535754">
            <wp:extent cx="821055" cy="172720"/>
            <wp:effectExtent l="0" t="0" r="0" b="0"/>
            <wp:docPr id="11" name="图片 11" descr="https://gss1.bdstatic.com/-vo3dSag_xI4khGkpoWK1HF6hhy/baike/s%3D86/sign=d54ef8f8219759ee4e506dcdb3fb972d/91ef76c6a7efce1b40a2543fa851f3deb58f65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ss1.bdstatic.com/-vo3dSag_xI4khGkpoWK1HF6hhy/baike/s%3D86/sign=d54ef8f8219759ee4e506dcdb3fb972d/91ef76c6a7efce1b40a2543fa851f3deb58f65b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Times New Roman" w:hint="eastAsia"/>
          <w:szCs w:val="24"/>
        </w:rPr>
        <w:t xml:space="preserve"> ，</w:t>
      </w:r>
      <w:r w:rsidRPr="00071B5F">
        <w:rPr>
          <w:rFonts w:ascii="宋体" w:hAnsi="宋体" w:cs="Times New Roman"/>
          <w:szCs w:val="24"/>
        </w:rPr>
        <w:t>式中k为一常量，往往未知, 应用时可试用不同的值。</w:t>
      </w:r>
    </w:p>
    <w:p w:rsidR="00071B5F" w:rsidRPr="002E493B" w:rsidRDefault="00071B5F" w:rsidP="002E493B">
      <w:pPr>
        <w:ind w:firstLine="480"/>
      </w:pPr>
      <w:r w:rsidRPr="002C4F69">
        <w:t>b&gt;0</w:t>
      </w:r>
      <w:r w:rsidRPr="002C4F69">
        <w:t>时，</w:t>
      </w:r>
      <w:r w:rsidRPr="002C4F69">
        <w:t>Y</w:t>
      </w:r>
      <w:r w:rsidRPr="002C4F69">
        <w:t>随</w:t>
      </w:r>
      <w:r w:rsidRPr="002C4F69">
        <w:t>X</w:t>
      </w:r>
      <w:r w:rsidRPr="002C4F69">
        <w:t>增大而增大；</w:t>
      </w:r>
      <w:r w:rsidRPr="002C4F69">
        <w:t>b&lt;0</w:t>
      </w:r>
      <w:r w:rsidRPr="002C4F69">
        <w:t>时，</w:t>
      </w:r>
      <w:r w:rsidRPr="002C4F69">
        <w:t>Y</w:t>
      </w:r>
      <w:r w:rsidRPr="002C4F69">
        <w:t>随</w:t>
      </w:r>
      <w:r w:rsidRPr="002C4F69">
        <w:t>X</w:t>
      </w:r>
      <w:r w:rsidRPr="002C4F69">
        <w:t>增大而减少。当以</w:t>
      </w:r>
      <w:proofErr w:type="spellStart"/>
      <w:r w:rsidRPr="002C4F69">
        <w:t>lnY</w:t>
      </w:r>
      <w:proofErr w:type="spellEnd"/>
      <w:r w:rsidRPr="002C4F69">
        <w:t>和</w:t>
      </w:r>
      <w:r w:rsidRPr="002C4F69">
        <w:t>X</w:t>
      </w:r>
      <w:r w:rsidRPr="002C4F69">
        <w:t>绘制的</w:t>
      </w:r>
      <w:r w:rsidRPr="002C4F69">
        <w:fldChar w:fldCharType="begin"/>
      </w:r>
      <w:r w:rsidRPr="002C4F69">
        <w:instrText xml:space="preserve"> HYPERLINK "https://baike.baidu.com/item/%E6%95%A3%E7%82%B9%E5%9B%BE" \t "_blank" </w:instrText>
      </w:r>
      <w:r w:rsidRPr="002C4F69">
        <w:fldChar w:fldCharType="separate"/>
      </w:r>
      <w:r w:rsidRPr="002C4F69">
        <w:t>散点图</w:t>
      </w:r>
      <w:r w:rsidRPr="002C4F69">
        <w:fldChar w:fldCharType="end"/>
      </w:r>
      <w:r w:rsidRPr="002C4F69">
        <w:t>呈直线趋势时，可考虑采用</w:t>
      </w:r>
      <w:hyperlink r:id="rId10" w:tgtFrame="_blank" w:history="1">
        <w:r w:rsidRPr="002C4F69">
          <w:t>指数函数</w:t>
        </w:r>
      </w:hyperlink>
      <w:r w:rsidRPr="002C4F69">
        <w:t>来描述</w:t>
      </w:r>
      <w:r w:rsidRPr="002C4F69">
        <w:t>Y</w:t>
      </w:r>
      <w:r w:rsidRPr="002C4F69">
        <w:t>与</w:t>
      </w:r>
      <w:r w:rsidRPr="002C4F69">
        <w:t>X</w:t>
      </w:r>
      <w:r w:rsidRPr="002C4F69">
        <w:t>间的非线性关系，</w:t>
      </w:r>
      <w:proofErr w:type="spellStart"/>
      <w:r w:rsidRPr="002C4F69">
        <w:t>lna</w:t>
      </w:r>
      <w:proofErr w:type="spellEnd"/>
      <w:r w:rsidRPr="002C4F69">
        <w:t>和</w:t>
      </w:r>
      <w:r w:rsidRPr="002C4F69">
        <w:t>b</w:t>
      </w:r>
      <w:r w:rsidRPr="002C4F69">
        <w:t>分别为截距和</w:t>
      </w:r>
      <w:r w:rsidRPr="002C4F69">
        <w:fldChar w:fldCharType="begin"/>
      </w:r>
      <w:r w:rsidRPr="002C4F69">
        <w:instrText xml:space="preserve"> HYPERLINK "https://baike.baidu.com/item/%E6%96%9C%E7%8E%87" \t "_blank" </w:instrText>
      </w:r>
      <w:r w:rsidRPr="002C4F69">
        <w:fldChar w:fldCharType="separate"/>
      </w:r>
      <w:r w:rsidRPr="002C4F69">
        <w:t>斜率</w:t>
      </w:r>
      <w:r w:rsidRPr="002C4F69">
        <w:fldChar w:fldCharType="end"/>
      </w:r>
      <w:r w:rsidRPr="002C4F69">
        <w:t>。</w:t>
      </w:r>
    </w:p>
    <w:p w:rsidR="00071B5F" w:rsidRPr="00071B5F" w:rsidRDefault="00071B5F" w:rsidP="002C4F69">
      <w:pPr>
        <w:ind w:firstLineChars="0" w:firstLine="0"/>
        <w:rPr>
          <w:rFonts w:ascii="宋体" w:hAnsi="宋体" w:cs="Times New Roman" w:hint="eastAsia"/>
          <w:szCs w:val="24"/>
        </w:rPr>
      </w:pPr>
      <w:bookmarkStart w:id="0" w:name="3_2"/>
      <w:bookmarkStart w:id="1" w:name="sub325179_3_2"/>
      <w:bookmarkStart w:id="2" w:name="对数函数"/>
      <w:bookmarkStart w:id="3" w:name="3-2"/>
      <w:bookmarkEnd w:id="0"/>
      <w:bookmarkEnd w:id="1"/>
      <w:bookmarkEnd w:id="2"/>
      <w:bookmarkEnd w:id="3"/>
      <w:r w:rsidRPr="002E493B">
        <w:rPr>
          <w:rFonts w:ascii="宋体" w:hAnsi="宋体" w:cs="Times New Roman"/>
          <w:b/>
          <w:szCs w:val="24"/>
        </w:rPr>
        <w:t>对数函数</w:t>
      </w:r>
      <w:r w:rsidR="002F5284">
        <w:rPr>
          <w:rFonts w:ascii="宋体" w:hAnsi="宋体" w:cs="Times New Roman" w:hint="eastAsia"/>
          <w:szCs w:val="24"/>
        </w:rPr>
        <w:t>：</w:t>
      </w:r>
    </w:p>
    <w:p w:rsidR="00071B5F" w:rsidRPr="00071B5F" w:rsidRDefault="00071B5F" w:rsidP="00071B5F">
      <w:pPr>
        <w:ind w:firstLine="480"/>
        <w:rPr>
          <w:rFonts w:ascii="宋体" w:hAnsi="宋体" w:cs="Times New Roman"/>
          <w:szCs w:val="24"/>
        </w:rPr>
      </w:pPr>
      <w:r w:rsidRPr="00071B5F">
        <w:rPr>
          <w:rFonts w:ascii="宋体" w:hAnsi="宋体" w:cs="Times New Roman"/>
          <w:szCs w:val="24"/>
        </w:rPr>
        <w:t>利用换底公式可得</w:t>
      </w:r>
    </w:p>
    <w:p w:rsidR="00071B5F" w:rsidRPr="00071B5F" w:rsidRDefault="00071B5F" w:rsidP="00071B5F">
      <w:pPr>
        <w:ind w:firstLine="480"/>
        <w:rPr>
          <w:rFonts w:ascii="宋体" w:hAnsi="宋体" w:cs="Times New Roman"/>
          <w:szCs w:val="24"/>
        </w:rPr>
      </w:pPr>
      <w:r w:rsidRPr="00071B5F">
        <w:rPr>
          <w:rFonts w:ascii="宋体" w:hAnsi="宋体" w:cs="Times New Roman"/>
          <w:noProof/>
          <w:szCs w:val="24"/>
        </w:rPr>
        <w:drawing>
          <wp:inline distT="0" distB="0" distL="0" distR="0">
            <wp:extent cx="1749425" cy="381635"/>
            <wp:effectExtent l="0" t="0" r="3175" b="0"/>
            <wp:docPr id="9" name="图片 9" descr="https://gss3.bdstatic.com/-Po3dSag_xI4khGkpoWK1HF6hhy/baike/s%3D184/sign=04d7a0263dfae6cd08b4af693bb20f9e/8718367adab44aedbd8ffff5bb1c8701a08bfb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ss3.bdstatic.com/-Po3dSag_xI4khGkpoWK1HF6hhy/baike/s%3D184/sign=04d7a0263dfae6cd08b4af693bb20f9e/8718367adab44aedbd8ffff5bb1c8701a08bfbd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B5F" w:rsidRPr="00071B5F" w:rsidRDefault="00071B5F" w:rsidP="002C4F69">
      <w:pPr>
        <w:ind w:firstLineChars="0" w:firstLine="0"/>
        <w:rPr>
          <w:rFonts w:ascii="宋体" w:hAnsi="宋体" w:cs="Times New Roman"/>
          <w:szCs w:val="24"/>
        </w:rPr>
      </w:pPr>
      <w:r w:rsidRPr="00071B5F">
        <w:rPr>
          <w:rFonts w:ascii="宋体" w:hAnsi="宋体" w:cs="Times New Roman"/>
          <w:szCs w:val="24"/>
        </w:rPr>
        <w:t>一般形式为</w:t>
      </w:r>
    </w:p>
    <w:p w:rsidR="00071B5F" w:rsidRPr="00071B5F" w:rsidRDefault="00071B5F" w:rsidP="00071B5F">
      <w:pPr>
        <w:ind w:firstLine="480"/>
        <w:rPr>
          <w:rFonts w:ascii="宋体" w:hAnsi="宋体" w:cs="Times New Roman"/>
          <w:szCs w:val="24"/>
        </w:rPr>
      </w:pPr>
      <w:r w:rsidRPr="00071B5F">
        <w:rPr>
          <w:rFonts w:ascii="宋体" w:hAnsi="宋体" w:cs="Times New Roman"/>
          <w:noProof/>
          <w:szCs w:val="24"/>
        </w:rPr>
        <w:drawing>
          <wp:inline distT="0" distB="0" distL="0" distR="0">
            <wp:extent cx="856615" cy="122555"/>
            <wp:effectExtent l="0" t="0" r="635" b="0"/>
            <wp:docPr id="8" name="图片 8" descr="https://gss2.bdstatic.com/9fo3dSag_xI4khGkpoWK1HF6hhy/baike/s%3D90/sign=1a8d41ba0b3b5bb5bad72cfe37d3f48b/18d8bc3eb13533fab032d33fa0d3fd1f41345b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ss2.bdstatic.com/9fo3dSag_xI4khGkpoWK1HF6hhy/baike/s%3D90/sign=1a8d41ba0b3b5bb5bad72cfe37d3f48b/18d8bc3eb13533fab032d33fa0d3fd1f41345b1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1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B5F" w:rsidRPr="002C4F69" w:rsidRDefault="00071B5F" w:rsidP="002C4F69">
      <w:pPr>
        <w:ind w:firstLine="480"/>
      </w:pPr>
      <w:r w:rsidRPr="002C4F69">
        <w:t>a&gt;1</w:t>
      </w:r>
      <w:r w:rsidRPr="002C4F69">
        <w:t>时，</w:t>
      </w:r>
      <w:r w:rsidRPr="002C4F69">
        <w:t>Y</w:t>
      </w:r>
      <w:r w:rsidRPr="002C4F69">
        <w:t>随</w:t>
      </w:r>
      <w:r w:rsidRPr="002C4F69">
        <w:t>X</w:t>
      </w:r>
      <w:r w:rsidRPr="002C4F69">
        <w:t>增大而增大，先快后慢；</w:t>
      </w:r>
      <w:r w:rsidRPr="002C4F69">
        <w:t>0&lt;a&lt;1</w:t>
      </w:r>
      <w:r w:rsidRPr="002C4F69">
        <w:t>时，</w:t>
      </w:r>
      <w:r w:rsidRPr="002C4F69">
        <w:t>Y</w:t>
      </w:r>
      <w:r w:rsidRPr="002C4F69">
        <w:t>随</w:t>
      </w:r>
      <w:r w:rsidRPr="002C4F69">
        <w:t>X</w:t>
      </w:r>
      <w:r w:rsidRPr="002C4F69">
        <w:t>增大而减少，先快后慢。当以</w:t>
      </w:r>
      <w:r w:rsidRPr="002C4F69">
        <w:t>Y</w:t>
      </w:r>
      <w:r w:rsidRPr="002C4F69">
        <w:t>和</w:t>
      </w:r>
      <w:proofErr w:type="spellStart"/>
      <w:r w:rsidRPr="002C4F69">
        <w:t>lnX</w:t>
      </w:r>
      <w:proofErr w:type="spellEnd"/>
      <w:r w:rsidRPr="002C4F69">
        <w:t>绘制的散点图呈直线趋势时，可考虑采用</w:t>
      </w:r>
      <w:r w:rsidRPr="002C4F69">
        <w:fldChar w:fldCharType="begin"/>
      </w:r>
      <w:r w:rsidRPr="002C4F69">
        <w:instrText xml:space="preserve"> HYPERLINK "https://baike.baidu.com/item/%E5%AF%B9%E6%95%B0%E5%87%BD%E6%95%B0" \t "_blank" </w:instrText>
      </w:r>
      <w:r w:rsidRPr="002C4F69">
        <w:fldChar w:fldCharType="separate"/>
      </w:r>
      <w:r w:rsidRPr="002C4F69">
        <w:t>对数函数</w:t>
      </w:r>
      <w:r w:rsidRPr="002C4F69">
        <w:fldChar w:fldCharType="end"/>
      </w:r>
      <w:r w:rsidRPr="002C4F69">
        <w:t>描述</w:t>
      </w:r>
      <w:r w:rsidRPr="002C4F69">
        <w:t>Y</w:t>
      </w:r>
      <w:r w:rsidRPr="002C4F69">
        <w:t>与</w:t>
      </w:r>
      <w:r w:rsidRPr="002C4F69">
        <w:t>X</w:t>
      </w:r>
      <w:r w:rsidRPr="002C4F69">
        <w:t>之间的非线性关系，式中的</w:t>
      </w:r>
      <w:r w:rsidRPr="002C4F69">
        <w:t>b</w:t>
      </w:r>
      <w:r w:rsidRPr="002C4F69">
        <w:t>和</w:t>
      </w:r>
      <w:r w:rsidRPr="002C4F69">
        <w:t>a</w:t>
      </w:r>
      <w:r w:rsidRPr="002C4F69">
        <w:t>分别为斜率和截距。</w:t>
      </w:r>
    </w:p>
    <w:p w:rsidR="00E72692" w:rsidRPr="007E285B" w:rsidRDefault="00E72692" w:rsidP="00E72692">
      <w:pPr>
        <w:pStyle w:val="2"/>
      </w:pPr>
      <w:r w:rsidRPr="007E285B">
        <w:rPr>
          <w:rFonts w:hint="eastAsia"/>
        </w:rPr>
        <w:t>1.</w:t>
      </w:r>
      <w:r w:rsidRPr="007E285B">
        <w:t>2</w:t>
      </w:r>
      <w:r w:rsidRPr="007E285B">
        <w:rPr>
          <w:rFonts w:hint="eastAsia"/>
        </w:rPr>
        <w:t xml:space="preserve"> </w:t>
      </w:r>
      <w:r w:rsidRPr="007E285B">
        <w:rPr>
          <w:rFonts w:hint="eastAsia"/>
        </w:rPr>
        <w:t>算法组成与步骤</w:t>
      </w:r>
    </w:p>
    <w:p w:rsidR="005D4564" w:rsidRDefault="00D131CC" w:rsidP="00D131CC">
      <w:pPr>
        <w:ind w:firstLineChars="0" w:firstLine="0"/>
        <w:rPr>
          <w:rFonts w:cs="Times New Roman"/>
          <w:szCs w:val="24"/>
        </w:rPr>
      </w:pPr>
      <w:r w:rsidRPr="00D131CC">
        <w:rPr>
          <w:rFonts w:cs="Times New Roman" w:hint="eastAsia"/>
          <w:szCs w:val="24"/>
        </w:rPr>
        <w:t>算法步骤：</w:t>
      </w:r>
    </w:p>
    <w:p w:rsidR="005D4564" w:rsidRPr="005D4564" w:rsidRDefault="005D4564" w:rsidP="005D4564">
      <w:pPr>
        <w:pStyle w:val="a3"/>
        <w:numPr>
          <w:ilvl w:val="0"/>
          <w:numId w:val="1"/>
        </w:numPr>
        <w:ind w:firstLineChars="0"/>
        <w:rPr>
          <w:rFonts w:cs="Times New Roman"/>
          <w:szCs w:val="24"/>
        </w:rPr>
      </w:pPr>
      <w:r w:rsidRPr="005D4564">
        <w:rPr>
          <w:rFonts w:cs="Times New Roman" w:hint="eastAsia"/>
          <w:szCs w:val="24"/>
        </w:rPr>
        <w:t>通过</w:t>
      </w:r>
      <w:r w:rsidRPr="005D4564">
        <w:rPr>
          <w:rFonts w:cs="Times New Roman" w:hint="eastAsia"/>
          <w:szCs w:val="24"/>
        </w:rPr>
        <w:t>I/</w:t>
      </w:r>
      <w:r w:rsidRPr="005D4564">
        <w:rPr>
          <w:rFonts w:cs="Times New Roman"/>
          <w:szCs w:val="24"/>
        </w:rPr>
        <w:t>O</w:t>
      </w:r>
      <w:r w:rsidRPr="005D4564">
        <w:rPr>
          <w:rFonts w:cs="Times New Roman" w:hint="eastAsia"/>
          <w:szCs w:val="24"/>
        </w:rPr>
        <w:t>读入数据</w:t>
      </w:r>
    </w:p>
    <w:p w:rsidR="005D4564" w:rsidRDefault="005D4564" w:rsidP="005D4564">
      <w:pPr>
        <w:pStyle w:val="a3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选择对应的拟合方式：指数拟合、对数拟合</w:t>
      </w:r>
    </w:p>
    <w:p w:rsidR="005D4564" w:rsidRDefault="00BB05EC" w:rsidP="005D4564">
      <w:pPr>
        <w:pStyle w:val="a3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lastRenderedPageBreak/>
        <w:t>通过</w:t>
      </w:r>
      <w:r w:rsidR="005D4564">
        <w:rPr>
          <w:rFonts w:cs="Times New Roman" w:hint="eastAsia"/>
          <w:szCs w:val="24"/>
        </w:rPr>
        <w:t>指数拟合或对数拟合</w:t>
      </w:r>
      <w:r>
        <w:rPr>
          <w:rFonts w:cs="Times New Roman" w:hint="eastAsia"/>
          <w:szCs w:val="24"/>
        </w:rPr>
        <w:t>函数进行拟合</w:t>
      </w:r>
    </w:p>
    <w:p w:rsidR="00E861AA" w:rsidRDefault="00BB05EC" w:rsidP="00E861AA">
      <w:pPr>
        <w:pStyle w:val="a3"/>
        <w:numPr>
          <w:ilvl w:val="0"/>
          <w:numId w:val="1"/>
        </w:numPr>
        <w:ind w:firstLineChars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将拟合</w:t>
      </w:r>
      <w:r w:rsidR="005D4564">
        <w:rPr>
          <w:rFonts w:cs="Times New Roman" w:hint="eastAsia"/>
          <w:szCs w:val="24"/>
        </w:rPr>
        <w:t>结果</w:t>
      </w:r>
      <w:r w:rsidR="00E861AA">
        <w:rPr>
          <w:rFonts w:cs="Times New Roman" w:hint="eastAsia"/>
          <w:szCs w:val="24"/>
        </w:rPr>
        <w:t>通过画图函数</w:t>
      </w:r>
      <w:r>
        <w:rPr>
          <w:rFonts w:cs="Times New Roman" w:hint="eastAsia"/>
          <w:szCs w:val="24"/>
        </w:rPr>
        <w:t>进行</w:t>
      </w:r>
      <w:r w:rsidR="00E861AA">
        <w:rPr>
          <w:rFonts w:cs="Times New Roman" w:hint="eastAsia"/>
          <w:szCs w:val="24"/>
        </w:rPr>
        <w:t>展示</w:t>
      </w:r>
    </w:p>
    <w:p w:rsidR="00534498" w:rsidRPr="00534498" w:rsidRDefault="00534498" w:rsidP="00534498">
      <w:pPr>
        <w:ind w:firstLineChars="0" w:firstLine="0"/>
        <w:rPr>
          <w:rFonts w:cs="Times New Roman" w:hint="eastAsia"/>
          <w:szCs w:val="24"/>
        </w:rPr>
      </w:pPr>
    </w:p>
    <w:p w:rsidR="00AB7194" w:rsidRPr="006E06C1" w:rsidRDefault="00AB7194" w:rsidP="00AB7194">
      <w:pPr>
        <w:ind w:firstLineChars="0" w:firstLine="0"/>
        <w:rPr>
          <w:rFonts w:cs="Times New Roman"/>
          <w:b/>
          <w:szCs w:val="24"/>
        </w:rPr>
      </w:pPr>
      <w:r w:rsidRPr="006E06C1">
        <w:rPr>
          <w:rFonts w:cs="Times New Roman" w:hint="eastAsia"/>
          <w:b/>
          <w:szCs w:val="24"/>
        </w:rPr>
        <w:t>指数拟合流程如下：</w:t>
      </w:r>
    </w:p>
    <w:p w:rsidR="00E83B26" w:rsidRDefault="00E83B26" w:rsidP="00AB7194">
      <w:pPr>
        <w:ind w:firstLineChars="0" w:firstLine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输入</w:t>
      </w:r>
      <w:r>
        <w:rPr>
          <w:rFonts w:cs="Times New Roman" w:hint="eastAsia"/>
          <w:szCs w:val="24"/>
        </w:rPr>
        <w:t>x</w:t>
      </w:r>
      <w:r>
        <w:rPr>
          <w:rFonts w:cs="Times New Roman"/>
          <w:szCs w:val="24"/>
        </w:rPr>
        <w:t xml:space="preserve">[],y[] </w:t>
      </w:r>
      <w:r>
        <w:rPr>
          <w:rFonts w:cs="Times New Roman" w:hint="eastAsia"/>
          <w:szCs w:val="24"/>
        </w:rPr>
        <w:t>长度为</w:t>
      </w:r>
      <w:r>
        <w:rPr>
          <w:rFonts w:cs="Times New Roman" w:hint="eastAsia"/>
          <w:szCs w:val="24"/>
        </w:rPr>
        <w:t>n</w:t>
      </w:r>
    </w:p>
    <w:p w:rsidR="00E83B26" w:rsidRDefault="00853949" w:rsidP="00AB7194">
      <w:pPr>
        <w:ind w:firstLineChars="0" w:firstLine="0"/>
      </w:pPr>
      <w:r w:rsidRPr="00094DE6">
        <w:rPr>
          <w:position w:val="-28"/>
        </w:rPr>
        <w:object w:dxaOrig="17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5.35pt;height:34pt" o:ole="">
            <v:imagedata r:id="rId13" o:title=""/>
          </v:shape>
          <o:OLEObject Type="Embed" ProgID="Equation.DSMT4" ShapeID="_x0000_i1027" DrawAspect="Content" ObjectID="_1619684538" r:id="rId14"/>
        </w:object>
      </w:r>
    </w:p>
    <w:p w:rsidR="00853949" w:rsidRDefault="00853949" w:rsidP="00AB7194">
      <w:pPr>
        <w:ind w:firstLineChars="0" w:firstLine="0"/>
      </w:pPr>
      <w:r w:rsidRPr="00094DE6">
        <w:rPr>
          <w:position w:val="-28"/>
        </w:rPr>
        <w:object w:dxaOrig="2060" w:dyaOrig="680">
          <v:shape id="_x0000_i1028" type="#_x0000_t75" style="width:103.35pt;height:34pt" o:ole="">
            <v:imagedata r:id="rId15" o:title=""/>
          </v:shape>
          <o:OLEObject Type="Embed" ProgID="Equation.DSMT4" ShapeID="_x0000_i1028" DrawAspect="Content" ObjectID="_1619684539" r:id="rId16"/>
        </w:object>
      </w:r>
    </w:p>
    <w:p w:rsidR="00853949" w:rsidRDefault="00853949" w:rsidP="00AB7194">
      <w:pPr>
        <w:ind w:firstLineChars="0" w:firstLine="0"/>
      </w:pPr>
      <w:r w:rsidRPr="00094DE6">
        <w:rPr>
          <w:position w:val="-28"/>
        </w:rPr>
        <w:object w:dxaOrig="2500" w:dyaOrig="680">
          <v:shape id="_x0000_i1029" type="#_x0000_t75" style="width:125.35pt;height:34pt" o:ole="">
            <v:imagedata r:id="rId17" o:title=""/>
          </v:shape>
          <o:OLEObject Type="Embed" ProgID="Equation.DSMT4" ShapeID="_x0000_i1029" DrawAspect="Content" ObjectID="_1619684540" r:id="rId18"/>
        </w:object>
      </w:r>
    </w:p>
    <w:p w:rsidR="00853949" w:rsidRDefault="00853949" w:rsidP="00AB7194">
      <w:pPr>
        <w:ind w:firstLineChars="0" w:firstLine="0"/>
        <w:rPr>
          <w:rFonts w:cs="Times New Roman"/>
          <w:szCs w:val="24"/>
        </w:rPr>
      </w:pPr>
      <w:r w:rsidRPr="00094DE6">
        <w:rPr>
          <w:position w:val="-28"/>
        </w:rPr>
        <w:object w:dxaOrig="3640" w:dyaOrig="680">
          <v:shape id="_x0000_i1030" type="#_x0000_t75" style="width:182pt;height:34pt" o:ole="">
            <v:imagedata r:id="rId19" o:title=""/>
          </v:shape>
          <o:OLEObject Type="Embed" ProgID="Equation.DSMT4" ShapeID="_x0000_i1030" DrawAspect="Content" ObjectID="_1619684541" r:id="rId20"/>
        </w:object>
      </w:r>
    </w:p>
    <w:p w:rsidR="00E83B26" w:rsidRDefault="00911EE2" w:rsidP="00AB7194">
      <w:pPr>
        <w:ind w:firstLineChars="0" w:firstLine="0"/>
      </w:pPr>
      <w:r w:rsidRPr="00094DE6">
        <w:rPr>
          <w:position w:val="-10"/>
        </w:rPr>
        <w:object w:dxaOrig="1780" w:dyaOrig="360">
          <v:shape id="_x0000_i1031" type="#_x0000_t75" style="width:89.35pt;height:18pt" o:ole="">
            <v:imagedata r:id="rId21" o:title=""/>
          </v:shape>
          <o:OLEObject Type="Embed" ProgID="Equation.DSMT4" ShapeID="_x0000_i1031" DrawAspect="Content" ObjectID="_1619684542" r:id="rId22"/>
        </w:object>
      </w:r>
    </w:p>
    <w:p w:rsidR="00911EE2" w:rsidRDefault="00911EE2" w:rsidP="00AB7194">
      <w:pPr>
        <w:ind w:firstLineChars="0" w:firstLine="0"/>
      </w:pPr>
      <w:r w:rsidRPr="00094DE6">
        <w:rPr>
          <w:position w:val="-10"/>
        </w:rPr>
        <w:object w:dxaOrig="2439" w:dyaOrig="320">
          <v:shape id="_x0000_i1032" type="#_x0000_t75" style="width:122pt;height:16pt" o:ole="">
            <v:imagedata r:id="rId23" o:title=""/>
          </v:shape>
          <o:OLEObject Type="Embed" ProgID="Equation.DSMT4" ShapeID="_x0000_i1032" DrawAspect="Content" ObjectID="_1619684543" r:id="rId24"/>
        </w:object>
      </w:r>
    </w:p>
    <w:p w:rsidR="006E06C1" w:rsidRDefault="006E06C1" w:rsidP="00AB7194">
      <w:pPr>
        <w:ind w:firstLineChars="0" w:firstLine="0"/>
      </w:pPr>
      <w:r w:rsidRPr="00094DE6">
        <w:rPr>
          <w:position w:val="-10"/>
        </w:rPr>
        <w:object w:dxaOrig="820" w:dyaOrig="360">
          <v:shape id="_x0000_i1048" type="#_x0000_t75" style="width:41.35pt;height:18pt" o:ole="">
            <v:imagedata r:id="rId25" o:title=""/>
          </v:shape>
          <o:OLEObject Type="Embed" ProgID="Equation.DSMT4" ShapeID="_x0000_i1048" DrawAspect="Content" ObjectID="_1619684544" r:id="rId26"/>
        </w:object>
      </w:r>
    </w:p>
    <w:p w:rsidR="00911EE2" w:rsidRDefault="00911EE2" w:rsidP="00AB7194">
      <w:pPr>
        <w:ind w:firstLineChars="0" w:firstLine="0"/>
      </w:pPr>
      <w:r w:rsidRPr="00094DE6">
        <w:rPr>
          <w:position w:val="-28"/>
        </w:rPr>
        <w:object w:dxaOrig="2560" w:dyaOrig="680">
          <v:shape id="_x0000_i1033" type="#_x0000_t75" style="width:128pt;height:34pt" o:ole="">
            <v:imagedata r:id="rId27" o:title=""/>
          </v:shape>
          <o:OLEObject Type="Embed" ProgID="Equation.DSMT4" ShapeID="_x0000_i1033" DrawAspect="Content" ObjectID="_1619684545" r:id="rId28"/>
        </w:object>
      </w:r>
    </w:p>
    <w:p w:rsidR="00911EE2" w:rsidRDefault="00911EE2" w:rsidP="00AB7194">
      <w:pPr>
        <w:ind w:firstLineChars="0" w:firstLine="0"/>
      </w:pPr>
      <w:r w:rsidRPr="00094DE6">
        <w:rPr>
          <w:position w:val="-28"/>
        </w:rPr>
        <w:object w:dxaOrig="2180" w:dyaOrig="680">
          <v:shape id="_x0000_i1034" type="#_x0000_t75" style="width:109.35pt;height:34pt" o:ole="">
            <v:imagedata r:id="rId29" o:title=""/>
          </v:shape>
          <o:OLEObject Type="Embed" ProgID="Equation.DSMT4" ShapeID="_x0000_i1034" DrawAspect="Content" ObjectID="_1619684546" r:id="rId30"/>
        </w:object>
      </w:r>
    </w:p>
    <w:p w:rsidR="00C3780C" w:rsidRDefault="00C3780C" w:rsidP="00AB7194">
      <w:pPr>
        <w:ind w:firstLineChars="0" w:firstLine="0"/>
      </w:pPr>
      <w:r w:rsidRPr="00094DE6">
        <w:rPr>
          <w:position w:val="-10"/>
        </w:rPr>
        <w:object w:dxaOrig="3580" w:dyaOrig="360">
          <v:shape id="_x0000_i1035" type="#_x0000_t75" style="width:179.35pt;height:18pt" o:ole="">
            <v:imagedata r:id="rId31" o:title=""/>
          </v:shape>
          <o:OLEObject Type="Embed" ProgID="Equation.DSMT4" ShapeID="_x0000_i1035" DrawAspect="Content" ObjectID="_1619684547" r:id="rId32"/>
        </w:object>
      </w:r>
    </w:p>
    <w:p w:rsidR="00534498" w:rsidRDefault="00534498" w:rsidP="00AB7194">
      <w:pPr>
        <w:ind w:firstLineChars="0" w:firstLine="0"/>
      </w:pPr>
    </w:p>
    <w:p w:rsidR="006E06C1" w:rsidRPr="006E06C1" w:rsidRDefault="006E06C1" w:rsidP="006E06C1">
      <w:pPr>
        <w:ind w:firstLineChars="0" w:firstLine="0"/>
        <w:rPr>
          <w:rFonts w:cs="Times New Roman"/>
          <w:b/>
          <w:szCs w:val="24"/>
        </w:rPr>
      </w:pPr>
      <w:r w:rsidRPr="006E06C1">
        <w:rPr>
          <w:rFonts w:cs="Times New Roman" w:hint="eastAsia"/>
          <w:b/>
          <w:szCs w:val="24"/>
        </w:rPr>
        <w:t>对</w:t>
      </w:r>
      <w:r w:rsidRPr="006E06C1">
        <w:rPr>
          <w:rFonts w:cs="Times New Roman" w:hint="eastAsia"/>
          <w:b/>
          <w:szCs w:val="24"/>
        </w:rPr>
        <w:t>数拟合流程如下：</w:t>
      </w:r>
    </w:p>
    <w:p w:rsidR="006E06C1" w:rsidRDefault="006E06C1" w:rsidP="006E06C1">
      <w:pPr>
        <w:ind w:firstLineChars="0" w:firstLine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输入</w:t>
      </w:r>
      <w:r>
        <w:rPr>
          <w:rFonts w:cs="Times New Roman" w:hint="eastAsia"/>
          <w:szCs w:val="24"/>
        </w:rPr>
        <w:t>x</w:t>
      </w:r>
      <w:r>
        <w:rPr>
          <w:rFonts w:cs="Times New Roman"/>
          <w:szCs w:val="24"/>
        </w:rPr>
        <w:t xml:space="preserve">[],y[] </w:t>
      </w:r>
      <w:r>
        <w:rPr>
          <w:rFonts w:cs="Times New Roman" w:hint="eastAsia"/>
          <w:szCs w:val="24"/>
        </w:rPr>
        <w:t>长度为</w:t>
      </w:r>
      <w:r>
        <w:rPr>
          <w:rFonts w:cs="Times New Roman" w:hint="eastAsia"/>
          <w:szCs w:val="24"/>
        </w:rPr>
        <w:t>n</w:t>
      </w:r>
    </w:p>
    <w:p w:rsidR="006E06C1" w:rsidRDefault="006E06C1" w:rsidP="006E06C1">
      <w:pPr>
        <w:ind w:firstLineChars="0" w:firstLine="0"/>
      </w:pPr>
      <w:r w:rsidRPr="00094DE6">
        <w:rPr>
          <w:position w:val="-28"/>
        </w:rPr>
        <w:object w:dxaOrig="1700" w:dyaOrig="680">
          <v:shape id="_x0000_i1036" type="#_x0000_t75" style="width:85.35pt;height:34pt" o:ole="">
            <v:imagedata r:id="rId13" o:title=""/>
          </v:shape>
          <o:OLEObject Type="Embed" ProgID="Equation.DSMT4" ShapeID="_x0000_i1036" DrawAspect="Content" ObjectID="_1619684548" r:id="rId33"/>
        </w:object>
      </w:r>
    </w:p>
    <w:p w:rsidR="006E06C1" w:rsidRDefault="006E06C1" w:rsidP="006E06C1">
      <w:pPr>
        <w:ind w:firstLineChars="0" w:firstLine="0"/>
      </w:pPr>
      <w:r w:rsidRPr="00094DE6">
        <w:rPr>
          <w:position w:val="-28"/>
        </w:rPr>
        <w:object w:dxaOrig="1780" w:dyaOrig="680">
          <v:shape id="_x0000_i1046" type="#_x0000_t75" style="width:89.35pt;height:34pt" o:ole="">
            <v:imagedata r:id="rId34" o:title=""/>
          </v:shape>
          <o:OLEObject Type="Embed" ProgID="Equation.DSMT4" ShapeID="_x0000_i1046" DrawAspect="Content" ObjectID="_1619684549" r:id="rId35"/>
        </w:object>
      </w:r>
    </w:p>
    <w:p w:rsidR="006E06C1" w:rsidRDefault="006E06C1" w:rsidP="006E06C1">
      <w:pPr>
        <w:ind w:firstLineChars="0" w:firstLine="0"/>
      </w:pPr>
      <w:r w:rsidRPr="00094DE6">
        <w:rPr>
          <w:position w:val="-28"/>
        </w:rPr>
        <w:object w:dxaOrig="2500" w:dyaOrig="680">
          <v:shape id="_x0000_i1038" type="#_x0000_t75" style="width:125.35pt;height:34pt" o:ole="">
            <v:imagedata r:id="rId17" o:title=""/>
          </v:shape>
          <o:OLEObject Type="Embed" ProgID="Equation.DSMT4" ShapeID="_x0000_i1038" DrawAspect="Content" ObjectID="_1619684550" r:id="rId36"/>
        </w:object>
      </w:r>
    </w:p>
    <w:p w:rsidR="006E06C1" w:rsidRDefault="006E06C1" w:rsidP="006E06C1">
      <w:pPr>
        <w:ind w:firstLineChars="0" w:firstLine="0"/>
        <w:rPr>
          <w:rFonts w:cs="Times New Roman"/>
          <w:szCs w:val="24"/>
        </w:rPr>
      </w:pPr>
      <w:r w:rsidRPr="00094DE6">
        <w:rPr>
          <w:position w:val="-28"/>
        </w:rPr>
        <w:object w:dxaOrig="3640" w:dyaOrig="680">
          <v:shape id="_x0000_i1039" type="#_x0000_t75" style="width:182pt;height:34pt" o:ole="">
            <v:imagedata r:id="rId19" o:title=""/>
          </v:shape>
          <o:OLEObject Type="Embed" ProgID="Equation.DSMT4" ShapeID="_x0000_i1039" DrawAspect="Content" ObjectID="_1619684551" r:id="rId37"/>
        </w:object>
      </w:r>
    </w:p>
    <w:p w:rsidR="006E06C1" w:rsidRDefault="006E06C1" w:rsidP="006E06C1">
      <w:pPr>
        <w:ind w:firstLineChars="0" w:firstLine="0"/>
      </w:pPr>
      <w:r w:rsidRPr="00094DE6">
        <w:rPr>
          <w:position w:val="-10"/>
        </w:rPr>
        <w:object w:dxaOrig="1780" w:dyaOrig="360">
          <v:shape id="_x0000_i1040" type="#_x0000_t75" style="width:89.35pt;height:18pt" o:ole="">
            <v:imagedata r:id="rId21" o:title=""/>
          </v:shape>
          <o:OLEObject Type="Embed" ProgID="Equation.DSMT4" ShapeID="_x0000_i1040" DrawAspect="Content" ObjectID="_1619684552" r:id="rId38"/>
        </w:object>
      </w:r>
    </w:p>
    <w:p w:rsidR="006E06C1" w:rsidRDefault="006E06C1" w:rsidP="006E06C1">
      <w:pPr>
        <w:ind w:firstLineChars="0" w:firstLine="0"/>
      </w:pPr>
      <w:r w:rsidRPr="00094DE6">
        <w:rPr>
          <w:position w:val="-10"/>
        </w:rPr>
        <w:object w:dxaOrig="2439" w:dyaOrig="320">
          <v:shape id="_x0000_i1041" type="#_x0000_t75" style="width:122pt;height:16pt" o:ole="">
            <v:imagedata r:id="rId23" o:title=""/>
          </v:shape>
          <o:OLEObject Type="Embed" ProgID="Equation.DSMT4" ShapeID="_x0000_i1041" DrawAspect="Content" ObjectID="_1619684553" r:id="rId39"/>
        </w:object>
      </w:r>
    </w:p>
    <w:p w:rsidR="006E06C1" w:rsidRDefault="006E06C1" w:rsidP="006E06C1">
      <w:pPr>
        <w:ind w:firstLineChars="0" w:firstLine="0"/>
      </w:pPr>
      <w:r w:rsidRPr="00094DE6">
        <w:rPr>
          <w:position w:val="-10"/>
        </w:rPr>
        <w:object w:dxaOrig="1359" w:dyaOrig="320">
          <v:shape id="_x0000_i1047" type="#_x0000_t75" style="width:68pt;height:16pt" o:ole="">
            <v:imagedata r:id="rId40" o:title=""/>
          </v:shape>
          <o:OLEObject Type="Embed" ProgID="Equation.DSMT4" ShapeID="_x0000_i1047" DrawAspect="Content" ObjectID="_1619684554" r:id="rId41"/>
        </w:object>
      </w:r>
    </w:p>
    <w:p w:rsidR="006E06C1" w:rsidRDefault="006E06C1" w:rsidP="006E06C1">
      <w:pPr>
        <w:ind w:firstLineChars="0" w:firstLine="0"/>
      </w:pPr>
      <w:r w:rsidRPr="00094DE6">
        <w:rPr>
          <w:position w:val="-28"/>
        </w:rPr>
        <w:object w:dxaOrig="2560" w:dyaOrig="680">
          <v:shape id="_x0000_i1042" type="#_x0000_t75" style="width:128pt;height:34pt" o:ole="">
            <v:imagedata r:id="rId27" o:title=""/>
          </v:shape>
          <o:OLEObject Type="Embed" ProgID="Equation.DSMT4" ShapeID="_x0000_i1042" DrawAspect="Content" ObjectID="_1619684555" r:id="rId42"/>
        </w:object>
      </w:r>
    </w:p>
    <w:p w:rsidR="006E06C1" w:rsidRDefault="006E06C1" w:rsidP="006E06C1">
      <w:pPr>
        <w:ind w:firstLineChars="0" w:firstLine="0"/>
      </w:pPr>
      <w:r w:rsidRPr="00094DE6">
        <w:rPr>
          <w:position w:val="-28"/>
        </w:rPr>
        <w:object w:dxaOrig="2180" w:dyaOrig="680">
          <v:shape id="_x0000_i1043" type="#_x0000_t75" style="width:109.35pt;height:34pt" o:ole="">
            <v:imagedata r:id="rId29" o:title=""/>
          </v:shape>
          <o:OLEObject Type="Embed" ProgID="Equation.DSMT4" ShapeID="_x0000_i1043" DrawAspect="Content" ObjectID="_1619684556" r:id="rId43"/>
        </w:object>
      </w:r>
    </w:p>
    <w:p w:rsidR="00E43A30" w:rsidRDefault="006E06C1" w:rsidP="00AB7194">
      <w:pPr>
        <w:ind w:firstLineChars="0" w:firstLine="0"/>
      </w:pPr>
      <w:r w:rsidRPr="00094DE6">
        <w:rPr>
          <w:position w:val="-10"/>
        </w:rPr>
        <w:object w:dxaOrig="3580" w:dyaOrig="360">
          <v:shape id="_x0000_i1044" type="#_x0000_t75" style="width:179.35pt;height:18pt" o:ole="">
            <v:imagedata r:id="rId31" o:title=""/>
          </v:shape>
          <o:OLEObject Type="Embed" ProgID="Equation.DSMT4" ShapeID="_x0000_i1044" DrawAspect="Content" ObjectID="_1619684557" r:id="rId44"/>
        </w:object>
      </w:r>
    </w:p>
    <w:p w:rsidR="00534498" w:rsidRDefault="00534498" w:rsidP="00AB7194">
      <w:pPr>
        <w:ind w:firstLineChars="0" w:firstLine="0"/>
        <w:rPr>
          <w:rFonts w:cs="Times New Roman" w:hint="eastAsia"/>
          <w:szCs w:val="24"/>
        </w:rPr>
      </w:pPr>
    </w:p>
    <w:p w:rsidR="004B147A" w:rsidRDefault="004B147A" w:rsidP="00AB7194">
      <w:pPr>
        <w:ind w:firstLineChars="0" w:firstLine="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注：</w:t>
      </w:r>
      <w:r w:rsidRPr="004B147A">
        <w:rPr>
          <w:rFonts w:cs="Times New Roman" w:hint="eastAsia"/>
          <w:b/>
          <w:szCs w:val="24"/>
        </w:rPr>
        <w:t>确定系数（决定系数）</w:t>
      </w:r>
      <w:r>
        <w:rPr>
          <w:rFonts w:cs="Times New Roman" w:hint="eastAsia"/>
          <w:szCs w:val="24"/>
        </w:rPr>
        <w:t>：</w:t>
      </w:r>
      <w:r w:rsidRPr="004B147A">
        <w:rPr>
          <w:rFonts w:cs="Times New Roman" w:hint="eastAsia"/>
          <w:szCs w:val="24"/>
        </w:rPr>
        <w:t>表示一个随机变量与多个随机变量关系的数字特征，用</w:t>
      </w:r>
      <w:r>
        <w:rPr>
          <w:rFonts w:cs="Times New Roman" w:hint="eastAsia"/>
          <w:szCs w:val="24"/>
        </w:rPr>
        <w:t>来反映回归模式说明因变量变化可靠程度的一个统计指标，</w:t>
      </w:r>
      <w:r w:rsidRPr="004B147A">
        <w:rPr>
          <w:rFonts w:cs="Times New Roman" w:hint="eastAsia"/>
          <w:szCs w:val="24"/>
        </w:rPr>
        <w:t>可定义为已</w:t>
      </w:r>
      <w:proofErr w:type="gramStart"/>
      <w:r w:rsidRPr="004B147A">
        <w:rPr>
          <w:rFonts w:cs="Times New Roman" w:hint="eastAsia"/>
          <w:szCs w:val="24"/>
        </w:rPr>
        <w:t>被模式</w:t>
      </w:r>
      <w:proofErr w:type="gramEnd"/>
      <w:r w:rsidRPr="004B147A">
        <w:rPr>
          <w:rFonts w:cs="Times New Roman" w:hint="eastAsia"/>
          <w:szCs w:val="24"/>
        </w:rPr>
        <w:t>中全部自变量说明的自变量的变差对自变量总变差的比值</w:t>
      </w:r>
      <w:r>
        <w:rPr>
          <w:rFonts w:cs="Times New Roman" w:hint="eastAsia"/>
          <w:szCs w:val="24"/>
        </w:rPr>
        <w:t>。</w:t>
      </w:r>
    </w:p>
    <w:p w:rsidR="004B147A" w:rsidRPr="004B147A" w:rsidRDefault="004B147A" w:rsidP="00AB7194">
      <w:pPr>
        <w:ind w:firstLineChars="0" w:firstLine="0"/>
        <w:rPr>
          <w:rFonts w:cs="Times New Roman"/>
          <w:b/>
          <w:szCs w:val="24"/>
        </w:rPr>
      </w:pPr>
      <w:r w:rsidRPr="004B147A">
        <w:rPr>
          <w:b/>
        </w:rPr>
        <w:t>意义：拟合优度越大，自变量对因变量的解释程度越高，自变量引起的</w:t>
      </w:r>
      <w:proofErr w:type="gramStart"/>
      <w:r w:rsidRPr="004B147A">
        <w:rPr>
          <w:b/>
        </w:rPr>
        <w:t>变动占</w:t>
      </w:r>
      <w:proofErr w:type="gramEnd"/>
      <w:r w:rsidRPr="004B147A">
        <w:rPr>
          <w:b/>
        </w:rPr>
        <w:t>总变动的百分比高。观察点在回归直线附近越密集。取值范围：</w:t>
      </w:r>
      <w:r w:rsidRPr="004B147A">
        <w:rPr>
          <w:b/>
        </w:rPr>
        <w:t>0-1</w:t>
      </w:r>
      <w:r w:rsidRPr="004B147A">
        <w:rPr>
          <w:rFonts w:hint="eastAsia"/>
          <w:b/>
        </w:rPr>
        <w:t>。</w:t>
      </w:r>
    </w:p>
    <w:p w:rsidR="007A41F0" w:rsidRDefault="007A41F0" w:rsidP="000F0488">
      <w:pPr>
        <w:pStyle w:val="2"/>
      </w:pPr>
      <w:r w:rsidRPr="007E285B">
        <w:rPr>
          <w:rFonts w:hint="eastAsia"/>
        </w:rPr>
        <w:t>1.</w:t>
      </w:r>
      <w:r w:rsidR="00E72692" w:rsidRPr="007E285B">
        <w:t>3</w:t>
      </w:r>
      <w:r w:rsidRPr="007E285B">
        <w:rPr>
          <w:rFonts w:hint="eastAsia"/>
        </w:rPr>
        <w:t xml:space="preserve"> </w:t>
      </w:r>
      <w:r w:rsidRPr="007E285B">
        <w:rPr>
          <w:rFonts w:hint="eastAsia"/>
        </w:rPr>
        <w:t>算法核心参考文献</w:t>
      </w:r>
    </w:p>
    <w:p w:rsidR="008208DF" w:rsidRDefault="009220C7" w:rsidP="008208DF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hyperlink r:id="rId45" w:history="1">
        <w:r w:rsidR="008208DF" w:rsidRPr="00A310BC">
          <w:rPr>
            <w:rStyle w:val="a8"/>
            <w:rFonts w:ascii="宋体" w:hAnsi="宋体" w:cs="宋体"/>
            <w:kern w:val="0"/>
            <w:szCs w:val="24"/>
          </w:rPr>
          <w:t>https://blog.csdn.net/happydecai/article/details/84839838</w:t>
        </w:r>
      </w:hyperlink>
      <w:r w:rsidR="008208DF">
        <w:rPr>
          <w:rFonts w:ascii="宋体" w:hAnsi="宋体" w:cs="宋体"/>
          <w:kern w:val="0"/>
          <w:szCs w:val="24"/>
        </w:rPr>
        <w:t xml:space="preserve"> </w:t>
      </w:r>
    </w:p>
    <w:p w:rsidR="008208DF" w:rsidRDefault="008208DF" w:rsidP="008208DF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8208DF">
        <w:rPr>
          <w:rFonts w:ascii="宋体" w:hAnsi="宋体" w:cs="宋体"/>
          <w:kern w:val="0"/>
          <w:szCs w:val="24"/>
        </w:rPr>
        <w:t xml:space="preserve">java 画数学函数图 </w:t>
      </w:r>
    </w:p>
    <w:p w:rsidR="008208DF" w:rsidRPr="008208DF" w:rsidRDefault="008208DF" w:rsidP="008208DF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</w:p>
    <w:p w:rsidR="008208DF" w:rsidRDefault="009220C7" w:rsidP="008208DF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hyperlink r:id="rId46" w:history="1">
        <w:r w:rsidR="008208DF" w:rsidRPr="00A310BC">
          <w:rPr>
            <w:rStyle w:val="a8"/>
            <w:rFonts w:ascii="宋体" w:hAnsi="宋体" w:cs="宋体"/>
            <w:kern w:val="0"/>
            <w:szCs w:val="24"/>
          </w:rPr>
          <w:t>https://zhidao.baidu.com/question/438179711.html</w:t>
        </w:r>
      </w:hyperlink>
      <w:r w:rsidR="008208DF">
        <w:rPr>
          <w:rFonts w:ascii="宋体" w:hAnsi="宋体" w:cs="宋体"/>
          <w:kern w:val="0"/>
          <w:szCs w:val="24"/>
        </w:rPr>
        <w:t xml:space="preserve"> </w:t>
      </w:r>
    </w:p>
    <w:p w:rsidR="008208DF" w:rsidRPr="008208DF" w:rsidRDefault="009A0922" w:rsidP="008208DF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proofErr w:type="spellStart"/>
      <w:r w:rsidRPr="009A0922">
        <w:rPr>
          <w:rFonts w:ascii="宋体" w:hAnsi="宋体" w:cs="宋体" w:hint="eastAsia"/>
          <w:kern w:val="0"/>
          <w:szCs w:val="24"/>
        </w:rPr>
        <w:t>matlab</w:t>
      </w:r>
      <w:proofErr w:type="spellEnd"/>
      <w:r>
        <w:rPr>
          <w:rFonts w:ascii="宋体" w:hAnsi="宋体" w:cs="宋体" w:hint="eastAsia"/>
          <w:kern w:val="0"/>
          <w:szCs w:val="24"/>
        </w:rPr>
        <w:t>上的</w:t>
      </w:r>
      <w:r w:rsidRPr="009A0922">
        <w:rPr>
          <w:rFonts w:ascii="宋体" w:hAnsi="宋体" w:cs="宋体" w:hint="eastAsia"/>
          <w:kern w:val="0"/>
          <w:szCs w:val="24"/>
        </w:rPr>
        <w:t>数据拟合</w:t>
      </w:r>
      <w:r w:rsidR="008208DF" w:rsidRPr="008208DF">
        <w:rPr>
          <w:rFonts w:ascii="宋体" w:hAnsi="宋体" w:cs="宋体"/>
          <w:kern w:val="0"/>
          <w:szCs w:val="24"/>
        </w:rPr>
        <w:t xml:space="preserve"> </w:t>
      </w:r>
    </w:p>
    <w:p w:rsidR="007F4944" w:rsidRDefault="007F4944" w:rsidP="009F1A76">
      <w:pPr>
        <w:widowControl/>
        <w:spacing w:line="240" w:lineRule="auto"/>
        <w:ind w:firstLine="480"/>
        <w:jc w:val="left"/>
        <w:rPr>
          <w:rFonts w:ascii="宋体" w:hAnsi="宋体" w:cs="宋体"/>
          <w:kern w:val="0"/>
          <w:szCs w:val="24"/>
        </w:rPr>
      </w:pPr>
      <w:r w:rsidRPr="007F4944">
        <w:rPr>
          <w:rFonts w:ascii="宋体" w:hAnsi="宋体" w:cs="宋体"/>
          <w:kern w:val="0"/>
          <w:szCs w:val="24"/>
        </w:rPr>
        <w:t xml:space="preserve"> </w:t>
      </w:r>
    </w:p>
    <w:p w:rsidR="009453DF" w:rsidRDefault="009220C7" w:rsidP="008208DF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hyperlink r:id="rId47" w:history="1">
        <w:r w:rsidR="008208DF" w:rsidRPr="00A310BC">
          <w:rPr>
            <w:rStyle w:val="a8"/>
            <w:rFonts w:ascii="宋体" w:hAnsi="宋体" w:cs="宋体"/>
            <w:kern w:val="0"/>
            <w:szCs w:val="24"/>
          </w:rPr>
          <w:t>https://baike.baidu.com/item/%E7%A1%AE%E5%AE%9A%E7%B3%BB%E6%95%B0/22267999?fr=aladdin</w:t>
        </w:r>
      </w:hyperlink>
      <w:r w:rsidR="008208DF">
        <w:rPr>
          <w:rFonts w:ascii="宋体" w:hAnsi="宋体" w:cs="宋体"/>
          <w:kern w:val="0"/>
          <w:szCs w:val="24"/>
        </w:rPr>
        <w:t xml:space="preserve"> </w:t>
      </w:r>
    </w:p>
    <w:p w:rsidR="008208DF" w:rsidRPr="007F4944" w:rsidRDefault="008208DF" w:rsidP="008208DF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8208DF">
        <w:rPr>
          <w:rFonts w:ascii="宋体" w:hAnsi="宋体" w:cs="宋体" w:hint="eastAsia"/>
          <w:kern w:val="0"/>
          <w:szCs w:val="24"/>
        </w:rPr>
        <w:t>确定系数</w:t>
      </w:r>
    </w:p>
    <w:p w:rsidR="007A41F0" w:rsidRPr="007E285B" w:rsidRDefault="007A41F0" w:rsidP="000F0488">
      <w:pPr>
        <w:pStyle w:val="1"/>
      </w:pPr>
      <w:r w:rsidRPr="007E285B">
        <w:rPr>
          <w:rFonts w:hint="eastAsia"/>
        </w:rPr>
        <w:lastRenderedPageBreak/>
        <w:t xml:space="preserve">2 </w:t>
      </w:r>
      <w:r w:rsidRPr="007E285B">
        <w:rPr>
          <w:rFonts w:hint="eastAsia"/>
        </w:rPr>
        <w:t>算法开发</w:t>
      </w:r>
    </w:p>
    <w:p w:rsidR="001E3444" w:rsidRPr="001E3444" w:rsidRDefault="007A41F0" w:rsidP="00400494">
      <w:pPr>
        <w:pStyle w:val="2"/>
      </w:pPr>
      <w:r w:rsidRPr="007E285B">
        <w:rPr>
          <w:rFonts w:hint="eastAsia"/>
        </w:rPr>
        <w:t>2.1</w:t>
      </w:r>
      <w:r w:rsidR="00E72692" w:rsidRPr="007E285B">
        <w:rPr>
          <w:rFonts w:hint="eastAsia"/>
        </w:rPr>
        <w:t>算法封装（输入与输出）</w:t>
      </w:r>
    </w:p>
    <w:tbl>
      <w:tblPr>
        <w:tblStyle w:val="a9"/>
        <w:tblW w:w="9078" w:type="dxa"/>
        <w:tblLook w:val="04A0" w:firstRow="1" w:lastRow="0" w:firstColumn="1" w:lastColumn="0" w:noHBand="0" w:noVBand="1"/>
      </w:tblPr>
      <w:tblGrid>
        <w:gridCol w:w="3420"/>
        <w:gridCol w:w="2680"/>
        <w:gridCol w:w="2978"/>
      </w:tblGrid>
      <w:tr w:rsidR="00FA3B7C" w:rsidTr="00077494">
        <w:trPr>
          <w:trHeight w:val="505"/>
        </w:trPr>
        <w:tc>
          <w:tcPr>
            <w:tcW w:w="3420" w:type="dxa"/>
          </w:tcPr>
          <w:p w:rsidR="00FA3B7C" w:rsidRDefault="00FA3B7C" w:rsidP="00077494">
            <w:pPr>
              <w:spacing w:line="240" w:lineRule="auto"/>
              <w:ind w:firstLineChars="0" w:firstLine="0"/>
            </w:pPr>
          </w:p>
        </w:tc>
        <w:tc>
          <w:tcPr>
            <w:tcW w:w="2680" w:type="dxa"/>
          </w:tcPr>
          <w:p w:rsidR="00FA3B7C" w:rsidRDefault="00FA3B7C" w:rsidP="0007749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978" w:type="dxa"/>
          </w:tcPr>
          <w:p w:rsidR="00FA3B7C" w:rsidRDefault="00FA3B7C" w:rsidP="0007749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属性</w:t>
            </w:r>
          </w:p>
        </w:tc>
      </w:tr>
      <w:tr w:rsidR="00FA3B7C" w:rsidTr="00077494">
        <w:trPr>
          <w:trHeight w:val="486"/>
        </w:trPr>
        <w:tc>
          <w:tcPr>
            <w:tcW w:w="3420" w:type="dxa"/>
          </w:tcPr>
          <w:p w:rsidR="00FA3B7C" w:rsidRDefault="00FA3B7C" w:rsidP="0007749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输入：</w:t>
            </w:r>
            <w:r w:rsidR="004A72F5" w:rsidRPr="004C76F7">
              <w:rPr>
                <w:rFonts w:ascii="宋体" w:hAnsi="宋体" w:cs="Times New Roman" w:hint="eastAsia"/>
                <w:szCs w:val="24"/>
              </w:rPr>
              <w:t>样本集</w:t>
            </w:r>
          </w:p>
        </w:tc>
        <w:tc>
          <w:tcPr>
            <w:tcW w:w="2680" w:type="dxa"/>
          </w:tcPr>
          <w:p w:rsidR="00FA3B7C" w:rsidRDefault="0021213B" w:rsidP="00077494">
            <w:pPr>
              <w:spacing w:line="240" w:lineRule="auto"/>
              <w:ind w:firstLineChars="0" w:firstLine="0"/>
            </w:pPr>
            <w:proofErr w:type="spellStart"/>
            <w:r>
              <w:t>arrIo</w:t>
            </w:r>
            <w:proofErr w:type="spellEnd"/>
          </w:p>
        </w:tc>
        <w:tc>
          <w:tcPr>
            <w:tcW w:w="2978" w:type="dxa"/>
          </w:tcPr>
          <w:p w:rsidR="00FA3B7C" w:rsidRDefault="004A72F5" w:rsidP="00077494">
            <w:pPr>
              <w:spacing w:line="240" w:lineRule="auto"/>
              <w:ind w:firstLineChars="0" w:firstLine="0"/>
            </w:pPr>
            <w:r w:rsidRPr="004A72F5">
              <w:t>double[][]</w:t>
            </w:r>
          </w:p>
        </w:tc>
      </w:tr>
      <w:tr w:rsidR="004A72F5" w:rsidTr="00077494">
        <w:trPr>
          <w:trHeight w:val="505"/>
        </w:trPr>
        <w:tc>
          <w:tcPr>
            <w:tcW w:w="3420" w:type="dxa"/>
          </w:tcPr>
          <w:p w:rsidR="004A72F5" w:rsidRPr="004A72F5" w:rsidRDefault="0021213B" w:rsidP="00077494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输入：选择拟合方式</w:t>
            </w:r>
          </w:p>
        </w:tc>
        <w:tc>
          <w:tcPr>
            <w:tcW w:w="2680" w:type="dxa"/>
          </w:tcPr>
          <w:p w:rsidR="004A72F5" w:rsidRPr="00137C7B" w:rsidRDefault="0021213B" w:rsidP="0007749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k</w:t>
            </w:r>
          </w:p>
        </w:tc>
        <w:tc>
          <w:tcPr>
            <w:tcW w:w="2978" w:type="dxa"/>
          </w:tcPr>
          <w:p w:rsidR="004A72F5" w:rsidRPr="00137C7B" w:rsidRDefault="004A72F5" w:rsidP="00077494">
            <w:pPr>
              <w:spacing w:line="240" w:lineRule="auto"/>
              <w:ind w:firstLineChars="0" w:firstLine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</w:tr>
      <w:tr w:rsidR="004A72F5" w:rsidTr="00077494">
        <w:trPr>
          <w:trHeight w:val="505"/>
        </w:trPr>
        <w:tc>
          <w:tcPr>
            <w:tcW w:w="3420" w:type="dxa"/>
          </w:tcPr>
          <w:p w:rsidR="004A72F5" w:rsidRPr="004A72F5" w:rsidRDefault="0021213B" w:rsidP="00077494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输出：拟合结果</w:t>
            </w:r>
          </w:p>
        </w:tc>
        <w:tc>
          <w:tcPr>
            <w:tcW w:w="2680" w:type="dxa"/>
          </w:tcPr>
          <w:p w:rsidR="004A72F5" w:rsidRPr="00137C7B" w:rsidRDefault="0021213B" w:rsidP="00077494">
            <w:pPr>
              <w:spacing w:line="240" w:lineRule="auto"/>
              <w:ind w:firstLineChars="0" w:firstLine="0"/>
            </w:pPr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978" w:type="dxa"/>
          </w:tcPr>
          <w:p w:rsidR="004A72F5" w:rsidRPr="00137C7B" w:rsidRDefault="0021213B" w:rsidP="00077494">
            <w:pPr>
              <w:spacing w:line="240" w:lineRule="auto"/>
              <w:ind w:firstLineChars="0" w:firstLine="0"/>
            </w:pPr>
            <w:r>
              <w:t>d</w:t>
            </w:r>
            <w:r w:rsidR="008C3116">
              <w:t>ouble</w:t>
            </w:r>
            <w:r>
              <w:t>[</w:t>
            </w:r>
            <w:r w:rsidR="002B0EB6">
              <w:t>]</w:t>
            </w:r>
          </w:p>
        </w:tc>
      </w:tr>
      <w:tr w:rsidR="004A72F5" w:rsidTr="00077494">
        <w:trPr>
          <w:trHeight w:val="505"/>
        </w:trPr>
        <w:tc>
          <w:tcPr>
            <w:tcW w:w="3420" w:type="dxa"/>
          </w:tcPr>
          <w:p w:rsidR="004A72F5" w:rsidRPr="0021213B" w:rsidRDefault="0021213B" w:rsidP="00077494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输出</w:t>
            </w:r>
            <w:r w:rsidR="004A72F5">
              <w:rPr>
                <w:rFonts w:ascii="宋体" w:hAnsi="宋体" w:cs="Times New Roman" w:hint="eastAsia"/>
                <w:szCs w:val="24"/>
              </w:rPr>
              <w:t>：</w:t>
            </w:r>
            <w:r>
              <w:rPr>
                <w:rFonts w:ascii="宋体" w:hAnsi="宋体" w:cs="Times New Roman" w:hint="eastAsia"/>
                <w:szCs w:val="24"/>
              </w:rPr>
              <w:t>确定系数(决定系数)</w:t>
            </w:r>
          </w:p>
        </w:tc>
        <w:tc>
          <w:tcPr>
            <w:tcW w:w="2680" w:type="dxa"/>
          </w:tcPr>
          <w:p w:rsidR="004A72F5" w:rsidRPr="00137C7B" w:rsidRDefault="0021213B" w:rsidP="00077494">
            <w:pPr>
              <w:spacing w:line="240" w:lineRule="auto"/>
              <w:ind w:firstLineChars="0" w:firstLine="0"/>
            </w:pPr>
            <w:r>
              <w:t>r2</w:t>
            </w:r>
          </w:p>
        </w:tc>
        <w:tc>
          <w:tcPr>
            <w:tcW w:w="2978" w:type="dxa"/>
          </w:tcPr>
          <w:p w:rsidR="004A72F5" w:rsidRPr="00137C7B" w:rsidRDefault="004A72F5" w:rsidP="00077494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</w:tr>
    </w:tbl>
    <w:p w:rsidR="00FA3B7C" w:rsidRPr="00FA3B7C" w:rsidRDefault="00FA3B7C" w:rsidP="00FA3B7C">
      <w:pPr>
        <w:ind w:firstLine="480"/>
      </w:pPr>
    </w:p>
    <w:p w:rsidR="00615806" w:rsidRDefault="00E72692" w:rsidP="00400494">
      <w:pPr>
        <w:pStyle w:val="2"/>
      </w:pPr>
      <w:r w:rsidRPr="007E285B">
        <w:rPr>
          <w:rFonts w:hint="eastAsia"/>
        </w:rPr>
        <w:t>2</w:t>
      </w:r>
      <w:r w:rsidRPr="007E285B">
        <w:t>.2</w:t>
      </w:r>
      <w:r w:rsidR="007A41F0" w:rsidRPr="007E285B">
        <w:rPr>
          <w:rFonts w:hint="eastAsia"/>
        </w:rPr>
        <w:t>算法核心函数及说明</w:t>
      </w:r>
    </w:p>
    <w:p w:rsidR="002E5608" w:rsidRDefault="002E5608" w:rsidP="002E5608">
      <w:pPr>
        <w:ind w:firstLineChars="0" w:firstLine="0"/>
      </w:pPr>
      <w:r>
        <w:rPr>
          <w:rFonts w:hint="eastAsia"/>
        </w:rPr>
        <w:t>组成关系图参考</w:t>
      </w:r>
    </w:p>
    <w:p w:rsidR="002E5608" w:rsidRPr="007E285B" w:rsidRDefault="00537C4F" w:rsidP="00537C4F">
      <w:pPr>
        <w:ind w:firstLineChars="0" w:firstLine="0"/>
        <w:jc w:val="center"/>
      </w:pPr>
      <w:r>
        <w:object w:dxaOrig="7549" w:dyaOrig="5364">
          <v:shape id="_x0000_i1025" type="#_x0000_t75" style="width:377.35pt;height:268pt" o:ole="">
            <v:imagedata r:id="rId48" o:title=""/>
          </v:shape>
          <o:OLEObject Type="Embed" ProgID="Visio.Drawing.15" ShapeID="_x0000_i1025" DrawAspect="Content" ObjectID="_1619684558" r:id="rId49"/>
        </w:object>
      </w:r>
    </w:p>
    <w:p w:rsidR="007A41F0" w:rsidRDefault="007A41F0" w:rsidP="000F0488">
      <w:pPr>
        <w:pStyle w:val="2"/>
      </w:pPr>
      <w:r w:rsidRPr="007E285B">
        <w:rPr>
          <w:rFonts w:hint="eastAsia"/>
        </w:rPr>
        <w:t xml:space="preserve">2.3 </w:t>
      </w:r>
      <w:r w:rsidRPr="007E285B">
        <w:rPr>
          <w:rFonts w:hint="eastAsia"/>
        </w:rPr>
        <w:t>算法组成与执行流程</w:t>
      </w:r>
    </w:p>
    <w:p w:rsidR="002B0EB6" w:rsidRPr="002B0EB6" w:rsidRDefault="007D4244" w:rsidP="007D4244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首先</w:t>
      </w:r>
      <w:r w:rsidR="002B0EB6" w:rsidRPr="002B0EB6">
        <w:rPr>
          <w:rFonts w:cs="Times New Roman" w:hint="eastAsia"/>
          <w:szCs w:val="24"/>
        </w:rPr>
        <w:t>通过</w:t>
      </w:r>
      <w:r w:rsidR="002B0EB6" w:rsidRPr="002B0EB6">
        <w:rPr>
          <w:rFonts w:cs="Times New Roman" w:hint="eastAsia"/>
          <w:szCs w:val="24"/>
        </w:rPr>
        <w:t>I/</w:t>
      </w:r>
      <w:r w:rsidR="002B0EB6" w:rsidRPr="002B0EB6">
        <w:rPr>
          <w:rFonts w:cs="Times New Roman"/>
          <w:szCs w:val="24"/>
        </w:rPr>
        <w:t>O</w:t>
      </w:r>
      <w:r w:rsidR="002B0EB6" w:rsidRPr="002B0EB6">
        <w:rPr>
          <w:rFonts w:cs="Times New Roman" w:hint="eastAsia"/>
          <w:szCs w:val="24"/>
        </w:rPr>
        <w:t>读入数据</w:t>
      </w:r>
      <w:r>
        <w:rPr>
          <w:rFonts w:cs="Times New Roman" w:hint="eastAsia"/>
          <w:szCs w:val="24"/>
        </w:rPr>
        <w:t>，</w:t>
      </w:r>
      <w:r w:rsidR="002B0EB6" w:rsidRPr="002B0EB6">
        <w:rPr>
          <w:rFonts w:cs="Times New Roman" w:hint="eastAsia"/>
          <w:szCs w:val="24"/>
        </w:rPr>
        <w:t>选择对应的拟合方式：</w:t>
      </w:r>
      <w:r>
        <w:rPr>
          <w:rFonts w:cs="Times New Roman" w:hint="eastAsia"/>
          <w:szCs w:val="24"/>
        </w:rPr>
        <w:t>k</w:t>
      </w:r>
      <w:r>
        <w:rPr>
          <w:rFonts w:cs="Times New Roman"/>
          <w:szCs w:val="24"/>
        </w:rPr>
        <w:t>=0</w:t>
      </w:r>
      <w:r>
        <w:rPr>
          <w:rFonts w:cs="Times New Roman" w:hint="eastAsia"/>
          <w:szCs w:val="24"/>
        </w:rPr>
        <w:t>为</w:t>
      </w:r>
      <w:r w:rsidR="002B0EB6" w:rsidRPr="002B0EB6">
        <w:rPr>
          <w:rFonts w:cs="Times New Roman" w:hint="eastAsia"/>
          <w:szCs w:val="24"/>
        </w:rPr>
        <w:t>指数拟合</w:t>
      </w:r>
      <w:r>
        <w:rPr>
          <w:rFonts w:cs="Times New Roman" w:hint="eastAsia"/>
          <w:szCs w:val="24"/>
        </w:rPr>
        <w:t>，执行指数拟合函数</w:t>
      </w:r>
      <w:proofErr w:type="spellStart"/>
      <w:r w:rsidRPr="007D4244">
        <w:rPr>
          <w:rFonts w:cs="Times New Roman"/>
          <w:szCs w:val="24"/>
        </w:rPr>
        <w:t>expFitting</w:t>
      </w:r>
      <w:proofErr w:type="spellEnd"/>
      <w:r>
        <w:rPr>
          <w:rFonts w:cs="Times New Roman" w:hint="eastAsia"/>
          <w:szCs w:val="24"/>
        </w:rPr>
        <w:t>，</w:t>
      </w:r>
      <w:r>
        <w:rPr>
          <w:rFonts w:cs="Times New Roman" w:hint="eastAsia"/>
          <w:szCs w:val="24"/>
        </w:rPr>
        <w:t>k</w:t>
      </w:r>
      <w:r>
        <w:rPr>
          <w:rFonts w:cs="Times New Roman"/>
          <w:szCs w:val="24"/>
        </w:rPr>
        <w:t>=1</w:t>
      </w:r>
      <w:r>
        <w:rPr>
          <w:rFonts w:cs="Times New Roman" w:hint="eastAsia"/>
          <w:szCs w:val="24"/>
        </w:rPr>
        <w:t>为</w:t>
      </w:r>
      <w:r w:rsidR="002B0EB6" w:rsidRPr="002B0EB6">
        <w:rPr>
          <w:rFonts w:cs="Times New Roman" w:hint="eastAsia"/>
          <w:szCs w:val="24"/>
        </w:rPr>
        <w:t>对数拟合</w:t>
      </w:r>
      <w:r>
        <w:rPr>
          <w:rFonts w:cs="Times New Roman" w:hint="eastAsia"/>
          <w:szCs w:val="24"/>
        </w:rPr>
        <w:t>，执行对数拟合函数</w:t>
      </w:r>
      <w:proofErr w:type="spellStart"/>
      <w:r w:rsidRPr="007D4244">
        <w:rPr>
          <w:rFonts w:cs="Times New Roman"/>
          <w:szCs w:val="24"/>
        </w:rPr>
        <w:t>logFitting</w:t>
      </w:r>
      <w:proofErr w:type="spellEnd"/>
      <w:r>
        <w:rPr>
          <w:rFonts w:cs="Times New Roman" w:hint="eastAsia"/>
          <w:szCs w:val="24"/>
        </w:rPr>
        <w:t>。得到拟合结果后通过</w:t>
      </w:r>
      <w:r w:rsidR="00084DA5">
        <w:rPr>
          <w:rFonts w:cs="Times New Roman"/>
          <w:szCs w:val="24"/>
        </w:rPr>
        <w:t>F</w:t>
      </w:r>
      <w:r w:rsidRPr="007D4244">
        <w:rPr>
          <w:rFonts w:cs="Times New Roman"/>
          <w:szCs w:val="24"/>
        </w:rPr>
        <w:t>igure</w:t>
      </w:r>
      <w:r>
        <w:rPr>
          <w:rFonts w:cs="Times New Roman" w:hint="eastAsia"/>
          <w:szCs w:val="24"/>
        </w:rPr>
        <w:t>函数将拟合结果画出。</w:t>
      </w:r>
    </w:p>
    <w:p w:rsidR="007A41F0" w:rsidRPr="007E285B" w:rsidRDefault="007A41F0" w:rsidP="000F0488">
      <w:pPr>
        <w:pStyle w:val="1"/>
      </w:pPr>
      <w:r w:rsidRPr="007E285B">
        <w:rPr>
          <w:rFonts w:hint="eastAsia"/>
        </w:rPr>
        <w:lastRenderedPageBreak/>
        <w:t xml:space="preserve">3 </w:t>
      </w:r>
      <w:r w:rsidRPr="007E285B">
        <w:rPr>
          <w:rFonts w:hint="eastAsia"/>
        </w:rPr>
        <w:t>算法验证</w:t>
      </w:r>
    </w:p>
    <w:p w:rsidR="00951210" w:rsidRPr="007E285B" w:rsidRDefault="00951210" w:rsidP="000F0488">
      <w:pPr>
        <w:pStyle w:val="2"/>
      </w:pPr>
      <w:r w:rsidRPr="007E285B">
        <w:rPr>
          <w:rFonts w:hint="eastAsia"/>
        </w:rPr>
        <w:t xml:space="preserve">3.1 </w:t>
      </w:r>
      <w:r w:rsidRPr="007E285B">
        <w:rPr>
          <w:rFonts w:hint="eastAsia"/>
        </w:rPr>
        <w:t>验证算例说明</w:t>
      </w:r>
    </w:p>
    <w:p w:rsidR="000F0488" w:rsidRPr="002E3B01" w:rsidRDefault="009220C7" w:rsidP="000755E4">
      <w:pPr>
        <w:ind w:firstLineChars="0" w:firstLine="0"/>
        <w:rPr>
          <w:rFonts w:ascii="宋体" w:hAnsi="宋体" w:cs="Times New Roman"/>
          <w:szCs w:val="24"/>
        </w:rPr>
      </w:pPr>
      <w:hyperlink r:id="rId50" w:history="1">
        <w:r w:rsidR="009A0922" w:rsidRPr="00A310BC">
          <w:rPr>
            <w:rStyle w:val="a8"/>
            <w:rFonts w:cs="Times New Roman"/>
            <w:sz w:val="21"/>
            <w:szCs w:val="24"/>
          </w:rPr>
          <w:t>https://zhidao.baidu.com/question/438179711.html</w:t>
        </w:r>
      </w:hyperlink>
      <w:r w:rsidR="009A0922">
        <w:rPr>
          <w:rFonts w:cs="Times New Roman"/>
          <w:sz w:val="21"/>
          <w:szCs w:val="24"/>
        </w:rPr>
        <w:t xml:space="preserve"> </w:t>
      </w:r>
      <w:r w:rsidR="002E3B01" w:rsidRPr="00D01A49">
        <w:rPr>
          <w:rFonts w:ascii="宋体" w:hAnsi="宋体" w:cs="Times New Roman" w:hint="eastAsia"/>
          <w:szCs w:val="24"/>
        </w:rPr>
        <w:t>测试数据</w:t>
      </w:r>
    </w:p>
    <w:p w:rsidR="00951210" w:rsidRDefault="00951210" w:rsidP="000F0488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验证结果说明</w:t>
      </w:r>
    </w:p>
    <w:p w:rsidR="008F6D94" w:rsidRPr="008F6D94" w:rsidRDefault="008F6D94" w:rsidP="008F6D94">
      <w:pPr>
        <w:ind w:firstLineChars="0" w:firstLine="0"/>
        <w:rPr>
          <w:b/>
        </w:rPr>
      </w:pPr>
      <w:r w:rsidRPr="008F6D94">
        <w:rPr>
          <w:rFonts w:hint="eastAsia"/>
          <w:b/>
        </w:rPr>
        <w:t>指数拟合：</w:t>
      </w:r>
    </w:p>
    <w:p w:rsidR="008F6D94" w:rsidRDefault="008F6D94" w:rsidP="008F6D94">
      <w:pPr>
        <w:ind w:firstLineChars="0" w:firstLine="0"/>
      </w:pPr>
      <w:r>
        <w:rPr>
          <w:rFonts w:hint="eastAsia"/>
        </w:rPr>
        <w:t>输入的测试数据为：</w:t>
      </w:r>
    </w:p>
    <w:p w:rsidR="008F6D94" w:rsidRDefault="008F6D94" w:rsidP="008F6D94">
      <w:pPr>
        <w:ind w:firstLineChars="0" w:firstLine="0"/>
      </w:pPr>
      <w:r>
        <w:t>500.0000</w:t>
      </w:r>
      <w:r>
        <w:tab/>
        <w:t>62.4000</w:t>
      </w:r>
      <w:r>
        <w:tab/>
      </w:r>
    </w:p>
    <w:p w:rsidR="008F6D94" w:rsidRDefault="008F6D94" w:rsidP="008F6D94">
      <w:pPr>
        <w:ind w:firstLineChars="0" w:firstLine="0"/>
      </w:pPr>
      <w:r>
        <w:t>550.0000</w:t>
      </w:r>
      <w:r>
        <w:tab/>
        <w:t>69.2000</w:t>
      </w:r>
      <w:r>
        <w:tab/>
      </w:r>
    </w:p>
    <w:p w:rsidR="008F6D94" w:rsidRDefault="008F6D94" w:rsidP="008F6D94">
      <w:pPr>
        <w:ind w:firstLineChars="0" w:firstLine="0"/>
      </w:pPr>
      <w:r>
        <w:t>600.0000</w:t>
      </w:r>
      <w:r>
        <w:tab/>
        <w:t>75.4000</w:t>
      </w:r>
      <w:r>
        <w:tab/>
      </w:r>
    </w:p>
    <w:p w:rsidR="008F6D94" w:rsidRDefault="008F6D94" w:rsidP="008F6D94">
      <w:pPr>
        <w:ind w:firstLineChars="0" w:firstLine="0"/>
      </w:pPr>
      <w:r>
        <w:t>650.0000</w:t>
      </w:r>
      <w:r>
        <w:tab/>
        <w:t>82.2000</w:t>
      </w:r>
      <w:r>
        <w:tab/>
      </w:r>
    </w:p>
    <w:p w:rsidR="008F6D94" w:rsidRDefault="008F6D94" w:rsidP="008F6D94">
      <w:pPr>
        <w:ind w:firstLineChars="0" w:firstLine="0"/>
      </w:pPr>
      <w:r>
        <w:t>700.0000</w:t>
      </w:r>
      <w:r>
        <w:tab/>
        <w:t>70.4000</w:t>
      </w:r>
      <w:r>
        <w:tab/>
      </w:r>
    </w:p>
    <w:p w:rsidR="008F6D94" w:rsidRDefault="008F6D94" w:rsidP="008F6D94">
      <w:pPr>
        <w:ind w:firstLineChars="0" w:firstLine="0"/>
      </w:pPr>
      <w:r>
        <w:t>750.0000</w:t>
      </w:r>
      <w:r>
        <w:tab/>
        <w:t>68.4000</w:t>
      </w:r>
      <w:r>
        <w:tab/>
      </w:r>
    </w:p>
    <w:p w:rsidR="008F6D94" w:rsidRDefault="008F6D94" w:rsidP="008F6D94">
      <w:pPr>
        <w:ind w:firstLineChars="0" w:firstLine="0"/>
      </w:pPr>
      <w:r>
        <w:t>800.0000</w:t>
      </w:r>
      <w:r>
        <w:tab/>
        <w:t>75.2000</w:t>
      </w:r>
      <w:r>
        <w:tab/>
      </w:r>
    </w:p>
    <w:p w:rsidR="008F6D94" w:rsidRDefault="008F6D94" w:rsidP="008F6D94">
      <w:pPr>
        <w:ind w:firstLineChars="0" w:firstLine="0"/>
      </w:pPr>
      <w:r>
        <w:t>850.0000</w:t>
      </w:r>
      <w:r>
        <w:tab/>
        <w:t>77.8000</w:t>
      </w:r>
      <w:r>
        <w:tab/>
      </w:r>
    </w:p>
    <w:p w:rsidR="008F6D94" w:rsidRDefault="008F6D94" w:rsidP="008F6D94">
      <w:pPr>
        <w:ind w:firstLineChars="0" w:firstLine="0"/>
      </w:pPr>
      <w:r>
        <w:t>900.0000</w:t>
      </w:r>
      <w:r>
        <w:tab/>
        <w:t>71.6000</w:t>
      </w:r>
      <w:r>
        <w:tab/>
      </w:r>
    </w:p>
    <w:p w:rsidR="008F6D94" w:rsidRDefault="008F6D94" w:rsidP="008F6D94">
      <w:pPr>
        <w:ind w:firstLineChars="0" w:firstLine="0"/>
      </w:pPr>
      <w:r>
        <w:t>950.0000</w:t>
      </w:r>
      <w:r>
        <w:tab/>
        <w:t>75.6000</w:t>
      </w:r>
      <w:r>
        <w:tab/>
      </w:r>
    </w:p>
    <w:p w:rsidR="008F6D94" w:rsidRDefault="008F6D94" w:rsidP="008F6D94">
      <w:pPr>
        <w:ind w:firstLineChars="0" w:firstLine="0"/>
      </w:pPr>
      <w:r>
        <w:t>1000.0000</w:t>
      </w:r>
      <w:r>
        <w:tab/>
        <w:t>72.2000</w:t>
      </w:r>
      <w:r>
        <w:tab/>
      </w:r>
    </w:p>
    <w:p w:rsidR="008F6D94" w:rsidRDefault="008F6D94" w:rsidP="008F6D94">
      <w:pPr>
        <w:ind w:firstLineChars="0" w:firstLine="0"/>
      </w:pPr>
    </w:p>
    <w:p w:rsidR="008F6D94" w:rsidRDefault="008F6D94" w:rsidP="008F6D94">
      <w:pPr>
        <w:ind w:firstLineChars="0" w:firstLine="0"/>
      </w:pPr>
      <w:r>
        <w:t>***********************************************************************</w:t>
      </w:r>
    </w:p>
    <w:p w:rsidR="008F6D94" w:rsidRDefault="008F6D94" w:rsidP="008F6D94">
      <w:pPr>
        <w:ind w:firstLineChars="0" w:firstLine="0"/>
      </w:pPr>
      <w:r>
        <w:rPr>
          <w:rFonts w:hint="eastAsia"/>
        </w:rPr>
        <w:t>进行指数拟合</w:t>
      </w:r>
    </w:p>
    <w:p w:rsidR="008F6D94" w:rsidRDefault="008F6D94" w:rsidP="008F6D94">
      <w:pPr>
        <w:ind w:firstLineChars="0" w:firstLine="0"/>
      </w:pPr>
      <w:r>
        <w:rPr>
          <w:rFonts w:hint="eastAsia"/>
        </w:rPr>
        <w:t>决定系数</w:t>
      </w:r>
      <w:r>
        <w:rPr>
          <w:rFonts w:hint="eastAsia"/>
        </w:rPr>
        <w:t>0.03382310210433237</w:t>
      </w:r>
    </w:p>
    <w:p w:rsidR="008F6D94" w:rsidRDefault="008F6D94" w:rsidP="008F6D94">
      <w:pPr>
        <w:ind w:firstLineChars="0" w:firstLine="0"/>
      </w:pPr>
      <w:r>
        <w:t>a = 64.3423302703034</w:t>
      </w:r>
      <w:proofErr w:type="gramStart"/>
      <w:r>
        <w:t>;b</w:t>
      </w:r>
      <w:proofErr w:type="gramEnd"/>
      <w:r>
        <w:t>= 1.607253014106794E-4</w:t>
      </w:r>
    </w:p>
    <w:p w:rsidR="009453DF" w:rsidRDefault="008F6D94" w:rsidP="008F6D94">
      <w:pPr>
        <w:ind w:firstLineChars="0" w:firstLine="0"/>
      </w:pPr>
      <w:r>
        <w:rPr>
          <w:rFonts w:hint="eastAsia"/>
        </w:rPr>
        <w:t>指数拟合结束</w:t>
      </w:r>
    </w:p>
    <w:p w:rsidR="008F6D94" w:rsidRDefault="008F6D94" w:rsidP="008F6D94">
      <w:pPr>
        <w:ind w:firstLineChars="0" w:firstLine="0"/>
      </w:pPr>
      <w:r>
        <w:rPr>
          <w:rFonts w:hint="eastAsia"/>
        </w:rPr>
        <w:t>拟合结果图：</w:t>
      </w:r>
    </w:p>
    <w:p w:rsidR="008F6D94" w:rsidRDefault="008F6D94" w:rsidP="008F6D94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23C3A7D" wp14:editId="77B153B5">
            <wp:extent cx="5197290" cy="3497883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4F" w:rsidRDefault="00537C4F" w:rsidP="008F6D94">
      <w:pPr>
        <w:ind w:firstLineChars="0" w:firstLine="0"/>
        <w:jc w:val="center"/>
        <w:rPr>
          <w:rFonts w:hint="eastAsia"/>
        </w:rPr>
      </w:pPr>
      <w:bookmarkStart w:id="4" w:name="_GoBack"/>
      <w:bookmarkEnd w:id="4"/>
    </w:p>
    <w:p w:rsidR="008F6D94" w:rsidRPr="008F6D94" w:rsidRDefault="008F6D94" w:rsidP="008F6D94">
      <w:pPr>
        <w:ind w:firstLineChars="0" w:firstLine="0"/>
        <w:jc w:val="left"/>
        <w:rPr>
          <w:b/>
        </w:rPr>
      </w:pPr>
      <w:r w:rsidRPr="008F6D94">
        <w:rPr>
          <w:rFonts w:hint="eastAsia"/>
          <w:b/>
        </w:rPr>
        <w:t>对数拟合：</w:t>
      </w:r>
    </w:p>
    <w:p w:rsidR="008F6D94" w:rsidRDefault="008F6D94" w:rsidP="008F6D94">
      <w:pPr>
        <w:ind w:firstLineChars="0" w:firstLine="0"/>
        <w:jc w:val="left"/>
      </w:pPr>
      <w:r>
        <w:rPr>
          <w:rFonts w:hint="eastAsia"/>
        </w:rPr>
        <w:t>输入的测试数据为：</w:t>
      </w:r>
    </w:p>
    <w:p w:rsidR="008F6D94" w:rsidRDefault="008F6D94" w:rsidP="008F6D94">
      <w:pPr>
        <w:ind w:firstLineChars="0" w:firstLine="0"/>
        <w:jc w:val="left"/>
      </w:pPr>
      <w:r>
        <w:t>500.0000</w:t>
      </w:r>
      <w:r>
        <w:tab/>
        <w:t>62.4000</w:t>
      </w:r>
      <w:r>
        <w:tab/>
      </w:r>
    </w:p>
    <w:p w:rsidR="008F6D94" w:rsidRDefault="008F6D94" w:rsidP="008F6D94">
      <w:pPr>
        <w:ind w:firstLineChars="0" w:firstLine="0"/>
        <w:jc w:val="left"/>
      </w:pPr>
      <w:r>
        <w:t>550.0000</w:t>
      </w:r>
      <w:r>
        <w:tab/>
        <w:t>69.2000</w:t>
      </w:r>
      <w:r>
        <w:tab/>
      </w:r>
    </w:p>
    <w:p w:rsidR="008F6D94" w:rsidRDefault="008F6D94" w:rsidP="008F6D94">
      <w:pPr>
        <w:ind w:firstLineChars="0" w:firstLine="0"/>
        <w:jc w:val="left"/>
      </w:pPr>
      <w:r>
        <w:t>600.0000</w:t>
      </w:r>
      <w:r>
        <w:tab/>
        <w:t>75.4000</w:t>
      </w:r>
      <w:r>
        <w:tab/>
      </w:r>
    </w:p>
    <w:p w:rsidR="008F6D94" w:rsidRDefault="008F6D94" w:rsidP="008F6D94">
      <w:pPr>
        <w:ind w:firstLineChars="0" w:firstLine="0"/>
        <w:jc w:val="left"/>
      </w:pPr>
      <w:r>
        <w:t>650.0000</w:t>
      </w:r>
      <w:r>
        <w:tab/>
        <w:t>82.2000</w:t>
      </w:r>
      <w:r>
        <w:tab/>
      </w:r>
    </w:p>
    <w:p w:rsidR="008F6D94" w:rsidRDefault="008F6D94" w:rsidP="008F6D94">
      <w:pPr>
        <w:ind w:firstLineChars="0" w:firstLine="0"/>
        <w:jc w:val="left"/>
      </w:pPr>
      <w:r>
        <w:t>700.0000</w:t>
      </w:r>
      <w:r>
        <w:tab/>
        <w:t>70.4000</w:t>
      </w:r>
      <w:r>
        <w:tab/>
      </w:r>
    </w:p>
    <w:p w:rsidR="008F6D94" w:rsidRDefault="008F6D94" w:rsidP="008F6D94">
      <w:pPr>
        <w:ind w:firstLineChars="0" w:firstLine="0"/>
        <w:jc w:val="left"/>
      </w:pPr>
      <w:r>
        <w:t>750.0000</w:t>
      </w:r>
      <w:r>
        <w:tab/>
        <w:t>68.4000</w:t>
      </w:r>
      <w:r>
        <w:tab/>
      </w:r>
    </w:p>
    <w:p w:rsidR="008F6D94" w:rsidRDefault="008F6D94" w:rsidP="008F6D94">
      <w:pPr>
        <w:ind w:firstLineChars="0" w:firstLine="0"/>
        <w:jc w:val="left"/>
      </w:pPr>
      <w:r>
        <w:t>800.0000</w:t>
      </w:r>
      <w:r>
        <w:tab/>
        <w:t>75.2000</w:t>
      </w:r>
      <w:r>
        <w:tab/>
      </w:r>
    </w:p>
    <w:p w:rsidR="008F6D94" w:rsidRDefault="008F6D94" w:rsidP="008F6D94">
      <w:pPr>
        <w:ind w:firstLineChars="0" w:firstLine="0"/>
        <w:jc w:val="left"/>
      </w:pPr>
      <w:r>
        <w:t>850.0000</w:t>
      </w:r>
      <w:r>
        <w:tab/>
        <w:t>77.8000</w:t>
      </w:r>
      <w:r>
        <w:tab/>
      </w:r>
    </w:p>
    <w:p w:rsidR="008F6D94" w:rsidRDefault="008F6D94" w:rsidP="008F6D94">
      <w:pPr>
        <w:ind w:firstLineChars="0" w:firstLine="0"/>
        <w:jc w:val="left"/>
      </w:pPr>
      <w:r>
        <w:t>900.0000</w:t>
      </w:r>
      <w:r>
        <w:tab/>
        <w:t>71.6000</w:t>
      </w:r>
      <w:r>
        <w:tab/>
      </w:r>
    </w:p>
    <w:p w:rsidR="008F6D94" w:rsidRDefault="008F6D94" w:rsidP="008F6D94">
      <w:pPr>
        <w:ind w:firstLineChars="0" w:firstLine="0"/>
        <w:jc w:val="left"/>
      </w:pPr>
      <w:r>
        <w:t>950.0000</w:t>
      </w:r>
      <w:r>
        <w:tab/>
        <w:t>75.6000</w:t>
      </w:r>
      <w:r>
        <w:tab/>
      </w:r>
    </w:p>
    <w:p w:rsidR="008F6D94" w:rsidRDefault="008F6D94" w:rsidP="008F6D94">
      <w:pPr>
        <w:ind w:firstLineChars="0" w:firstLine="0"/>
        <w:jc w:val="left"/>
      </w:pPr>
      <w:r>
        <w:t>1000.0000</w:t>
      </w:r>
      <w:r>
        <w:tab/>
        <w:t>72.2000</w:t>
      </w:r>
      <w:r>
        <w:tab/>
      </w:r>
    </w:p>
    <w:p w:rsidR="008F6D94" w:rsidRDefault="008F6D94" w:rsidP="008F6D94">
      <w:pPr>
        <w:ind w:firstLineChars="0" w:firstLine="0"/>
        <w:jc w:val="left"/>
      </w:pPr>
    </w:p>
    <w:p w:rsidR="008F6D94" w:rsidRDefault="008F6D94" w:rsidP="008F6D94">
      <w:pPr>
        <w:ind w:firstLineChars="0" w:firstLine="0"/>
        <w:jc w:val="left"/>
      </w:pPr>
      <w:r>
        <w:t>***********************************************************************</w:t>
      </w:r>
    </w:p>
    <w:p w:rsidR="008F6D94" w:rsidRDefault="008F6D94" w:rsidP="008F6D94">
      <w:pPr>
        <w:ind w:firstLineChars="0" w:firstLine="0"/>
        <w:jc w:val="left"/>
      </w:pPr>
      <w:r>
        <w:rPr>
          <w:rFonts w:hint="eastAsia"/>
        </w:rPr>
        <w:lastRenderedPageBreak/>
        <w:t>进行对数拟合</w:t>
      </w:r>
    </w:p>
    <w:p w:rsidR="008F6D94" w:rsidRDefault="008F6D94" w:rsidP="008F6D94">
      <w:pPr>
        <w:ind w:firstLineChars="0" w:firstLine="0"/>
        <w:jc w:val="left"/>
      </w:pPr>
      <w:r>
        <w:rPr>
          <w:rFonts w:hint="eastAsia"/>
        </w:rPr>
        <w:t>决定系数</w:t>
      </w:r>
      <w:r>
        <w:rPr>
          <w:rFonts w:hint="eastAsia"/>
        </w:rPr>
        <w:t>0.06776571921446184</w:t>
      </w:r>
    </w:p>
    <w:p w:rsidR="008F6D94" w:rsidRDefault="008F6D94" w:rsidP="008F6D94">
      <w:pPr>
        <w:ind w:firstLineChars="0" w:firstLine="0"/>
        <w:jc w:val="left"/>
      </w:pPr>
      <w:r>
        <w:t>a = 1.8064999000459703E35</w:t>
      </w:r>
      <w:proofErr w:type="gramStart"/>
      <w:r>
        <w:t>;b</w:t>
      </w:r>
      <w:proofErr w:type="gramEnd"/>
      <w:r>
        <w:t>= -1.7930122180760833E32</w:t>
      </w:r>
    </w:p>
    <w:p w:rsidR="008F6D94" w:rsidRDefault="008F6D94" w:rsidP="008F6D94">
      <w:pPr>
        <w:ind w:firstLineChars="0" w:firstLine="0"/>
        <w:jc w:val="left"/>
      </w:pPr>
      <w:r>
        <w:rPr>
          <w:rFonts w:hint="eastAsia"/>
        </w:rPr>
        <w:t>对数拟合结束</w:t>
      </w:r>
    </w:p>
    <w:p w:rsidR="008F6D94" w:rsidRDefault="008F6D94" w:rsidP="008F6D94">
      <w:pPr>
        <w:ind w:firstLineChars="0" w:firstLine="0"/>
        <w:jc w:val="left"/>
      </w:pPr>
      <w:r>
        <w:rPr>
          <w:rFonts w:hint="eastAsia"/>
        </w:rPr>
        <w:t>拟合结果图：</w:t>
      </w:r>
    </w:p>
    <w:p w:rsidR="008F6D94" w:rsidRDefault="008F6D94" w:rsidP="008F6D94">
      <w:pPr>
        <w:ind w:firstLineChars="0" w:firstLine="0"/>
        <w:jc w:val="left"/>
      </w:pPr>
      <w:r>
        <w:rPr>
          <w:noProof/>
        </w:rPr>
        <w:drawing>
          <wp:inline distT="0" distB="0" distL="0" distR="0" wp14:anchorId="218A47C0" wp14:editId="4D1E42FF">
            <wp:extent cx="5197290" cy="3497883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94" w:rsidRPr="008F6D94" w:rsidRDefault="008F6D94" w:rsidP="008F6D94">
      <w:pPr>
        <w:ind w:firstLineChars="0" w:firstLine="0"/>
        <w:jc w:val="left"/>
        <w:rPr>
          <w:b/>
        </w:rPr>
      </w:pPr>
      <w:r w:rsidRPr="008F6D94">
        <w:rPr>
          <w:rFonts w:hint="eastAsia"/>
          <w:b/>
        </w:rPr>
        <w:t>M</w:t>
      </w:r>
      <w:r w:rsidRPr="008F6D94">
        <w:rPr>
          <w:b/>
        </w:rPr>
        <w:t>ATLAB</w:t>
      </w:r>
      <w:r w:rsidRPr="008F6D94">
        <w:rPr>
          <w:rFonts w:hint="eastAsia"/>
          <w:b/>
        </w:rPr>
        <w:t>同组数据拟合结果：</w:t>
      </w:r>
    </w:p>
    <w:p w:rsidR="008F6D94" w:rsidRDefault="008F6D94" w:rsidP="008F6D94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F2FA7AF" wp14:editId="312064CA">
            <wp:extent cx="5274310" cy="47180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A2" w:rsidRDefault="005237A2" w:rsidP="005237A2">
      <w:pPr>
        <w:ind w:firstLineChars="0" w:firstLine="0"/>
      </w:pPr>
      <w:r>
        <w:t>流程图参考</w:t>
      </w:r>
    </w:p>
    <w:p w:rsidR="0005017F" w:rsidRPr="00537C4F" w:rsidRDefault="006E3925" w:rsidP="00537C4F">
      <w:pPr>
        <w:ind w:firstLineChars="0" w:firstLine="0"/>
        <w:jc w:val="center"/>
        <w:rPr>
          <w:rFonts w:cs="Times New Roman"/>
        </w:rPr>
      </w:pPr>
      <w:r>
        <w:object w:dxaOrig="6408" w:dyaOrig="7284">
          <v:shape id="_x0000_i1026" type="#_x0000_t75" style="width:320.65pt;height:364pt" o:ole="">
            <v:imagedata r:id="rId54" o:title=""/>
          </v:shape>
          <o:OLEObject Type="Embed" ProgID="Visio.Drawing.15" ShapeID="_x0000_i1026" DrawAspect="Content" ObjectID="_1619684559" r:id="rId55"/>
        </w:object>
      </w:r>
    </w:p>
    <w:sectPr w:rsidR="0005017F" w:rsidRPr="00537C4F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0C7" w:rsidRDefault="009220C7" w:rsidP="0005017F">
      <w:pPr>
        <w:spacing w:line="240" w:lineRule="auto"/>
        <w:ind w:firstLine="480"/>
      </w:pPr>
      <w:r>
        <w:separator/>
      </w:r>
    </w:p>
  </w:endnote>
  <w:endnote w:type="continuationSeparator" w:id="0">
    <w:p w:rsidR="009220C7" w:rsidRDefault="009220C7" w:rsidP="0005017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17F" w:rsidRDefault="0005017F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17F" w:rsidRDefault="0005017F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17F" w:rsidRDefault="0005017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0C7" w:rsidRDefault="009220C7" w:rsidP="0005017F">
      <w:pPr>
        <w:spacing w:line="240" w:lineRule="auto"/>
        <w:ind w:firstLine="480"/>
      </w:pPr>
      <w:r>
        <w:separator/>
      </w:r>
    </w:p>
  </w:footnote>
  <w:footnote w:type="continuationSeparator" w:id="0">
    <w:p w:rsidR="009220C7" w:rsidRDefault="009220C7" w:rsidP="0005017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17F" w:rsidRDefault="0005017F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17F" w:rsidRDefault="0005017F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17F" w:rsidRDefault="0005017F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71657"/>
    <w:multiLevelType w:val="hybridMultilevel"/>
    <w:tmpl w:val="D96808E6"/>
    <w:lvl w:ilvl="0" w:tplc="ADDA0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F0"/>
    <w:rsid w:val="00036DE7"/>
    <w:rsid w:val="00044279"/>
    <w:rsid w:val="00046883"/>
    <w:rsid w:val="0005017F"/>
    <w:rsid w:val="00056F38"/>
    <w:rsid w:val="00062E7B"/>
    <w:rsid w:val="00071B5F"/>
    <w:rsid w:val="000755E4"/>
    <w:rsid w:val="00077494"/>
    <w:rsid w:val="00084DA5"/>
    <w:rsid w:val="00095C5E"/>
    <w:rsid w:val="000A3805"/>
    <w:rsid w:val="000B4CC5"/>
    <w:rsid w:val="000F0488"/>
    <w:rsid w:val="001042B0"/>
    <w:rsid w:val="001167E8"/>
    <w:rsid w:val="001347BA"/>
    <w:rsid w:val="00135A7E"/>
    <w:rsid w:val="00137C7B"/>
    <w:rsid w:val="00182517"/>
    <w:rsid w:val="001A4997"/>
    <w:rsid w:val="001E0BBC"/>
    <w:rsid w:val="001E3444"/>
    <w:rsid w:val="0021213B"/>
    <w:rsid w:val="00217C3B"/>
    <w:rsid w:val="00227BC5"/>
    <w:rsid w:val="00240A28"/>
    <w:rsid w:val="00256FD6"/>
    <w:rsid w:val="0026124E"/>
    <w:rsid w:val="00265C99"/>
    <w:rsid w:val="002748EC"/>
    <w:rsid w:val="002B0EB6"/>
    <w:rsid w:val="002C4F69"/>
    <w:rsid w:val="002E0149"/>
    <w:rsid w:val="002E3B01"/>
    <w:rsid w:val="002E493B"/>
    <w:rsid w:val="002E5608"/>
    <w:rsid w:val="002F5284"/>
    <w:rsid w:val="00313A78"/>
    <w:rsid w:val="00371762"/>
    <w:rsid w:val="003B09F2"/>
    <w:rsid w:val="003F23A0"/>
    <w:rsid w:val="00400494"/>
    <w:rsid w:val="00410854"/>
    <w:rsid w:val="00414C83"/>
    <w:rsid w:val="004153D8"/>
    <w:rsid w:val="00416477"/>
    <w:rsid w:val="004165C9"/>
    <w:rsid w:val="004231E2"/>
    <w:rsid w:val="00461F6A"/>
    <w:rsid w:val="00472CFE"/>
    <w:rsid w:val="00477557"/>
    <w:rsid w:val="00480E13"/>
    <w:rsid w:val="004A72F5"/>
    <w:rsid w:val="004B147A"/>
    <w:rsid w:val="004C76F7"/>
    <w:rsid w:val="005237A2"/>
    <w:rsid w:val="00534498"/>
    <w:rsid w:val="00537C4F"/>
    <w:rsid w:val="005758C5"/>
    <w:rsid w:val="00584D9D"/>
    <w:rsid w:val="005D0722"/>
    <w:rsid w:val="005D4564"/>
    <w:rsid w:val="005D67AE"/>
    <w:rsid w:val="00600AF7"/>
    <w:rsid w:val="00613FD2"/>
    <w:rsid w:val="00615806"/>
    <w:rsid w:val="00620581"/>
    <w:rsid w:val="0062403F"/>
    <w:rsid w:val="00626EC8"/>
    <w:rsid w:val="00627335"/>
    <w:rsid w:val="00636EA0"/>
    <w:rsid w:val="006431C3"/>
    <w:rsid w:val="00665EA1"/>
    <w:rsid w:val="00667069"/>
    <w:rsid w:val="006E06C1"/>
    <w:rsid w:val="006E3925"/>
    <w:rsid w:val="006F34B3"/>
    <w:rsid w:val="0070070D"/>
    <w:rsid w:val="0074732A"/>
    <w:rsid w:val="00755996"/>
    <w:rsid w:val="00760853"/>
    <w:rsid w:val="007646FD"/>
    <w:rsid w:val="00776165"/>
    <w:rsid w:val="007A41F0"/>
    <w:rsid w:val="007C730F"/>
    <w:rsid w:val="007D3FBD"/>
    <w:rsid w:val="007D4244"/>
    <w:rsid w:val="007D778A"/>
    <w:rsid w:val="007E285B"/>
    <w:rsid w:val="007F4944"/>
    <w:rsid w:val="0080258D"/>
    <w:rsid w:val="00807DFB"/>
    <w:rsid w:val="00811787"/>
    <w:rsid w:val="008208DF"/>
    <w:rsid w:val="008468A9"/>
    <w:rsid w:val="00853949"/>
    <w:rsid w:val="00853DCC"/>
    <w:rsid w:val="008913C5"/>
    <w:rsid w:val="00894CED"/>
    <w:rsid w:val="008C048E"/>
    <w:rsid w:val="008C3116"/>
    <w:rsid w:val="008C4AA1"/>
    <w:rsid w:val="008F6D94"/>
    <w:rsid w:val="00911EE2"/>
    <w:rsid w:val="009220C7"/>
    <w:rsid w:val="009453DF"/>
    <w:rsid w:val="009475A4"/>
    <w:rsid w:val="00951210"/>
    <w:rsid w:val="00964991"/>
    <w:rsid w:val="009972CE"/>
    <w:rsid w:val="009A0922"/>
    <w:rsid w:val="009F1A76"/>
    <w:rsid w:val="00A47789"/>
    <w:rsid w:val="00A519D7"/>
    <w:rsid w:val="00A616BB"/>
    <w:rsid w:val="00A66EDF"/>
    <w:rsid w:val="00A75DBC"/>
    <w:rsid w:val="00AB7194"/>
    <w:rsid w:val="00AE1A70"/>
    <w:rsid w:val="00AF583C"/>
    <w:rsid w:val="00B16250"/>
    <w:rsid w:val="00B562A1"/>
    <w:rsid w:val="00B97167"/>
    <w:rsid w:val="00BB05EC"/>
    <w:rsid w:val="00BF57D9"/>
    <w:rsid w:val="00C10799"/>
    <w:rsid w:val="00C3780C"/>
    <w:rsid w:val="00C61E4A"/>
    <w:rsid w:val="00C676AF"/>
    <w:rsid w:val="00C811D7"/>
    <w:rsid w:val="00CA384A"/>
    <w:rsid w:val="00CC49E6"/>
    <w:rsid w:val="00CE14BF"/>
    <w:rsid w:val="00D014CF"/>
    <w:rsid w:val="00D01A49"/>
    <w:rsid w:val="00D131CC"/>
    <w:rsid w:val="00D659B5"/>
    <w:rsid w:val="00D96CB6"/>
    <w:rsid w:val="00D97A9B"/>
    <w:rsid w:val="00DA7F38"/>
    <w:rsid w:val="00DF6013"/>
    <w:rsid w:val="00E43A30"/>
    <w:rsid w:val="00E72692"/>
    <w:rsid w:val="00E779CB"/>
    <w:rsid w:val="00E8168F"/>
    <w:rsid w:val="00E838A0"/>
    <w:rsid w:val="00E83B26"/>
    <w:rsid w:val="00E861AA"/>
    <w:rsid w:val="00EC42B7"/>
    <w:rsid w:val="00ED5BBC"/>
    <w:rsid w:val="00ED781D"/>
    <w:rsid w:val="00EE1F3B"/>
    <w:rsid w:val="00EF7835"/>
    <w:rsid w:val="00F044C4"/>
    <w:rsid w:val="00F81C70"/>
    <w:rsid w:val="00F8232D"/>
    <w:rsid w:val="00FA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F3B7C"/>
  <w15:chartTrackingRefBased/>
  <w15:docId w15:val="{34BFCAAF-AC34-4B7E-BC2E-4420016C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121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1210"/>
    <w:pPr>
      <w:keepNext/>
      <w:keepLines/>
      <w:spacing w:line="480" w:lineRule="auto"/>
      <w:ind w:firstLineChars="0" w:firstLine="0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1210"/>
    <w:pPr>
      <w:keepNext/>
      <w:keepLines/>
      <w:spacing w:line="480" w:lineRule="auto"/>
      <w:ind w:firstLineChars="0" w:firstLine="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04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1F0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951210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951210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F0488"/>
    <w:rPr>
      <w:rFonts w:ascii="Times New Roman" w:eastAsia="宋体" w:hAnsi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50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017F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017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017F"/>
    <w:rPr>
      <w:rFonts w:ascii="Times New Roman" w:eastAsia="宋体" w:hAnsi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2E0149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FA3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a0"/>
    <w:rsid w:val="00480E13"/>
  </w:style>
  <w:style w:type="character" w:customStyle="1" w:styleId="mo">
    <w:name w:val="mo"/>
    <w:basedOn w:val="a0"/>
    <w:rsid w:val="00480E13"/>
  </w:style>
  <w:style w:type="paragraph" w:styleId="aa">
    <w:name w:val="Normal (Web)"/>
    <w:basedOn w:val="a"/>
    <w:uiPriority w:val="99"/>
    <w:semiHidden/>
    <w:unhideWhenUsed/>
    <w:rsid w:val="00480E13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mn">
    <w:name w:val="mn"/>
    <w:basedOn w:val="a0"/>
    <w:rsid w:val="00480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7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15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91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29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3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52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16.bin"/><Relationship Id="rId21" Type="http://schemas.openxmlformats.org/officeDocument/2006/relationships/image" Target="media/image10.wmf"/><Relationship Id="rId34" Type="http://schemas.openxmlformats.org/officeDocument/2006/relationships/image" Target="media/image16.wmf"/><Relationship Id="rId42" Type="http://schemas.openxmlformats.org/officeDocument/2006/relationships/oleObject" Target="embeddings/oleObject18.bin"/><Relationship Id="rId47" Type="http://schemas.openxmlformats.org/officeDocument/2006/relationships/hyperlink" Target="https://baike.baidu.com/item/%E7%A1%AE%E5%AE%9A%E7%B3%BB%E6%95%B0/22267999?fr=aladdin" TargetMode="External"/><Relationship Id="rId50" Type="http://schemas.openxmlformats.org/officeDocument/2006/relationships/hyperlink" Target="https://zhidao.baidu.com/question/438179711.html" TargetMode="External"/><Relationship Id="rId55" Type="http://schemas.openxmlformats.org/officeDocument/2006/relationships/package" Target="embeddings/Microsoft_Visio___1.vsdx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9" Type="http://schemas.openxmlformats.org/officeDocument/2006/relationships/image" Target="media/image14.wmf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hyperlink" Target="https://blog.csdn.net/happydecai/article/details/84839838" TargetMode="External"/><Relationship Id="rId53" Type="http://schemas.openxmlformats.org/officeDocument/2006/relationships/image" Target="media/image21.png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footer" Target="footer3.xml"/><Relationship Id="rId19" Type="http://schemas.openxmlformats.org/officeDocument/2006/relationships/image" Target="media/image9.w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9.bin"/><Relationship Id="rId48" Type="http://schemas.openxmlformats.org/officeDocument/2006/relationships/image" Target="media/image18.emf"/><Relationship Id="rId56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image" Target="media/image19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5.bin"/><Relationship Id="rId46" Type="http://schemas.openxmlformats.org/officeDocument/2006/relationships/hyperlink" Target="https://zhidao.baidu.com/question/438179711.html" TargetMode="External"/><Relationship Id="rId59" Type="http://schemas.openxmlformats.org/officeDocument/2006/relationships/footer" Target="footer2.xml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2.emf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3.bin"/><Relationship Id="rId49" Type="http://schemas.openxmlformats.org/officeDocument/2006/relationships/package" Target="embeddings/Microsoft_Visio___.vsdx"/><Relationship Id="rId57" Type="http://schemas.openxmlformats.org/officeDocument/2006/relationships/header" Target="header2.xml"/><Relationship Id="rId10" Type="http://schemas.openxmlformats.org/officeDocument/2006/relationships/hyperlink" Target="https://baike.baidu.com/item/%E6%8C%87%E6%95%B0%E5%87%BD%E6%95%B0" TargetMode="External"/><Relationship Id="rId31" Type="http://schemas.openxmlformats.org/officeDocument/2006/relationships/image" Target="media/image15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0.png"/><Relationship Id="rId6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9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HuTao</dc:creator>
  <cp:keywords/>
  <dc:description/>
  <cp:lastModifiedBy>ftx</cp:lastModifiedBy>
  <cp:revision>238</cp:revision>
  <dcterms:created xsi:type="dcterms:W3CDTF">2019-02-17T08:52:00Z</dcterms:created>
  <dcterms:modified xsi:type="dcterms:W3CDTF">2019-05-18T03:34:00Z</dcterms:modified>
</cp:coreProperties>
</file>