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01" w:rsidRDefault="008C3AFF" w:rsidP="008C3AFF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硬體描述語言作業二</w:t>
      </w:r>
      <w:bookmarkStart w:id="0" w:name="_GoBack"/>
      <w:bookmarkEnd w:id="0"/>
    </w:p>
    <w:p w:rsidR="008C3AFF" w:rsidRDefault="008C3AFF" w:rsidP="008C3AFF">
      <w:pPr>
        <w:wordWrap w:val="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B023040018 傅正安</w:t>
      </w:r>
    </w:p>
    <w:p w:rsidR="008C3AFF" w:rsidRDefault="008C3AFF" w:rsidP="008C3A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主檔案名稱:</w:t>
      </w:r>
      <w:r w:rsidRPr="008C3AFF"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pip</w:t>
      </w:r>
      <w:r w:rsidRPr="008C3AFF">
        <w:rPr>
          <w:rFonts w:ascii="微軟正黑體" w:eastAsia="微軟正黑體" w:hAnsi="微軟正黑體"/>
          <w:szCs w:val="24"/>
        </w:rPr>
        <w:t>elineMAD</w:t>
      </w:r>
      <w:r>
        <w:rPr>
          <w:rFonts w:ascii="微軟正黑體" w:eastAsia="微軟正黑體" w:hAnsi="微軟正黑體"/>
          <w:szCs w:val="24"/>
        </w:rPr>
        <w:t>.v</w:t>
      </w:r>
      <w:proofErr w:type="spellEnd"/>
    </w:p>
    <w:p w:rsidR="008C3AFF" w:rsidRDefault="008C3AFF" w:rsidP="008C3A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以下是架構圖</w:t>
      </w:r>
    </w:p>
    <w:p w:rsidR="008C3AFF" w:rsidRDefault="008C3AFF" w:rsidP="008C3AF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82254BA" wp14:editId="68194CB1">
            <wp:extent cx="5274310" cy="2804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FF" w:rsidRDefault="008C3AFF" w:rsidP="008C3A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程式碼解說</w:t>
      </w:r>
    </w:p>
    <w:p w:rsidR="008C3AFF" w:rsidRDefault="008C3AFF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前面先把加法器跟乘法器的輸出結果、以及D跟register的部分用assign的方式連結起來。</w:t>
      </w:r>
    </w:p>
    <w:p w:rsidR="008C3AFF" w:rsidRDefault="008C3AFF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第一個always的部分，當遇到reset = 0的時候，將第一個register的內容歸零，若是re</w:t>
      </w:r>
      <w:r>
        <w:rPr>
          <w:rFonts w:ascii="微軟正黑體" w:eastAsia="微軟正黑體" w:hAnsi="微軟正黑體"/>
          <w:szCs w:val="24"/>
        </w:rPr>
        <w:t>set</w:t>
      </w:r>
      <w:r>
        <w:rPr>
          <w:rFonts w:ascii="微軟正黑體" w:eastAsia="微軟正黑體" w:hAnsi="微軟正黑體" w:hint="eastAsia"/>
          <w:szCs w:val="24"/>
        </w:rPr>
        <w:t xml:space="preserve"> = 1，把A+B的結果存到register的前半部分，C存到後半部分。</w:t>
      </w:r>
    </w:p>
    <w:p w:rsidR="008C3AFF" w:rsidRDefault="008C3AFF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第二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register的部分，</w:t>
      </w:r>
      <w:r>
        <w:rPr>
          <w:rFonts w:ascii="微軟正黑體" w:eastAsia="微軟正黑體" w:hAnsi="微軟正黑體" w:hint="eastAsia"/>
          <w:szCs w:val="24"/>
        </w:rPr>
        <w:t>當遇到reset = 0的時候，將第</w:t>
      </w:r>
      <w:r>
        <w:rPr>
          <w:rFonts w:ascii="微軟正黑體" w:eastAsia="微軟正黑體" w:hAnsi="微軟正黑體" w:hint="eastAsia"/>
          <w:szCs w:val="24"/>
        </w:rPr>
        <w:t>二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register的內容</w:t>
      </w:r>
      <w:r>
        <w:rPr>
          <w:rFonts w:ascii="微軟正黑體" w:eastAsia="微軟正黑體" w:hAnsi="微軟正黑體" w:hint="eastAsia"/>
          <w:szCs w:val="24"/>
        </w:rPr>
        <w:t>歸零，若是reset = 1，把(A+B)*C的結果存到第二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register。</w:t>
      </w:r>
    </w:p>
    <w:p w:rsidR="008C3AFF" w:rsidRDefault="008C3AFF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8C3AFF" w:rsidRDefault="008C3AFF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E3842F2" wp14:editId="4F6D31AD">
            <wp:simplePos x="0" y="0"/>
            <wp:positionH relativeFrom="page">
              <wp:align>left</wp:align>
            </wp:positionH>
            <wp:positionV relativeFrom="paragraph">
              <wp:posOffset>647700</wp:posOffset>
            </wp:positionV>
            <wp:extent cx="7427595" cy="2228850"/>
            <wp:effectExtent l="0" t="0" r="1905" b="0"/>
            <wp:wrapTight wrapText="bothSides">
              <wp:wrapPolygon edited="0">
                <wp:start x="0" y="0"/>
                <wp:lineTo x="0" y="21415"/>
                <wp:lineTo x="21550" y="21415"/>
                <wp:lineTo x="2155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Cs w:val="24"/>
        </w:rPr>
        <w:t>RTL驗證</w:t>
      </w:r>
    </w:p>
    <w:p w:rsidR="008C3AFF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4F0BC95" wp14:editId="227F4645">
            <wp:simplePos x="0" y="0"/>
            <wp:positionH relativeFrom="page">
              <wp:align>left</wp:align>
            </wp:positionH>
            <wp:positionV relativeFrom="paragraph">
              <wp:posOffset>3190875</wp:posOffset>
            </wp:positionV>
            <wp:extent cx="749173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30" y="21412"/>
                <wp:lineTo x="2153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szCs w:val="24"/>
        </w:rPr>
        <w:t>G</w:t>
      </w:r>
      <w:r>
        <w:rPr>
          <w:rFonts w:ascii="微軟正黑體" w:eastAsia="微軟正黑體" w:hAnsi="微軟正黑體" w:hint="eastAsia"/>
          <w:szCs w:val="24"/>
        </w:rPr>
        <w:t xml:space="preserve">ate </w:t>
      </w:r>
      <w:r>
        <w:rPr>
          <w:rFonts w:ascii="微軟正黑體" w:eastAsia="微軟正黑體" w:hAnsi="微軟正黑體"/>
          <w:szCs w:val="24"/>
        </w:rPr>
        <w:t>level</w:t>
      </w:r>
      <w:r>
        <w:rPr>
          <w:rFonts w:ascii="微軟正黑體" w:eastAsia="微軟正黑體" w:hAnsi="微軟正黑體" w:hint="eastAsia"/>
          <w:szCs w:val="24"/>
        </w:rPr>
        <w:t>驗證</w:t>
      </w: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341B8DF" wp14:editId="7B5E0B64">
            <wp:simplePos x="0" y="0"/>
            <wp:positionH relativeFrom="column">
              <wp:posOffset>-1028700</wp:posOffset>
            </wp:positionH>
            <wp:positionV relativeFrom="paragraph">
              <wp:posOffset>428625</wp:posOffset>
            </wp:positionV>
            <wp:extent cx="7410450" cy="3592195"/>
            <wp:effectExtent l="0" t="0" r="0" b="8255"/>
            <wp:wrapTight wrapText="bothSides">
              <wp:wrapPolygon edited="0">
                <wp:start x="0" y="0"/>
                <wp:lineTo x="0" y="21535"/>
                <wp:lineTo x="21544" y="21535"/>
                <wp:lineTo x="2154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_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Cs w:val="24"/>
        </w:rPr>
        <w:t>Area</w:t>
      </w:r>
      <w:r>
        <w:rPr>
          <w:rFonts w:ascii="微軟正黑體" w:eastAsia="微軟正黑體" w:hAnsi="微軟正黑體"/>
          <w:szCs w:val="24"/>
        </w:rPr>
        <w:t xml:space="preserve"> report</w:t>
      </w: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Time report</w:t>
      </w:r>
    </w:p>
    <w:p w:rsidR="004209D1" w:rsidRDefault="004209D1" w:rsidP="008C3AFF">
      <w:pPr>
        <w:ind w:firstLine="480"/>
        <w:rPr>
          <w:rFonts w:ascii="微軟正黑體" w:eastAsia="微軟正黑體" w:hAnsi="微軟正黑體" w:hint="eastAsia"/>
          <w:szCs w:val="24"/>
        </w:rPr>
      </w:pPr>
    </w:p>
    <w:p w:rsidR="004209D1" w:rsidRDefault="004209D1" w:rsidP="008C3AFF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899329" cy="7848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_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58" cy="78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D1" w:rsidRDefault="004209D1" w:rsidP="004209D1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Gate </w:t>
      </w:r>
      <w:r>
        <w:rPr>
          <w:rFonts w:ascii="微軟正黑體" w:eastAsia="微軟正黑體" w:hAnsi="微軟正黑體"/>
          <w:szCs w:val="24"/>
        </w:rPr>
        <w:t>level</w:t>
      </w:r>
      <w:r>
        <w:rPr>
          <w:rFonts w:ascii="微軟正黑體" w:eastAsia="微軟正黑體" w:hAnsi="微軟正黑體" w:hint="eastAsia"/>
          <w:szCs w:val="24"/>
        </w:rPr>
        <w:t>驗證觀察到的現象：</w:t>
      </w:r>
    </w:p>
    <w:p w:rsidR="004209D1" w:rsidRDefault="004209D1" w:rsidP="004209D1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我一開始在寫</w:t>
      </w:r>
      <w:proofErr w:type="spellStart"/>
      <w:r>
        <w:rPr>
          <w:rFonts w:ascii="微軟正黑體" w:eastAsia="微軟正黑體" w:hAnsi="微軟正黑體" w:hint="eastAsia"/>
          <w:szCs w:val="24"/>
        </w:rPr>
        <w:t>testbench</w:t>
      </w:r>
      <w:proofErr w:type="spellEnd"/>
      <w:r>
        <w:rPr>
          <w:rFonts w:ascii="微軟正黑體" w:eastAsia="微軟正黑體" w:hAnsi="微軟正黑體" w:hint="eastAsia"/>
          <w:szCs w:val="24"/>
        </w:rPr>
        <w:t>的時候沒注意到加法器跟乘法器本身的硬體延遲，所以一開始的結果是前一個階段的A+B去乘上下一個階段的C，造成結果錯誤，於是我</w:t>
      </w:r>
      <w:proofErr w:type="gramStart"/>
      <w:r>
        <w:rPr>
          <w:rFonts w:ascii="微軟正黑體" w:eastAsia="微軟正黑體" w:hAnsi="微軟正黑體" w:hint="eastAsia"/>
          <w:szCs w:val="24"/>
        </w:rPr>
        <w:t>把給值的延遲弄長</w:t>
      </w:r>
      <w:proofErr w:type="gramEnd"/>
      <w:r>
        <w:rPr>
          <w:rFonts w:ascii="微軟正黑體" w:eastAsia="微軟正黑體" w:hAnsi="微軟正黑體" w:hint="eastAsia"/>
          <w:szCs w:val="24"/>
        </w:rPr>
        <w:t>，正確的結果會出現，但是正確的出現之後還是會有短時間出現</w:t>
      </w:r>
      <w:r>
        <w:rPr>
          <w:rFonts w:ascii="微軟正黑體" w:eastAsia="微軟正黑體" w:hAnsi="微軟正黑體" w:hint="eastAsia"/>
          <w:szCs w:val="24"/>
        </w:rPr>
        <w:t>前一個階段的A+B去乘上下一個階段的C</w:t>
      </w:r>
      <w:r>
        <w:rPr>
          <w:rFonts w:ascii="微軟正黑體" w:eastAsia="微軟正黑體" w:hAnsi="微軟正黑體" w:hint="eastAsia"/>
          <w:szCs w:val="24"/>
        </w:rPr>
        <w:t>，再把延遲稍微縮短還是會出現，這部分還想不到解決方法。</w:t>
      </w:r>
    </w:p>
    <w:p w:rsidR="004209D1" w:rsidRDefault="004209D1" w:rsidP="004209D1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寫這份作業遇到的困難：</w:t>
      </w:r>
    </w:p>
    <w:p w:rsidR="004209D1" w:rsidRDefault="004209D1" w:rsidP="004209D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對於blocking non-blocking理解不夠深</w:t>
      </w:r>
    </w:p>
    <w:p w:rsidR="004209D1" w:rsidRDefault="004209D1" w:rsidP="004209D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寫的CODE丟進design-compiler不給過(原因就是第一點不夠熟悉)</w:t>
      </w:r>
    </w:p>
    <w:p w:rsidR="004209D1" w:rsidRDefault="003A2E50" w:rsidP="004209D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沒注意到硬體本身延遲的部分，導致結果錯誤。</w:t>
      </w:r>
    </w:p>
    <w:p w:rsidR="003A2E50" w:rsidRDefault="003A2E50" w:rsidP="003A2E50">
      <w:pPr>
        <w:ind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解決方法</w:t>
      </w:r>
    </w:p>
    <w:p w:rsidR="003A2E50" w:rsidRPr="003A2E50" w:rsidRDefault="003A2E50" w:rsidP="003A2E5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3A2E50">
        <w:rPr>
          <w:rFonts w:ascii="微軟正黑體" w:eastAsia="微軟正黑體" w:hAnsi="微軟正黑體" w:hint="eastAsia"/>
          <w:szCs w:val="24"/>
        </w:rPr>
        <w:t>上網查資料</w:t>
      </w:r>
    </w:p>
    <w:p w:rsidR="003A2E50" w:rsidRPr="003A2E50" w:rsidRDefault="003A2E50" w:rsidP="003A2E5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3A2E50">
        <w:rPr>
          <w:rFonts w:ascii="微軟正黑體" w:eastAsia="微軟正黑體" w:hAnsi="微軟正黑體" w:hint="eastAsia"/>
          <w:szCs w:val="24"/>
        </w:rPr>
        <w:t>自己慢慢嘗試</w:t>
      </w:r>
    </w:p>
    <w:sectPr w:rsidR="003A2E50" w:rsidRPr="003A2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6574"/>
    <w:multiLevelType w:val="hybridMultilevel"/>
    <w:tmpl w:val="F0626924"/>
    <w:lvl w:ilvl="0" w:tplc="BE265B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5E93C37"/>
    <w:multiLevelType w:val="hybridMultilevel"/>
    <w:tmpl w:val="BB9A99D0"/>
    <w:lvl w:ilvl="0" w:tplc="55F87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FF"/>
    <w:rsid w:val="003A2E50"/>
    <w:rsid w:val="004209D1"/>
    <w:rsid w:val="00892F01"/>
    <w:rsid w:val="008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138"/>
  <w15:chartTrackingRefBased/>
  <w15:docId w15:val="{8CA77491-C90B-4F26-8CED-81227973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傅正安</dc:creator>
  <cp:keywords/>
  <dc:description/>
  <cp:lastModifiedBy>傅正安</cp:lastModifiedBy>
  <cp:revision>1</cp:revision>
  <dcterms:created xsi:type="dcterms:W3CDTF">2016-10-28T06:57:00Z</dcterms:created>
  <dcterms:modified xsi:type="dcterms:W3CDTF">2016-10-28T07:20:00Z</dcterms:modified>
</cp:coreProperties>
</file>