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"CNG dan Kualitas Udara: Dampaknya bagi Kesehatan Kota"</w:t>
      </w:r>
      <w:r>
        <w:br/>
      </w:r>
      <w:r>
        <w:rPr>
          <w:rStyle w:val="FunctionTok"/>
        </w:rPr>
        <w:t xml:space="preserve">meta_title</w:t>
      </w:r>
      <w:r>
        <w:rPr>
          <w:rStyle w:val="KeywordTok"/>
        </w:rPr>
        <w:t xml:space="preserve">:</w:t>
      </w:r>
      <w:r>
        <w:rPr>
          <w:rStyle w:val="AttributeTok"/>
        </w:rPr>
        <w:t xml:space="preserve"> </w:t>
      </w:r>
      <w:r>
        <w:rPr>
          <w:rStyle w:val="StringTok"/>
        </w:rPr>
        <w:t xml:space="preserve">"CNG Indonesia: Dampak ke Kualitas Udara Kota"</w:t>
      </w:r>
      <w:r>
        <w:br/>
      </w:r>
      <w:r>
        <w:rPr>
          <w:rStyle w:val="FunctionTok"/>
        </w:rPr>
        <w:t xml:space="preserve">meta_description</w:t>
      </w:r>
      <w:r>
        <w:rPr>
          <w:rStyle w:val="KeywordTok"/>
        </w:rPr>
        <w:t xml:space="preserve">:</w:t>
      </w:r>
      <w:r>
        <w:rPr>
          <w:rStyle w:val="AttributeTok"/>
        </w:rPr>
        <w:t xml:space="preserve"> </w:t>
      </w:r>
      <w:r>
        <w:rPr>
          <w:rStyle w:val="StringTok"/>
        </w:rPr>
        <w:t xml:space="preserve">"CNG Indonesia dan kualitas udara kota: polutan mana yang benar-benar turun (SOx, PM, NOx), dampaknya bagi paru dan anak, plus batasnya vs diesel modern."</w:t>
      </w:r>
      <w:r>
        <w:br/>
      </w:r>
      <w:r>
        <w:rPr>
          <w:rStyle w:val="FunctionTok"/>
        </w:rPr>
        <w:t xml:space="preserve">slug</w:t>
      </w:r>
      <w:r>
        <w:rPr>
          <w:rStyle w:val="KeywordTok"/>
        </w:rPr>
        <w:t xml:space="preserve">:</w:t>
      </w:r>
      <w:r>
        <w:rPr>
          <w:rStyle w:val="AttributeTok"/>
        </w:rPr>
        <w:t xml:space="preserve"> </w:t>
      </w:r>
      <w:r>
        <w:rPr>
          <w:rStyle w:val="StringTok"/>
        </w:rPr>
        <w:t xml:space="preserve">"cng-kualitas-udara-kesehatan-kota"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"kualitas udara kota"</w:t>
      </w:r>
      <w:r>
        <w:rPr>
          <w:rStyle w:val="KeywordTok"/>
        </w:rPr>
        <w:t xml:space="preserve">,</w:t>
      </w:r>
      <w:r>
        <w:rPr>
          <w:rStyle w:val="AttributeTok"/>
        </w:rPr>
        <w:t xml:space="preserve"> </w:t>
      </w:r>
      <w:r>
        <w:rPr>
          <w:rStyle w:val="StringTok"/>
        </w:rPr>
        <w:t xml:space="preserve">"polusi kendaraan bermotor"</w:t>
      </w:r>
      <w:r>
        <w:rPr>
          <w:rStyle w:val="KeywordTok"/>
        </w:rPr>
        <w:t xml:space="preserve">,</w:t>
      </w:r>
      <w:r>
        <w:rPr>
          <w:rStyle w:val="AttributeTok"/>
        </w:rPr>
        <w:t xml:space="preserve"> </w:t>
      </w:r>
      <w:r>
        <w:rPr>
          <w:rStyle w:val="StringTok"/>
        </w:rPr>
        <w:t xml:space="preserve">"PM2.5 dan kesehatan"</w:t>
      </w:r>
      <w:r>
        <w:rPr>
          <w:rStyle w:val="KeywordTok"/>
        </w:rPr>
        <w:t xml:space="preserve">,</w:t>
      </w:r>
      <w:r>
        <w:rPr>
          <w:rStyle w:val="AttributeTok"/>
        </w:rPr>
        <w:t xml:space="preserve"> </w:t>
      </w:r>
      <w:r>
        <w:rPr>
          <w:rStyle w:val="StringTok"/>
        </w:rPr>
        <w:t xml:space="preserve">"emisi NOx"</w:t>
      </w:r>
      <w:r>
        <w:rPr>
          <w:rStyle w:val="KeywordTok"/>
        </w:rPr>
        <w:t xml:space="preserve">,</w:t>
      </w:r>
      <w:r>
        <w:rPr>
          <w:rStyle w:val="AttributeTok"/>
        </w:rPr>
        <w:t xml:space="preserve"> </w:t>
      </w:r>
      <w:r>
        <w:rPr>
          <w:rStyle w:val="StringTok"/>
        </w:rPr>
        <w:t xml:space="preserve">"bahan bakar gas (BBG)"</w:t>
      </w:r>
      <w:r>
        <w:rPr>
          <w:rStyle w:val="KeywordTok"/>
        </w:rPr>
        <w:t xml:space="preserve">,</w:t>
      </w:r>
      <w:r>
        <w:rPr>
          <w:rStyle w:val="AttributeTok"/>
        </w:rPr>
        <w:t xml:space="preserve"> </w:t>
      </w:r>
      <w:r>
        <w:rPr>
          <w:rStyle w:val="StringTok"/>
        </w:rPr>
        <w:t xml:space="preserve">"bus CNG"</w:t>
      </w:r>
      <w:r>
        <w:rPr>
          <w:rStyle w:val="KeywordTok"/>
        </w:rPr>
        <w:t xml:space="preserve">,</w:t>
      </w:r>
      <w:r>
        <w:rPr>
          <w:rStyle w:val="AttributeTok"/>
        </w:rPr>
        <w:t xml:space="preserve"> </w:t>
      </w:r>
      <w:r>
        <w:rPr>
          <w:rStyle w:val="StringTok"/>
        </w:rPr>
        <w:t xml:space="preserve">"partikulat"</w:t>
      </w:r>
      <w:r>
        <w:rPr>
          <w:rStyle w:val="KeywordTok"/>
        </w:rPr>
        <w:t xml:space="preserve">,</w:t>
      </w:r>
      <w:r>
        <w:rPr>
          <w:rStyle w:val="AttributeTok"/>
        </w:rPr>
        <w:t xml:space="preserve"> </w:t>
      </w:r>
      <w:r>
        <w:rPr>
          <w:rStyle w:val="StringTok"/>
        </w:rPr>
        <w:t xml:space="preserve">"CNG vs diesel"</w:t>
      </w:r>
      <w:r>
        <w:rPr>
          <w:rStyle w:val="KeywordTok"/>
        </w:rPr>
        <w:t xml:space="preserve">,</w:t>
      </w:r>
      <w:r>
        <w:rPr>
          <w:rStyle w:val="AttributeTok"/>
        </w:rPr>
        <w:t xml:space="preserve"> </w:t>
      </w:r>
      <w:r>
        <w:rPr>
          <w:rStyle w:val="StringTok"/>
        </w:rPr>
        <w:t xml:space="preserve">"baku mutu udara ambien"</w:t>
      </w:r>
      <w:r>
        <w:rPr>
          <w:rStyle w:val="KeywordTok"/>
        </w:rPr>
        <w:t xml:space="preserve">,</w:t>
      </w:r>
      <w:r>
        <w:rPr>
          <w:rStyle w:val="AttributeTok"/>
        </w:rPr>
        <w:t xml:space="preserve"> </w:t>
      </w:r>
      <w:r>
        <w:rPr>
          <w:rStyle w:val="StringTok"/>
        </w:rPr>
        <w:t xml:space="preserve">"SOx"</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"BBG untuk transportasi (Gasku)"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&amp;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"https://rendahemisi.jakarta.go.id/article/41/transportasi-dan-industri-pengolahan-menjadi-kontributor-terbesar-polusi-udara-di-jakarta"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"Kontribusi sektor transportasi terhadap PM2.5/NOx/CO Jakarta (data 2018)"</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"https://www.who.int/news-room/fact-sheets/detail/ambient-(outdoor)-air-quality-and-health"</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"Kematian dini global akibat polusi udara ambien &amp; dampak kesehatannya"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"https://cdn.catf.us/wp-content/uploads/2019/02/21093821/CATF_Pub_Diesel_VS_CNG.pdf"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"Nuansa PM/NOx CNG vs bus diesel modern berfilter (DPF), bagian jujur"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"https://peraturan.bpk.go.id/Details/161852/pp-no-22-tahun-2021"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"Baku mutu udara ambien nasional Indonesia (PM2.5/NOx/SOx)"</w:t>
      </w:r>
      <w:r>
        <w:br/>
      </w:r>
      <w:r>
        <w:rPr>
          <w:rStyle w:val="FunctionTok"/>
        </w:rPr>
        <w:t xml:space="preserve">brief_id</w:t>
      </w:r>
      <w:r>
        <w:rPr>
          <w:rStyle w:val="KeywordTok"/>
        </w:rPr>
        <w:t xml:space="preserve">:</w:t>
      </w:r>
      <w:r>
        <w:rPr>
          <w:rStyle w:val="AttributeTok"/>
        </w:rPr>
        <w:t xml:space="preserve"> </w:t>
      </w:r>
      <w:r>
        <w:rPr>
          <w:rStyle w:val="StringTok"/>
        </w:rPr>
        <w:t xml:space="preserve">"cng-indonesia-02"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1500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"2026-08-11"</w:t>
      </w:r>
      <w:r>
        <w:br/>
      </w:r>
      <w:r>
        <w:rPr>
          <w:rStyle w:val="FunctionTok"/>
        </w:rPr>
        <w:t xml:space="preserve">word_count</w:t>
      </w:r>
      <w:r>
        <w:rPr>
          <w:rStyle w:val="KeywordTok"/>
        </w:rPr>
        <w:t xml:space="preserve">:</w:t>
      </w:r>
      <w:r>
        <w:rPr>
          <w:rStyle w:val="AttributeTok"/>
        </w:rPr>
        <w:t xml:space="preserve"> </w:t>
      </w:r>
      <w:r>
        <w:rPr>
          <w:rStyle w:val="DecValTok"/>
        </w:rPr>
        <w:t xml:space="preserve">1573</w:t>
      </w:r>
    </w:p>
    <w:p>
      <w:r>
        <w:pict>
          <v:rect style="width:0;height:1.5pt" o:hralign="center" o:hrstd="t" o:hr="t"/>
        </w:pict>
      </w:r>
    </w:p>
    <w:bookmarkEnd w:id="16"/>
    <w:bookmarkStart w:id="33" w:name="X1c734ca70da78a4b0b414b960a32df4ccc94050"/>
    <w:p>
      <w:pPr>
        <w:pStyle w:val="Heading1"/>
      </w:pPr>
      <w:r>
        <w:t xml:space="preserve">CNG dan Kualitas Udara: Dampaknya bagi Kesehatan Kota</w:t>
      </w:r>
    </w:p>
    <w:p>
      <w:pPr>
        <w:pStyle w:val="FirstParagraph"/>
      </w:pPr>
      <w:r>
        <w:t xml:space="preserve">Setiap pagi di Jakarta, jutaan warga menghirup udara yang sebagian besar polutannya keluar dari knalpot kendaraan di jalan tempat mereka bekerja. Pertanyaan yang wajar muncul: kalau bus dan truk beralih ke CNG, apakah udara benar-benar jadi lebih sehat, atau itu sekadar klaim pemasaran? Artikel ini menjawabnya dari sudut yang jarang dibahas untuk</w:t>
      </w:r>
      <w:r>
        <w:t xml:space="preserve"> </w:t>
      </w:r>
      <w:hyperlink r:id="rId17">
        <w:r>
          <w:rPr>
            <w:rStyle w:val="Hyperlink"/>
          </w:rPr>
          <w:t xml:space="preserve">CNG di Indonesia</w:t>
        </w:r>
      </w:hyperlink>
      <w:r>
        <w:t xml:space="preserve">: bukan soal iklim atau efisiensi industri, melainkan polutan lokal yang langsung masuk paru (NOx, SOx, dan partikulat) beserta dampaknya bagi kesehatan kota, sekaligus batas kejujurannya.</w:t>
      </w:r>
    </w:p>
    <w:p>
      <w:pPr>
        <w:pStyle w:val="BlockText"/>
      </w:pPr>
      <w:r>
        <w:rPr>
          <w:b/>
          <w:bCs/>
        </w:rPr>
        <w:t xml:space="preserve">Ringkasnya:</w:t>
      </w:r>
      <w:r>
        <w:t xml:space="preserve"> </w:t>
      </w:r>
      <w:r>
        <w:t xml:space="preserve">CNG (</w:t>
      </w:r>
      <w:r>
        <w:rPr>
          <w:i/>
          <w:iCs/>
        </w:rPr>
        <w:t xml:space="preserve">Compressed Natural Gas</w:t>
      </w:r>
      <w:r>
        <w:t xml:space="preserve">) memengaruhi kualitas udara kota terutama lewat sektor transportasi. Karena kandungan sulfurnya nyaris nol dan pembakarannya lebih sempurna daripada solar, kendaraan berbahan bakar gas umumnya mengeluarkan SOx jauh lebih rendah dan partikulat lebih sedikit dibanding diesel lama. Namun ia tetap menghasilkan NOx dan CO2, jadi bukan solusi nol emisi tailpipe.</w:t>
      </w:r>
    </w:p>
    <w:bookmarkStart w:id="18" w:name="X9431a2bcf9ba4bf50e0fcb8882f400ca3b5c46e"/>
    <w:p>
      <w:pPr>
        <w:pStyle w:val="Heading2"/>
      </w:pPr>
      <w:r>
        <w:t xml:space="preserve">Apa Hubungan CNG dengan Kualitas Udara Kota?</w:t>
      </w:r>
    </w:p>
    <w:p>
      <w:pPr>
        <w:pStyle w:val="FirstParagraph"/>
      </w:pPr>
      <w:r>
        <w:t xml:space="preserve">Kualitas udara kota sangat dipengaruhi bahan bakar yang dibakar kendaraan di jalan. Di Jakarta, sektor transportasi adalah kontributor terbesar beberapa polutan utama: menurut inventarisasi emisi Dinas Lingkungan Hidup (DLH) DKI Jakarta bersama Vital Strategies (data 2018), transportasi menyumbang 67% PM2.5, 72% NOx, dan 96% CO. Mengganti bahan bakar berarti langsung menyentuh sumber terbesar itu.</w:t>
      </w:r>
    </w:p>
    <w:p>
      <w:pPr>
        <w:pStyle w:val="BodyText"/>
      </w:pPr>
      <w:r>
        <w:t xml:space="preserve">Angka itu bukan konstanta. Kontribusi transportasi terhadap PM2.5 bergerak menurut musim (sekitar 32–41% saat hujan, 42–57% saat kemarau), sementara KLHK (2023) memakai basis berbeda: sekitar 44% dari penggunaan bahan bakar Jakarta. Karena itu, selalu sebut polutan dan tahun datanya; tidak ada satu angka tunggal untuk</w:t>
      </w:r>
      <w:r>
        <w:t xml:space="preserve"> </w:t>
      </w:r>
      <w:r>
        <w:t xml:space="preserve">“kontribusi kendaraan pada polusi”</w:t>
      </w:r>
      <w:r>
        <w:t xml:space="preserve">.</w:t>
      </w:r>
    </w:p>
    <w:p>
      <w:pPr>
        <w:pStyle w:val="BodyText"/>
      </w:pPr>
      <w:r>
        <w:t xml:space="preserve">Di sinilah CNG masuk: gas bumi yang dikompresi terbakar lebih sempurna daripada solar, menggeser profil emisi kendaraan ke arah yang lebih bersih untuk polutan yang paling dekat dengan paru, meski tidak menghapus polusi sepenuhnya.</w:t>
      </w:r>
    </w:p>
    <w:p>
      <w:pPr>
        <w:pStyle w:val="BodyText"/>
      </w:pPr>
      <w:r>
        <w:rPr>
          <w:i/>
          <w:iCs/>
        </w:rPr>
        <w:t xml:space="preserve">[Image 01: Diagram lingkaran kontribusi sumber emisi Jakarta (transportasi, industri pengolahan, sumber lain) berdasarkan data DLH DKI Jakarta, dengan info-box kecil mencatat variasi musiman PM2.5 (32–41% musim hujan vs 42–57% kemarau); gaya infografis lingkungan bersih, warna biru-hijau, teks Bahasa Indonesia. Alt: infografis sumber emisi udara Jakarta dan kontribusi sektor transportasi.]</w:t>
      </w:r>
    </w:p>
    <w:bookmarkEnd w:id="18"/>
    <w:bookmarkStart w:id="19" w:name="Xec67342fde0639532741193a93933ab1e0268a0"/>
    <w:p>
      <w:pPr>
        <w:pStyle w:val="Heading2"/>
      </w:pPr>
      <w:r>
        <w:t xml:space="preserve">Polutan Apa yang Diturunkan CNG (dan Mana yang Tidak)?</w:t>
      </w:r>
    </w:p>
    <w:p>
      <w:pPr>
        <w:pStyle w:val="FirstParagraph"/>
      </w:pPr>
      <w:r>
        <w:t xml:space="preserve">CNG paling kuat menurunkan dua hal: SOx (sulfur oksida) dan partikulat kasat mata. Gas bumi nyaris tanpa belerang, sehingga emisi SOx mendekati nol; pembakarannya yang bersih juga memangkas asap hitam. Untuk NOx (nitrogen oksida) keunggulannya lebih kecil dan bergantung teknologi mesin, sementara CO2 sebagai gas rumah kaca tetap ada.</w:t>
      </w:r>
    </w:p>
    <w:p>
      <w:pPr>
        <w:pStyle w:val="BodyText"/>
      </w:pPr>
      <w:r>
        <w:t xml:space="preserve">Ada dua kelompok emisi yang sering dicampuradukkan.</w:t>
      </w:r>
      <w:r>
        <w:t xml:space="preserve"> </w:t>
      </w:r>
      <w:r>
        <w:rPr>
          <w:i/>
          <w:iCs/>
        </w:rPr>
        <w:t xml:space="preserve">Polutan lokal</w:t>
      </w:r>
      <w:r>
        <w:t xml:space="preserve"> </w:t>
      </w:r>
      <w:r>
        <w:t xml:space="preserve">(NOx, SOx, partikulat PM10/PM2.5) adalah yang langsung dihirup warga dan berdampak pada paru; ketiganya diatur baku mutu udara ambien nasional (PP No. 22 Tahun 2021).</w:t>
      </w:r>
      <w:r>
        <w:t xml:space="preserve"> </w:t>
      </w:r>
      <w:r>
        <w:rPr>
          <w:i/>
          <w:iCs/>
        </w:rPr>
        <w:t xml:space="preserve">Gas rumah kaca</w:t>
      </w:r>
      <w:r>
        <w:t xml:space="preserve"> </w:t>
      </w:r>
      <w:r>
        <w:t xml:space="preserve">(CO2 dan metana) berdampak pada iklim, bukan langsung pada napas Anda. CNG unggul di kelompok pertama untuk sulfur dan asap, tapi tetap bahan bakar fosil di kelompok kedua.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Polutan lokal</w:t>
            </w:r>
          </w:p>
        </w:tc>
        <w:tc>
          <w:tcPr/>
          <w:p>
            <w:pPr>
              <w:pStyle w:val="Compact"/>
            </w:pPr>
            <w:r>
              <w:t xml:space="preserve">CNG (BBG)</w:t>
            </w:r>
          </w:p>
        </w:tc>
        <w:tc>
          <w:tcPr/>
          <w:p>
            <w:pPr>
              <w:pStyle w:val="Compact"/>
            </w:pPr>
            <w:r>
              <w:t xml:space="preserve">Diesel/Solar</w:t>
            </w:r>
          </w:p>
        </w:tc>
        <w:tc>
          <w:tcPr/>
          <w:p>
            <w:pPr>
              <w:pStyle w:val="Compact"/>
            </w:pPr>
            <w:r>
              <w:t xml:space="preserve">Bensin</w:t>
            </w:r>
          </w:p>
        </w:tc>
      </w:tr>
      <w:tr>
        <w:tc>
          <w:tcPr/>
          <w:p>
            <w:pPr>
              <w:pStyle w:val="Compact"/>
            </w:pPr>
            <w:r>
              <w:t xml:space="preserve">Sulfur / SOx</w:t>
            </w:r>
          </w:p>
        </w:tc>
        <w:tc>
          <w:tcPr/>
          <w:p>
            <w:pPr>
              <w:pStyle w:val="Compact"/>
            </w:pPr>
            <w:r>
              <w:t xml:space="preserve">Nyaris nol (sulfur ≤17 ppm)</w:t>
            </w:r>
          </w:p>
        </w:tc>
        <w:tc>
          <w:tcPr/>
          <w:p>
            <w:pPr>
              <w:pStyle w:val="Compact"/>
            </w:pPr>
            <w:r>
              <w:t xml:space="preserve">Sebanding kadar sulfur (50–500 ppm)</w:t>
            </w:r>
          </w:p>
        </w:tc>
        <w:tc>
          <w:tcPr/>
          <w:p>
            <w:pPr>
              <w:pStyle w:val="Compact"/>
            </w:pPr>
            <w:r>
              <w:t xml:space="preserve">Rendah–menengah</w:t>
            </w:r>
          </w:p>
        </w:tc>
      </w:tr>
      <w:tr>
        <w:tc>
          <w:tcPr/>
          <w:p>
            <w:pPr>
              <w:pStyle w:val="Compact"/>
            </w:pPr>
            <w:r>
              <w:t xml:space="preserve">NOx</w:t>
            </w:r>
          </w:p>
        </w:tc>
        <w:tc>
          <w:tcPr/>
          <w:p>
            <w:pPr>
              <w:pStyle w:val="Compact"/>
            </w:pPr>
            <w:r>
              <w:t xml:space="preserve">12–40% lebih rendah dari diesel lama; gap menyempit vs diesel modern</w:t>
            </w:r>
          </w:p>
        </w:tc>
        <w:tc>
          <w:tcPr/>
          <w:p>
            <w:pPr>
              <w:pStyle w:val="Compact"/>
            </w:pPr>
            <w:r>
              <w:t xml:space="preserve">Baseline, tinggi pada mesin tua</w:t>
            </w:r>
          </w:p>
        </w:tc>
        <w:tc>
          <w:tcPr/>
          <w:p>
            <w:pPr>
              <w:pStyle w:val="Compact"/>
            </w:pPr>
            <w:r>
              <w:t xml:space="preserve">Umumnya lebih rendah dari diesel</w:t>
            </w:r>
          </w:p>
        </w:tc>
      </w:tr>
      <w:tr>
        <w:tc>
          <w:tcPr/>
          <w:p>
            <w:pPr>
              <w:pStyle w:val="Compact"/>
            </w:pPr>
            <w:r>
              <w:t xml:space="preserve">Partikulat (PM) / asap</w:t>
            </w:r>
          </w:p>
        </w:tc>
        <w:tc>
          <w:tcPr/>
          <w:p>
            <w:pPr>
              <w:pStyle w:val="Compact"/>
            </w:pPr>
            <w:r>
              <w:t xml:space="preserve">Rendah, nyaris tanpa asap</w:t>
            </w:r>
          </w:p>
        </w:tc>
        <w:tc>
          <w:tcPr/>
          <w:p>
            <w:pPr>
              <w:pStyle w:val="Compact"/>
            </w:pPr>
            <w:r>
              <w:t xml:space="preserve">Tinggi (mesin lama); rendah dengan DPF</w:t>
            </w:r>
          </w:p>
        </w:tc>
        <w:tc>
          <w:tcPr/>
          <w:p>
            <w:pPr>
              <w:pStyle w:val="Compact"/>
            </w:pPr>
            <w:r>
              <w:t xml:space="preserve">Relatif rendah</w:t>
            </w:r>
          </w:p>
        </w:tc>
      </w:tr>
      <w:tr>
        <w:tc>
          <w:tcPr/>
          <w:p>
            <w:pPr>
              <w:pStyle w:val="Compact"/>
            </w:pPr>
            <w:r>
              <w:t xml:space="preserve">NH3 (prekursor PM2.5 sekunder)</w:t>
            </w:r>
          </w:p>
        </w:tc>
        <w:tc>
          <w:tcPr/>
          <w:p>
            <w:pPr>
              <w:pStyle w:val="Compact"/>
            </w:pPr>
            <w:r>
              <w:t xml:space="preserve">Berpotensi lebih tinggi</w:t>
            </w:r>
          </w:p>
        </w:tc>
        <w:tc>
          <w:tcPr/>
          <w:p>
            <w:pPr>
              <w:pStyle w:val="Compact"/>
            </w:pPr>
            <w:r>
              <w:t xml:space="preserve">Umumnya rendah</w:t>
            </w:r>
          </w:p>
        </w:tc>
        <w:tc>
          <w:tcPr/>
          <w:p>
            <w:pPr>
              <w:pStyle w:val="Compact"/>
            </w:pPr>
            <w:r>
              <w:t xml:space="preserve">Bervariasi</w:t>
            </w:r>
          </w:p>
        </w:tc>
      </w:tr>
    </w:tbl>
    <w:p>
      <w:pPr>
        <w:pStyle w:val="BodyText"/>
      </w:pPr>
      <w:r>
        <w:rPr>
          <w:i/>
          <w:iCs/>
        </w:rPr>
        <w:t xml:space="preserve">Arah perbedaan berbasis literatur internasional (CATF, ICCT, EPA); angka presisi bergantung standar emisi, tahun produksi, dan sistem aftertreatment mesin.</w:t>
      </w:r>
    </w:p>
    <w:bookmarkEnd w:id="19"/>
    <w:bookmarkStart w:id="21" w:name="Xed33699e06c68840766f753445a191f605cd9e0"/>
    <w:p>
      <w:pPr>
        <w:pStyle w:val="Heading2"/>
      </w:pPr>
      <w:r>
        <w:t xml:space="preserve">Seberapa Besar CNG Menurunkan Emisi Berbahaya?</w:t>
      </w:r>
    </w:p>
    <w:p>
      <w:pPr>
        <w:pStyle w:val="FirstParagraph"/>
      </w:pPr>
      <w:r>
        <w:t xml:space="preserve">Jawaban jujurnya: tergantung polutan dan mesin pembandingnya. Keunggulan SOx paling pasti karena gas bumi membatasi sulfur hingga sekitar 17 ppm, jauh di bawah solar (50 ppm untuk Dex 51 setara Euro IV, hingga 500 ppm pada biosolar lama), sehingga SOx mendekati nol. Untuk NOx, studi internasional menunjukkan penurunan yang bervariasi lebar, bukan satu angka pasti.</w:t>
      </w:r>
    </w:p>
    <w:p>
      <w:pPr>
        <w:pStyle w:val="BodyText"/>
      </w:pPr>
      <w:r>
        <w:t xml:space="preserve">Di sinilah pembaca sering disesatkan angka tunggal. Perbandingan NOx bus CNG dan diesel berbeda tajam antar studi: satu perbandingan bus Euro III/IV (ICCT) menemukan selisih 12–40%, sementara studi transit di AS mencatat rentang jauh lebih lebar. Klaim</w:t>
      </w:r>
      <w:r>
        <w:t xml:space="preserve"> </w:t>
      </w:r>
      <w:r>
        <w:t xml:space="preserve">“CNG memangkas NOx sekian persen”</w:t>
      </w:r>
      <w:r>
        <w:t xml:space="preserve"> </w:t>
      </w:r>
      <w:r>
        <w:t xml:space="preserve">hanya berarti bila disertai sumber, tahun, dan jenis mesin, bukan sebagai hukum universal.</w:t>
      </w:r>
    </w:p>
    <w:p>
      <w:pPr>
        <w:pStyle w:val="BodyText"/>
      </w:pPr>
      <w:r>
        <w:t xml:space="preserve">Untuk partikulat, keunggulan CNG paling nyata dibanding diesel lama tanpa filter; mesin gas nyaris tak mengeluarkan jelaga. Di jalan Indonesia, penerapan CNG hadir lewat</w:t>
      </w:r>
      <w:r>
        <w:t xml:space="preserve"> </w:t>
      </w:r>
      <w:hyperlink r:id="rId20">
        <w:r>
          <w:rPr>
            <w:rStyle w:val="Hyperlink"/>
          </w:rPr>
          <w:t xml:space="preserve">BBG untuk transportasi (Gasku)</w:t>
        </w:r>
      </w:hyperlink>
      <w:r>
        <w:t xml:space="preserve"> </w:t>
      </w:r>
      <w:r>
        <w:t xml:space="preserve">dan armada bus kota. Tapi keunggulan itu menyempit begitu pembandingnya diesel modern berfilter, seperti dibahas jujur di bawah.</w:t>
      </w:r>
    </w:p>
    <w:p>
      <w:pPr>
        <w:pStyle w:val="BodyText"/>
      </w:pPr>
      <w:r>
        <w:rPr>
          <w:i/>
          <w:iCs/>
        </w:rPr>
        <w:t xml:space="preserve">[Image 02: Infografis horizontal membandingkan CNG vs Diesel vs Bensin untuk empat polutan (SOx, NOx, partikulat/PM, kesan asap), kode warna traffic-light (hijau/kuning/merah) per baris, dengan footer kecil</w:t>
      </w:r>
      <w:r>
        <w:rPr>
          <w:i/>
          <w:iCs/>
        </w:rPr>
        <w:t xml:space="preserve"> </w:t>
      </w:r>
      <w:r>
        <w:rPr>
          <w:i/>
          <w:iCs/>
        </w:rPr>
        <w:t xml:space="preserve">“berdasarkan literatur CATF/ICCT/EPA, bervariasi per teknologi mesin”</w:t>
      </w:r>
      <w:r>
        <w:rPr>
          <w:i/>
          <w:iCs/>
        </w:rPr>
        <w:t xml:space="preserve">; gaya bersih infografis energi, teks Bahasa Indonesia. Alt: perbandingan emisi polutan CNG vs diesel vs bensin.]</w:t>
      </w:r>
    </w:p>
    <w:bookmarkEnd w:id="21"/>
    <w:bookmarkStart w:id="23" w:name="Xf7a46a2b9b5549a630f659138e94bc9ae8e45fb"/>
    <w:p>
      <w:pPr>
        <w:pStyle w:val="Heading2"/>
      </w:pPr>
      <w:r>
        <w:t xml:space="preserve">Dampaknya bagi Kesehatan: PM2.5, Paru, dan Anak-Anak</w:t>
      </w:r>
    </w:p>
    <w:p>
      <w:pPr>
        <w:pStyle w:val="FirstParagraph"/>
      </w:pPr>
      <w:r>
        <w:t xml:space="preserve">Menurunkan NOx dan partikulat dari kendaraan bernilai kesehatan tinggi karena polutan inilah yang paling dekat dengan tubuh. WHO mencatat polusi udara ambien berkontribusi pada sekitar 4,2 juta kematian dini per tahun secara global (data 2019), terkait penyakit jantung, stroke, PPOK, infeksi saluran napas, hingga kanker paru.</w:t>
      </w:r>
    </w:p>
    <w:p>
      <w:pPr>
        <w:pStyle w:val="BodyText"/>
      </w:pPr>
      <w:r>
        <w:t xml:space="preserve">PM2.5 berbahaya justru karena ukurannya. Partikel di bawah 2,5 mikrometer terlalu kecil untuk disaring hidung, lalu menembus jauh ke sistem pernapasan:</w:t>
      </w:r>
    </w:p>
    <w:p>
      <w:pPr>
        <w:pStyle w:val="Compact"/>
        <w:numPr>
          <w:ilvl w:val="0"/>
          <w:numId w:val="1001"/>
        </w:numPr>
      </w:pPr>
      <w:r>
        <w:t xml:space="preserve">Terhirup melewati saluran napas atas tanpa tersaring hidung dan tenggorokan.</w:t>
      </w:r>
    </w:p>
    <w:p>
      <w:pPr>
        <w:pStyle w:val="Compact"/>
        <w:numPr>
          <w:ilvl w:val="0"/>
          <w:numId w:val="1001"/>
        </w:numPr>
      </w:pPr>
      <w:r>
        <w:t xml:space="preserve">Mengendap sampai ke alveoli, kantung udara terkecil di paru.</w:t>
      </w:r>
    </w:p>
    <w:p>
      <w:pPr>
        <w:pStyle w:val="Compact"/>
        <w:numPr>
          <w:ilvl w:val="0"/>
          <w:numId w:val="1001"/>
        </w:numPr>
      </w:pPr>
      <w:r>
        <w:t xml:space="preserve">Sebagian menembus dinding alveoli dan masuk ke aliran darah.</w:t>
      </w:r>
    </w:p>
    <w:p>
      <w:pPr>
        <w:pStyle w:val="Compact"/>
        <w:numPr>
          <w:ilvl w:val="0"/>
          <w:numId w:val="1001"/>
        </w:numPr>
      </w:pPr>
      <w:r>
        <w:t xml:space="preserve">Memicu peradangan yang dikaitkan dengan gangguan jantung, stroke, dan paru.</w:t>
      </w:r>
    </w:p>
    <w:p>
      <w:pPr>
        <w:pStyle w:val="FirstParagraph"/>
      </w:pPr>
      <w:r>
        <w:t xml:space="preserve">Pada anak, sebuah meta-analisis global menemukan setiap kenaikan 10 µg/m³ PM2.5 dikaitkan dengan peningkatan sekitar 9% risiko stunting, dan tinjauan lain dengan penurunan skor IQ. Ini asosiasi statistik lintas negara, bukan diagnosis pasti per individu, dan bukan janji bahwa mengganti bahan bakar akan</w:t>
      </w:r>
      <w:r>
        <w:t xml:space="preserve"> </w:t>
      </w:r>
      <w:r>
        <w:t xml:space="preserve">“mencegah”</w:t>
      </w:r>
      <w:r>
        <w:t xml:space="preserve"> </w:t>
      </w:r>
      <w:r>
        <w:t xml:space="preserve">stunting secara terukur.</w:t>
      </w:r>
    </w:p>
    <w:p>
      <w:pPr>
        <w:pStyle w:val="BodyText"/>
      </w:pPr>
      <w:r>
        <w:t xml:space="preserve">Karena itu, langkah yang tersedia sekarang, misalnya mengonversi fasilitas kota dari solar ke gas bumi lewat</w:t>
      </w:r>
      <w:r>
        <w:t xml:space="preserve"> </w:t>
      </w:r>
      <w:hyperlink r:id="rId22">
        <w:r>
          <w:rPr>
            <w:rStyle w:val="Hyperlink"/>
          </w:rPr>
          <w:t xml:space="preserve">Gaslink untuk industri &amp; komersial</w:t>
        </w:r>
      </w:hyperlink>
      <w:r>
        <w:t xml:space="preserve"> </w:t>
      </w:r>
      <w:r>
        <w:t xml:space="preserve">di hotel atau rumah sakit, sudah bernilai nyata bagi udara sekitarnya, bahkan sebelum elektrifikasi penuh.</w:t>
      </w:r>
    </w:p>
    <w:p>
      <w:pPr>
        <w:pStyle w:val="BodyText"/>
      </w:pPr>
      <w:r>
        <w:rPr>
          <w:i/>
          <w:iCs/>
        </w:rPr>
        <w:t xml:space="preserve">[Image 03: Ilustrasi penampang paru manusia dengan panah menunjukkan partikel PM2.5 menembus alveoli hingga masuk aliran darah, disertai callout dampak (jantung/stroke, paru/ISPA, tumbuh kembang anak); gaya edukasi kesehatan publik, warna biru-abu netral, hindari kesan alarmis, teks Bahasa Indonesia. Alt: bagaimana partikel PM2.5 masuk paru dan aliran darah manusia.]</w:t>
      </w:r>
    </w:p>
    <w:bookmarkEnd w:id="23"/>
    <w:bookmarkStart w:id="24" w:name="jujur-cng-lebih-bersih-tapi-bukan-nol"/>
    <w:p>
      <w:pPr>
        <w:pStyle w:val="Heading2"/>
      </w:pPr>
      <w:r>
        <w:t xml:space="preserve">Jujur: CNG Lebih Bersih, tapi Bukan Nol</w:t>
      </w:r>
    </w:p>
    <w:p>
      <w:pPr>
        <w:pStyle w:val="FirstParagraph"/>
      </w:pPr>
      <w:r>
        <w:t xml:space="preserve">CNG adalah perbaikan nyata, bukan solusi akhir. Ia tetap membakar fosil (menghasilkan CO2 dan metana), keunggulan partikulatnya menyusut terhadap diesel modern berfilter, dan pengalaman armada publik menunjukkan BBG bukan jalan mulus untuk semua kondisi. Untuk nol emisi tailpipe, jawabannya kendaraan listrik, dengan catatannya sendiri.</w:t>
      </w:r>
    </w:p>
    <w:p>
      <w:pPr>
        <w:pStyle w:val="Compact"/>
        <w:numPr>
          <w:ilvl w:val="0"/>
          <w:numId w:val="1002"/>
        </w:numPr>
      </w:pPr>
      <w:r>
        <w:rPr>
          <w:b/>
          <w:bCs/>
        </w:rPr>
        <w:t xml:space="preserve">Diesel modern bisa menyamai, bahkan menang.</w:t>
      </w:r>
      <w:r>
        <w:t xml:space="preserve"> </w:t>
      </w:r>
      <w:r>
        <w:t xml:space="preserve">Studi Clean Air Task Force (CATF, 2019) menemukan bus diesel baru berfilter partikulat (</w:t>
      </w:r>
      <w:r>
        <w:rPr>
          <w:i/>
          <w:iCs/>
        </w:rPr>
        <w:t xml:space="preserve">DPF</w:t>
      </w:r>
      <w:r>
        <w:t xml:space="preserve">, Diesel Particulate Filter) punya emisi PM nyaris identik dengan bus CNG baru, dan per dolar investasi menurunkan NOx, PM, serta HC berturut-turut 47%, 23%, dan 11% lebih efektif. Ini konteks AS dengan solar ultra-rendah-sulfur; armada Indonesia belum seragam Euro VI, jadi selisih riil CNG kemungkinan lebih besar.</w:t>
      </w:r>
    </w:p>
    <w:p>
      <w:pPr>
        <w:pStyle w:val="Compact"/>
        <w:numPr>
          <w:ilvl w:val="0"/>
          <w:numId w:val="1002"/>
        </w:numPr>
      </w:pPr>
      <w:r>
        <w:rPr>
          <w:b/>
          <w:bCs/>
        </w:rPr>
        <w:t xml:space="preserve">Ada efek samping yang jarang dibahas.</w:t>
      </w:r>
      <w:r>
        <w:t xml:space="preserve"> </w:t>
      </w:r>
      <w:r>
        <w:t xml:space="preserve">Mesin CNG stoikiometrik berkatalis tiga-arah cenderung menghasilkan amonia (</w:t>
      </w:r>
      <w:r>
        <w:rPr>
          <w:i/>
          <w:iCs/>
        </w:rPr>
        <w:t xml:space="preserve">NH3</w:t>
      </w:r>
      <w:r>
        <w:t xml:space="preserve">) lebih tinggi, dan NH3 adalah prekursor pembentukan PM2.5 sekunder di atmosfer. Temuan ini berasal dari riset internasional; belum ada studi khusus armada Jakarta.</w:t>
      </w:r>
    </w:p>
    <w:p>
      <w:pPr>
        <w:pStyle w:val="Compact"/>
        <w:numPr>
          <w:ilvl w:val="0"/>
          <w:numId w:val="1002"/>
        </w:numPr>
      </w:pPr>
      <w:r>
        <w:rPr>
          <w:b/>
          <w:bCs/>
        </w:rPr>
        <w:t xml:space="preserve">Bukan cerita sukses linear.</w:t>
      </w:r>
      <w:r>
        <w:t xml:space="preserve"> </w:t>
      </w:r>
      <w:r>
        <w:t xml:space="preserve">Transjakarta pernah mengoperasikan sekitar 85% armadanya dengan BBG (2015), lalu menyusut ke 340 dari 3.073 bus (~11%) pada data terakhir yang tercatat publik (~2019), dan kini mengarahkan investasi ke bus listrik karena kendala pasokan gas dan SPBG.</w:t>
      </w:r>
    </w:p>
    <w:p>
      <w:pPr>
        <w:pStyle w:val="FirstParagraph"/>
      </w:pPr>
      <w:r>
        <w:t xml:space="preserve">Lalu kenapa tidak langsung ke listrik? Untuk emisi di jalan, EV (kendaraan listrik) memang nol tailpipe. Tapi</w:t>
      </w:r>
      <w:r>
        <w:t xml:space="preserve"> </w:t>
      </w:r>
      <w:r>
        <w:t xml:space="preserve">“nol emisi total”</w:t>
      </w:r>
      <w:r>
        <w:t xml:space="preserve"> </w:t>
      </w:r>
      <w:r>
        <w:t xml:space="preserve">belum tepat di Indonesia: per Mei 2025 bauran pembangkit listrik nasional masih sekitar 67,5% batu bara (Kementerian ESDM), jadi emisi berpindah ke cerobong PLTU, bukan lenyap. CNG masuk akal sebagai perbaikan yang tersedia sekarang untuk armada dengan akses pengisian terjamin, bukan juara permanen.</w:t>
      </w:r>
    </w:p>
    <w:bookmarkEnd w:id="24"/>
    <w:bookmarkStart w:id="31" w:name="faq-pertanyaan-yang-sering-diajukan"/>
    <w:p>
      <w:pPr>
        <w:pStyle w:val="Heading2"/>
      </w:pPr>
      <w:r>
        <w:t xml:space="preserve">FAQ (Pertanyaan yang Sering Diajukan)</w:t>
      </w:r>
    </w:p>
    <w:bookmarkStart w:id="25" w:name="X7316816c23589b653a710765fb46ccbc5d591c2"/>
    <w:p>
      <w:pPr>
        <w:pStyle w:val="Heading3"/>
      </w:pPr>
      <w:r>
        <w:t xml:space="preserve">Apakah CNG lebih ramah lingkungan daripada solar atau bensin?</w:t>
      </w:r>
    </w:p>
    <w:p>
      <w:pPr>
        <w:pStyle w:val="FirstParagraph"/>
      </w:pPr>
      <w:r>
        <w:t xml:space="preserve">Untuk polutan lokal, umumnya ya: CNG menghasilkan SOx jauh lebih rendah karena sulfurnya nyaris nol, dan partikulat lebih sedikit dibanding diesel lama tanpa filter. Namun keunggulan NOx bervariasi (sekitar 12–40% menurut studi internasional) dan menyempit terhadap diesel modern. CNG tetap bahan bakar fosil, jadi bukan bebas emisi.</w:t>
      </w:r>
    </w:p>
    <w:bookmarkEnd w:id="25"/>
    <w:bookmarkStart w:id="26" w:name="X051bd3b2b1d3c4bea14eaa3835b1897b16c6a58"/>
    <w:p>
      <w:pPr>
        <w:pStyle w:val="Heading3"/>
      </w:pPr>
      <w:r>
        <w:t xml:space="preserve">Apakah bus CNG mengurangi polusi udara kota?</w:t>
      </w:r>
    </w:p>
    <w:p>
      <w:pPr>
        <w:pStyle w:val="FirstParagraph"/>
      </w:pPr>
      <w:r>
        <w:t xml:space="preserve">Secara umum ya, terutama untuk SOx dan asap kasat mata dibanding bus diesel lama. Tapi besarnya bergantung mesin pembandingnya: dibanding bus diesel modern berfilter partikulat, selisih PM bisa sangat kecil. Studi Clean Air Task Force (2019) bahkan menemukan bus diesel baru bisa lebih efisien biaya menurunkan NOx dan PM.</w:t>
      </w:r>
    </w:p>
    <w:bookmarkEnd w:id="26"/>
    <w:bookmarkStart w:id="27" w:name="apa-itu-pm2.5-dan-kenapa-berbahaya"/>
    <w:p>
      <w:pPr>
        <w:pStyle w:val="Heading3"/>
      </w:pPr>
      <w:r>
        <w:t xml:space="preserve">Apa itu PM2.5 dan kenapa berbahaya?</w:t>
      </w:r>
    </w:p>
    <w:p>
      <w:pPr>
        <w:pStyle w:val="FirstParagraph"/>
      </w:pPr>
      <w:r>
        <w:t xml:space="preserve">PM2.5 adalah partikel debu atau asap berukuran di bawah 2,5 mikrometer, cukup kecil untuk menembus jauh ke paru bahkan aliran darah. WHO mengaitkan polusi udara ambien dengan sekitar 4,2 juta kematian dini per tahun (data 2019), terkait penyakit jantung, stroke, PPOK, dan kanker paru. Pada anak, paparannya dikaitkan dengan gangguan tumbuh kembang.</w:t>
      </w:r>
    </w:p>
    <w:bookmarkEnd w:id="27"/>
    <w:bookmarkStart w:id="28" w:name="apakah-cng-mengeluarkan-asap"/>
    <w:p>
      <w:pPr>
        <w:pStyle w:val="Heading3"/>
      </w:pPr>
      <w:r>
        <w:t xml:space="preserve">Apakah CNG mengeluarkan asap?</w:t>
      </w:r>
    </w:p>
    <w:p>
      <w:pPr>
        <w:pStyle w:val="FirstParagraph"/>
      </w:pPr>
      <w:r>
        <w:t xml:space="preserve">Pembakaran gas metana jauh lebih sempurna daripada solar, sehingga menghasilkan asap dan jelaga kasat mata yang jauh lebih sedikit; itu sebabnya kendaraan BBG kerap disebut nyaris tanpa asap. PGN pun menyatakan pembakaran Gasku tidak berbau menyengat. Tapi tidak adanya asap terlihat bukan berarti nol emisi: NOx tetap terbentuk.</w:t>
      </w:r>
    </w:p>
    <w:bookmarkEnd w:id="28"/>
    <w:bookmarkStart w:id="29" w:name="X1a268c05ee60bd8541c13bf390835088b2a01ab"/>
    <w:p>
      <w:pPr>
        <w:pStyle w:val="Heading3"/>
      </w:pPr>
      <w:r>
        <w:t xml:space="preserve">CNG atau EV yang lebih bersih untuk udara kota?</w:t>
      </w:r>
    </w:p>
    <w:p>
      <w:pPr>
        <w:pStyle w:val="FirstParagraph"/>
      </w:pPr>
      <w:r>
        <w:t xml:space="preserve">Untuk emisi di jalan, kendaraan listrik (EV) unggul karena nol emisi tailpipe saat berkendara, sedangkan CNG tetap mengeluarkan sedikit NOx. Tapi EV bukan otomatis nol emisi total: per Mei 2025 bauran pembangkit listrik nasional masih sekitar 67,5% batu bara (ESDM), jadi emisi berpindah ke PLTU. Keduanya tetap lebih bersih dibanding diesel konvensional.</w:t>
      </w:r>
    </w:p>
    <w:bookmarkEnd w:id="29"/>
    <w:bookmarkStart w:id="30" w:name="X7e86d6bd4e181b1e36e751f0db71947e94e5a2a"/>
    <w:p>
      <w:pPr>
        <w:pStyle w:val="Heading3"/>
      </w:pPr>
      <w:r>
        <w:t xml:space="preserve">Apakah fasilitas yang memakai CNG membantu kualitas udara sekitar?</w:t>
      </w:r>
    </w:p>
    <w:p>
      <w:pPr>
        <w:pStyle w:val="FirstParagraph"/>
      </w:pPr>
      <w:r>
        <w:t xml:space="preserve">Ya. Fasilitas seperti hotel, rumah sakit, atau pabrik yang beralih dari solar ke CNG untuk boiler dan dapur umumnya menurunkan SOx dan partikulat di sekitarnya, karena gas nyaris tanpa belerang dan abu. Ini relevan bagi lokasi di dalam kota yang disuplai lewat solusi beyond-pipeline. CNG tetap fosil, jadi bukan nol gas rumah kaca.</w:t>
      </w:r>
    </w:p>
    <w:bookmarkEnd w:id="30"/>
    <w:bookmarkEnd w:id="31"/>
    <w:bookmarkStart w:id="32" w:name="kesimpulan"/>
    <w:p>
      <w:pPr>
        <w:pStyle w:val="Heading2"/>
      </w:pPr>
      <w:r>
        <w:t xml:space="preserve">Kesimpulan</w:t>
      </w:r>
    </w:p>
    <w:p>
      <w:pPr>
        <w:pStyle w:val="FirstParagraph"/>
      </w:pPr>
      <w:r>
        <w:t xml:space="preserve">Udara yang kita hirup di kota ditentukan sebagian besar oleh apa yang dibakar kendaraan dan fasilitas di sekitarnya. CNG bukan sihir nol emisi, tapi untuk polutan yang paling dekat dengan paru (SOx dan partikulat), perbaikannya nyata dan bisa diambil sekarang. Sebagai penopang bisnis hilir PGN, PGN Gagas menyalurkan gas bumi yang lebih bersih ke armada dan fasilitas kota lewat Gasku dan Gaslink, yang menurut PGN menekan emisi Gasku sekitar 25–35% dibanding BBM. Keputusan konversi tetap perlu dinilai per profil pemakaian dan akses pengisian.</w:t>
      </w:r>
    </w:p>
    <w:p>
      <w:pPr>
        <w:pStyle w:val="BodyText"/>
      </w:pPr>
      <w:r>
        <w:t xml:space="preserve">Untuk menilai kesiapan armada atau fasilitas Anda beralih ke gas bumi yang lebih bersih, jelajahi solusinya di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gagas.co.id/gasku/" TargetMode="External" /><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20" Target="https://gagas.co.id/gasku/" TargetMode="External" /><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2026-08-11T07:59:13Z</dcterms:created>
  <dcterms:modified xsi:type="dcterms:W3CDTF">2026-08-11T07:59:13Z</dcterms:modified>
</cp:coreProperties>
</file>

<file path=docProps/custom.xml><?xml version="1.0" encoding="utf-8"?>
<Properties xmlns="http://schemas.openxmlformats.org/officeDocument/2006/custom-properties" xmlns:vt="http://schemas.openxmlformats.org/officeDocument/2006/docPropsVTypes"/>
</file>