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"Kapan Perusahaan Butuh Vendor Management System (dan Kapan Belum)"</w:t>
      </w:r>
      <w:r>
        <w:br/>
      </w:r>
      <w:r>
        <w:rPr>
          <w:rStyle w:val="FunctionTok"/>
        </w:rPr>
        <w:t xml:space="preserve">meta_title</w:t>
      </w:r>
      <w:r>
        <w:rPr>
          <w:rStyle w:val="KeywordTok"/>
        </w:rPr>
        <w:t xml:space="preserve">:</w:t>
      </w:r>
      <w:r>
        <w:rPr>
          <w:rStyle w:val="AttributeTok"/>
        </w:rPr>
        <w:t xml:space="preserve"> </w:t>
      </w:r>
      <w:r>
        <w:rPr>
          <w:rStyle w:val="StringTok"/>
        </w:rPr>
        <w:t xml:space="preserve">"Vendor Management System: Kapan Perusahaan Butuh?"</w:t>
      </w:r>
      <w:r>
        <w:br/>
      </w:r>
      <w:r>
        <w:rPr>
          <w:rStyle w:val="FunctionTok"/>
        </w:rPr>
        <w:t xml:space="preserve">meta_description</w:t>
      </w:r>
      <w:r>
        <w:rPr>
          <w:rStyle w:val="KeywordTok"/>
        </w:rPr>
        <w:t xml:space="preserve">:</w:t>
      </w:r>
      <w:r>
        <w:rPr>
          <w:rStyle w:val="AttributeTok"/>
        </w:rPr>
        <w:t xml:space="preserve"> </w:t>
      </w:r>
      <w:r>
        <w:rPr>
          <w:rStyle w:val="StringTok"/>
        </w:rPr>
        <w:t xml:space="preserve">"Vendor management system tidak selalu jawabannya. Kenali tanda perusahaan sudah butuh VMS, kapan belum perlu, plus perbandingan build vs buy vs SaaS dan TCO."</w:t>
      </w:r>
      <w:r>
        <w:br/>
      </w:r>
      <w:r>
        <w:rPr>
          <w:rStyle w:val="FunctionTok"/>
        </w:rPr>
        <w:t xml:space="preserve">slug</w:t>
      </w:r>
      <w:r>
        <w:rPr>
          <w:rStyle w:val="KeywordTok"/>
        </w:rPr>
        <w:t xml:space="preserve">:</w:t>
      </w:r>
      <w:r>
        <w:rPr>
          <w:rStyle w:val="AttributeTok"/>
        </w:rPr>
        <w:t xml:space="preserve"> </w:t>
      </w:r>
      <w:r>
        <w:rPr>
          <w:rStyle w:val="StringTok"/>
        </w:rPr>
        <w:t xml:space="preserve">"kapan-perusahaan-butuh-vendor-management-system"</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"vendor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"kapan perusahaan butuh vendor management system"</w:t>
      </w:r>
      <w:r>
        <w:br/>
      </w:r>
      <w:r>
        <w:rPr>
          <w:rStyle w:val="AttributeTok"/>
        </w:rPr>
        <w:t xml:space="preserve">  </w:t>
      </w:r>
      <w:r>
        <w:rPr>
          <w:rStyle w:val="KeywordTok"/>
        </w:rPr>
        <w:t xml:space="preserve">-</w:t>
      </w:r>
      <w:r>
        <w:rPr>
          <w:rStyle w:val="AttributeTok"/>
        </w:rPr>
        <w:t xml:space="preserve"> </w:t>
      </w:r>
      <w:r>
        <w:rPr>
          <w:rStyle w:val="StringTok"/>
        </w:rPr>
        <w:t xml:space="preserve">"kriteria memilih VMS"</w:t>
      </w:r>
      <w:r>
        <w:br/>
      </w:r>
      <w:r>
        <w:rPr>
          <w:rStyle w:val="AttributeTok"/>
        </w:rPr>
        <w:t xml:space="preserve">  </w:t>
      </w:r>
      <w:r>
        <w:rPr>
          <w:rStyle w:val="KeywordTok"/>
        </w:rPr>
        <w:t xml:space="preserve">-</w:t>
      </w:r>
      <w:r>
        <w:rPr>
          <w:rStyle w:val="AttributeTok"/>
        </w:rPr>
        <w:t xml:space="preserve"> </w:t>
      </w:r>
      <w:r>
        <w:rPr>
          <w:rStyle w:val="StringTok"/>
        </w:rPr>
        <w:t xml:space="preserve">"tanda butuh sistem manajemen vendor"</w:t>
      </w:r>
      <w:r>
        <w:br/>
      </w:r>
      <w:r>
        <w:rPr>
          <w:rStyle w:val="AttributeTok"/>
        </w:rPr>
        <w:t xml:space="preserve">  </w:t>
      </w:r>
      <w:r>
        <w:rPr>
          <w:rStyle w:val="KeywordTok"/>
        </w:rPr>
        <w:t xml:space="preserve">-</w:t>
      </w:r>
      <w:r>
        <w:rPr>
          <w:rStyle w:val="AttributeTok"/>
        </w:rPr>
        <w:t xml:space="preserve"> </w:t>
      </w:r>
      <w:r>
        <w:rPr>
          <w:rStyle w:val="StringTok"/>
        </w:rPr>
        <w:t xml:space="preserve">"build vs buy software"</w:t>
      </w:r>
      <w:r>
        <w:br/>
      </w:r>
      <w:r>
        <w:rPr>
          <w:rStyle w:val="AttributeTok"/>
        </w:rPr>
        <w:t xml:space="preserve">  </w:t>
      </w:r>
      <w:r>
        <w:rPr>
          <w:rStyle w:val="KeywordTok"/>
        </w:rPr>
        <w:t xml:space="preserve">-</w:t>
      </w:r>
      <w:r>
        <w:rPr>
          <w:rStyle w:val="AttributeTok"/>
        </w:rPr>
        <w:t xml:space="preserve"> </w:t>
      </w:r>
      <w:r>
        <w:rPr>
          <w:rStyle w:val="StringTok"/>
        </w:rPr>
        <w:t xml:space="preserve">"VMS SaaS vs enterprise"</w:t>
      </w:r>
      <w:r>
        <w:br/>
      </w:r>
      <w:r>
        <w:rPr>
          <w:rStyle w:val="AttributeTok"/>
        </w:rPr>
        <w:t xml:space="preserve">  </w:t>
      </w:r>
      <w:r>
        <w:rPr>
          <w:rStyle w:val="KeywordTok"/>
        </w:rPr>
        <w:t xml:space="preserve">-</w:t>
      </w:r>
      <w:r>
        <w:rPr>
          <w:rStyle w:val="AttributeTok"/>
        </w:rPr>
        <w:t xml:space="preserve"> </w:t>
      </w:r>
      <w:r>
        <w:rPr>
          <w:rStyle w:val="StringTok"/>
        </w:rPr>
        <w:t xml:space="preserve">"total cost of ownership (TCO)"</w:t>
      </w:r>
      <w:r>
        <w:br/>
      </w:r>
      <w:r>
        <w:rPr>
          <w:rStyle w:val="AttributeTok"/>
        </w:rPr>
        <w:t xml:space="preserve">  </w:t>
      </w:r>
      <w:r>
        <w:rPr>
          <w:rStyle w:val="KeywordTok"/>
        </w:rPr>
        <w:t xml:space="preserve">-</w:t>
      </w:r>
      <w:r>
        <w:rPr>
          <w:rStyle w:val="AttributeTok"/>
        </w:rPr>
        <w:t xml:space="preserve"> </w:t>
      </w:r>
      <w:r>
        <w:rPr>
          <w:rStyle w:val="StringTok"/>
        </w:rPr>
        <w:t xml:space="preserve">"SAP Fieldglass"</w:t>
      </w:r>
      <w:r>
        <w:br/>
      </w:r>
      <w:r>
        <w:rPr>
          <w:rStyle w:val="AttributeTok"/>
        </w:rPr>
        <w:t xml:space="preserve">  </w:t>
      </w:r>
      <w:r>
        <w:rPr>
          <w:rStyle w:val="KeywordTok"/>
        </w:rPr>
        <w:t xml:space="preserve">-</w:t>
      </w:r>
      <w:r>
        <w:rPr>
          <w:rStyle w:val="AttributeTok"/>
        </w:rPr>
        <w:t xml:space="preserve"> </w:t>
      </w:r>
      <w:r>
        <w:rPr>
          <w:rStyle w:val="StringTok"/>
        </w:rPr>
        <w:t xml:space="preserve">"SAP Ariba"</w:t>
      </w:r>
      <w:r>
        <w:br/>
      </w:r>
      <w:r>
        <w:rPr>
          <w:rStyle w:val="AttributeTok"/>
        </w:rPr>
        <w:t xml:space="preserve">  </w:t>
      </w:r>
      <w:r>
        <w:rPr>
          <w:rStyle w:val="KeywordTok"/>
        </w:rPr>
        <w:t xml:space="preserve">-</w:t>
      </w:r>
      <w:r>
        <w:rPr>
          <w:rStyle w:val="AttributeTok"/>
        </w:rPr>
        <w:t xml:space="preserve"> </w:t>
      </w:r>
      <w:r>
        <w:rPr>
          <w:rStyle w:val="StringTok"/>
        </w:rPr>
        <w:t xml:space="preserve">"vendor risk management"</w:t>
      </w:r>
      <w:r>
        <w:br/>
      </w:r>
      <w:r>
        <w:rPr>
          <w:rStyle w:val="AttributeTok"/>
        </w:rPr>
        <w:t xml:space="preserve">  </w:t>
      </w:r>
      <w:r>
        <w:rPr>
          <w:rStyle w:val="KeywordTok"/>
        </w:rPr>
        <w:t xml:space="preserve">-</w:t>
      </w:r>
      <w:r>
        <w:rPr>
          <w:rStyle w:val="AttributeTok"/>
        </w:rPr>
        <w:t xml:space="preserve"> </w:t>
      </w:r>
      <w:r>
        <w:rPr>
          <w:rStyle w:val="StringTok"/>
        </w:rPr>
        <w:t xml:space="preserve">"spend visibility"</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"https://www.soltius.co.id/id/blog/sistem-manajemen-vendor"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"vendor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Platform"</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"https://news.sap.com/2025/11/cost-to-capability-external-workforce-competitive-edge/"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"Studi SAP x Economist Impact 2025 (2.000+ eksekutif C-suite): 74% efisiensi biaya, 62% akses skill khusus, motif pengurangan risiko turun 33% ke 6%, tenaga kerja eksternal diproyeksikan 50% global pada 2050"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"https://news.sap.com/2026/01/sap-fieldglass-recognized-leader-in-workforce-management/"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Fieldglass dinobatkan Market Leader dalam Ardent Partners 2025 VMS Technology Advisor (dipublikasikan Januari 2026, mengevaluasi 11 penyedia VMS)"</w:t>
      </w:r>
      <w:r>
        <w:br/>
      </w:r>
      <w:r>
        <w:rPr>
          <w:rStyle w:val="FunctionTok"/>
        </w:rPr>
        <w:t xml:space="preserve">brief_id</w:t>
      </w:r>
      <w:r>
        <w:rPr>
          <w:rStyle w:val="KeywordTok"/>
        </w:rPr>
        <w:t xml:space="preserve">:</w:t>
      </w:r>
      <w:r>
        <w:rPr>
          <w:rStyle w:val="AttributeTok"/>
        </w:rPr>
        <w:t xml:space="preserve"> </w:t>
      </w:r>
      <w:r>
        <w:rPr>
          <w:rStyle w:val="StringTok"/>
        </w:rPr>
        <w:t xml:space="preserve">"vendor-management-system-03"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2107</w:t>
      </w:r>
    </w:p>
    <w:p>
      <w:r>
        <w:pict>
          <v:rect style="width:0;height:1.5pt" o:hralign="center" o:hrstd="t" o:hr="t"/>
        </w:pict>
      </w:r>
    </w:p>
    <w:bookmarkEnd w:id="16"/>
    <w:bookmarkStart w:id="36" w:name="X9165598ecac518f0e4020bdf18fa6bce8f61375"/>
    <w:p>
      <w:pPr>
        <w:pStyle w:val="Heading1"/>
      </w:pPr>
      <w:r>
        <w:t xml:space="preserve">Kapan Perusahaan Butuh Vendor Management System (dan Kapan Belum)</w:t>
      </w:r>
    </w:p>
    <w:p>
      <w:pPr>
        <w:pStyle w:val="FirstParagraph"/>
      </w:pPr>
      <w:r>
        <w:t xml:space="preserve">Sebuah tim procurement bisa menghabiskan hari-hari terakhir setiap kuartal memburu data vendor yang tercecer di belasan spreadsheet: kontrak di satu folder bersama, penilaian kinerja di rantai email, tagihan di sistem lain lagi. Ketika kekacauan ini terasa, dorongan pertama biasanya membeli</w:t>
      </w:r>
      <w:r>
        <w:t xml:space="preserve"> </w:t>
      </w:r>
      <w:hyperlink r:id="rId17">
        <w:r>
          <w:rPr>
            <w:rStyle w:val="Hyperlink"/>
          </w:rPr>
          <w:t xml:space="preserve">vendor management system</w:t>
        </w:r>
      </w:hyperlink>
      <w:r>
        <w:t xml:space="preserve"> </w:t>
      </w:r>
      <w:r>
        <w:t xml:space="preserve">(VMS). Tetapi pertanyaan yang lebih jujur bukan</w:t>
      </w:r>
      <w:r>
        <w:t xml:space="preserve"> </w:t>
      </w:r>
      <w:r>
        <w:t xml:space="preserve">“beli atau tidak”</w:t>
      </w:r>
      <w:r>
        <w:t xml:space="preserve">, melainkan</w:t>
      </w:r>
      <w:r>
        <w:t xml:space="preserve"> </w:t>
      </w:r>
      <w:r>
        <w:t xml:space="preserve">“apakah yang rusak sistemnya, atau justru prosesnya”</w:t>
      </w:r>
      <w:r>
        <w:t xml:space="preserve">. Artikel ini bukan promosi tool, melainkan kerangka keputusan: tanda konkret Anda sudah butuh VMS, kapan Anda justru belum perlu, dan cara menimbang pilihan</w:t>
      </w:r>
      <w:r>
        <w:t xml:space="preserve"> </w:t>
      </w:r>
      <w:r>
        <w:rPr>
          <w:i/>
          <w:iCs/>
        </w:rPr>
        <w:t xml:space="preserve">build</w:t>
      </w:r>
      <w:r>
        <w:t xml:space="preserve">,</w:t>
      </w:r>
      <w:r>
        <w:t xml:space="preserve"> </w:t>
      </w:r>
      <w:r>
        <w:rPr>
          <w:i/>
          <w:iCs/>
        </w:rPr>
        <w:t xml:space="preserve">buy</w:t>
      </w:r>
      <w:r>
        <w:t xml:space="preserve">, atau</w:t>
      </w:r>
      <w:r>
        <w:t xml:space="preserve"> </w:t>
      </w:r>
      <w:r>
        <w:rPr>
          <w:i/>
          <w:iCs/>
        </w:rPr>
        <w:t xml:space="preserve">SaaS</w:t>
      </w:r>
      <w:r>
        <w:t xml:space="preserve"> </w:t>
      </w:r>
      <w:r>
        <w:t xml:space="preserve">beserta gambaran biayanya.</w:t>
      </w:r>
    </w:p>
    <w:p>
      <w:pPr>
        <w:pStyle w:val="BlockText"/>
      </w:pPr>
      <w:r>
        <w:rPr>
          <w:b/>
          <w:bCs/>
        </w:rPr>
        <w:t xml:space="preserve">Ringkas:</w:t>
      </w:r>
      <w:r>
        <w:t xml:space="preserve"> </w:t>
      </w:r>
      <w:r>
        <w:t xml:space="preserve">Vendor management system (VMS) adalah platform untuk memusatkan pengelolaan vendor, dari</w:t>
      </w:r>
      <w:r>
        <w:t xml:space="preserve"> </w:t>
      </w:r>
      <w:r>
        <w:rPr>
          <w:i/>
          <w:iCs/>
        </w:rPr>
        <w:t xml:space="preserve">onboarding</w:t>
      </w:r>
      <w:r>
        <w:t xml:space="preserve">, kontrak, hingga pemantauan</w:t>
      </w:r>
      <w:r>
        <w:t xml:space="preserve"> </w:t>
      </w:r>
      <w:r>
        <w:rPr>
          <w:i/>
          <w:iCs/>
        </w:rPr>
        <w:t xml:space="preserve">spend</w:t>
      </w:r>
      <w:r>
        <w:t xml:space="preserve"> </w:t>
      </w:r>
      <w:r>
        <w:t xml:space="preserve">dan kinerja, dalam satu sistem. Untuk tenaga kerja eksternal dan pengadaan jasa, kategorinya diwakili SAP Fieldglass; untuk pemasok dan</w:t>
      </w:r>
      <w:r>
        <w:t xml:space="preserve"> </w:t>
      </w:r>
      <w:r>
        <w:rPr>
          <w:i/>
          <w:iCs/>
        </w:rPr>
        <w:t xml:space="preserve">sourcing</w:t>
      </w:r>
      <w:r>
        <w:t xml:space="preserve">, oleh SAP Ariba. VMS menyelesaikan masalah skala dan visibilitas, bukan menggantikan proses yang belum ada.</w:t>
      </w:r>
    </w:p>
    <w:p>
      <w:pPr>
        <w:pStyle w:val="FirstParagraph"/>
      </w:pPr>
      <w:r>
        <w:t xml:space="preserve">Kami akan menelusuri lima hal secara berurutan: masalah apa yang sebenarnya diselesaikan VMS, tanda-tanda kesiapan yang bisa Anda ukur sendiri, situasi ketika Anda belum perlu, perbandingan tiga jalur pengadaan, dan kriteria memilih yang tahan lama.</w:t>
      </w:r>
    </w:p>
    <w:bookmarkStart w:id="18" w:name="Xf44d37390c8d4b95e4e647f47aa01a25aa4c0d6"/>
    <w:p>
      <w:pPr>
        <w:pStyle w:val="Heading2"/>
      </w:pPr>
      <w:r>
        <w:t xml:space="preserve">Vendor Management System: Solusi untuk Masalah yang Mana?</w:t>
      </w:r>
    </w:p>
    <w:p>
      <w:pPr>
        <w:pStyle w:val="FirstParagraph"/>
      </w:pPr>
      <w:r>
        <w:t xml:space="preserve">Vendor management system menyelesaikan dua masalah: skala dan visibilitas. Ketika jumlah vendor dan volume transaksi melewati kapasitas spreadsheet, VMS memusatkan data,</w:t>
      </w:r>
      <w:r>
        <w:t xml:space="preserve"> </w:t>
      </w:r>
      <w:r>
        <w:rPr>
          <w:i/>
          <w:iCs/>
        </w:rPr>
        <w:t xml:space="preserve">onboarding</w:t>
      </w:r>
      <w:r>
        <w:t xml:space="preserve">, dan pemantauan kinerja. Kuncinya memetakan kebutuhan: tenaga kerja eksternal dan jasa mengarah ke kategori seperti SAP Fieldglass, sedangkan pemasok dan</w:t>
      </w:r>
      <w:r>
        <w:t xml:space="preserve"> </w:t>
      </w:r>
      <w:r>
        <w:rPr>
          <w:i/>
          <w:iCs/>
        </w:rPr>
        <w:t xml:space="preserve">sourcing</w:t>
      </w:r>
      <w:r>
        <w:t xml:space="preserve"> </w:t>
      </w:r>
      <w:r>
        <w:t xml:space="preserve">ke SAP Ariba.</w:t>
      </w:r>
    </w:p>
    <w:p>
      <w:pPr>
        <w:pStyle w:val="BodyText"/>
      </w:pPr>
      <w:r>
        <w:t xml:space="preserve">Kesalahan paling umum sebelum memilih adalah menganggap</w:t>
      </w:r>
      <w:r>
        <w:t xml:space="preserve"> </w:t>
      </w:r>
      <w:r>
        <w:t xml:space="preserve">“VMS”</w:t>
      </w:r>
      <w:r>
        <w:t xml:space="preserve"> </w:t>
      </w:r>
      <w:r>
        <w:t xml:space="preserve">satu kotak seragam yang mencakup semua jenis vendor. Praktiknya, kategorinya berbeda peruntukan.</w:t>
      </w:r>
      <w:r>
        <w:t xml:space="preserve"> </w:t>
      </w:r>
      <w:r>
        <w:rPr>
          <w:b/>
          <w:bCs/>
        </w:rPr>
        <w:t xml:space="preserve">SAP Fieldglass</w:t>
      </w:r>
      <w:r>
        <w:t xml:space="preserve"> </w:t>
      </w:r>
      <w:r>
        <w:t xml:space="preserve">adalah VMS berbasis cloud untuk mengelola</w:t>
      </w:r>
      <w:r>
        <w:t xml:space="preserve"> </w:t>
      </w:r>
      <w:r>
        <w:rPr>
          <w:i/>
          <w:iCs/>
        </w:rPr>
        <w:t xml:space="preserve">contingent workforce</w:t>
      </w:r>
      <w:r>
        <w:t xml:space="preserve"> </w:t>
      </w:r>
      <w:r>
        <w:t xml:space="preserve">(tenaga kerja eksternal) dan</w:t>
      </w:r>
      <w:r>
        <w:t xml:space="preserve"> </w:t>
      </w:r>
      <w:r>
        <w:rPr>
          <w:i/>
          <w:iCs/>
        </w:rPr>
        <w:t xml:space="preserve">services procurement</w:t>
      </w:r>
      <w:r>
        <w:t xml:space="preserve">, mencakup siklus pekerja per jam atau per hari seperti kontraktor dan pekerjaan berbasis</w:t>
      </w:r>
      <w:r>
        <w:t xml:space="preserve"> </w:t>
      </w:r>
      <w:r>
        <w:rPr>
          <w:i/>
          <w:iCs/>
        </w:rPr>
        <w:t xml:space="preserve">Statement of Work</w:t>
      </w:r>
      <w:r>
        <w:t xml:space="preserve"> </w:t>
      </w:r>
      <w:r>
        <w:t xml:space="preserve">(SOW).</w:t>
      </w:r>
      <w:r>
        <w:t xml:space="preserve"> </w:t>
      </w:r>
      <w:r>
        <w:rPr>
          <w:b/>
          <w:bCs/>
        </w:rPr>
        <w:t xml:space="preserve">SAP Ariba</w:t>
      </w:r>
      <w:r>
        <w:t xml:space="preserve"> </w:t>
      </w:r>
      <w:r>
        <w:t xml:space="preserve">berada di ranah</w:t>
      </w:r>
      <w:r>
        <w:t xml:space="preserve"> </w:t>
      </w:r>
      <w:r>
        <w:rPr>
          <w:i/>
          <w:iCs/>
        </w:rPr>
        <w:t xml:space="preserve">spend management</w:t>
      </w:r>
      <w:r>
        <w:t xml:space="preserve"> </w:t>
      </w:r>
      <w:r>
        <w:t xml:space="preserve">dan</w:t>
      </w:r>
      <w:r>
        <w:t xml:space="preserve"> </w:t>
      </w:r>
      <w:r>
        <w:rPr>
          <w:i/>
          <w:iCs/>
        </w:rPr>
        <w:t xml:space="preserve">source-to-pay</w:t>
      </w:r>
      <w:r>
        <w:t xml:space="preserve">:</w:t>
      </w:r>
      <w:r>
        <w:t xml:space="preserve"> </w:t>
      </w:r>
      <w:r>
        <w:rPr>
          <w:i/>
          <w:iCs/>
        </w:rPr>
        <w:t xml:space="preserve">strategic sourcing</w:t>
      </w:r>
      <w:r>
        <w:t xml:space="preserve">, pengelolaan siklus hidup pemasok, kontrak, faktur, sampai analisis belanja untuk pemasok barang dan jasa, bukan tenaga kerja per-jam.</w:t>
      </w:r>
    </w:p>
    <w:p>
      <w:pPr>
        <w:pStyle w:val="BodyText"/>
      </w:pPr>
      <w:r>
        <w:t xml:space="preserve">Perbedaan ini menjadi dasar keputusan, bukan sekadar detail produk. Kalau kebutuhan Anda mengelola ratusan kontraktor lintas proyek, kategori tenaga kerja eksternal yang relevan. Kalau yang membengkak adalah basis pemasok dan proses</w:t>
      </w:r>
      <w:r>
        <w:t xml:space="preserve"> </w:t>
      </w:r>
      <w:r>
        <w:rPr>
          <w:i/>
          <w:iCs/>
        </w:rPr>
        <w:t xml:space="preserve">sourcing</w:t>
      </w:r>
      <w:r>
        <w:t xml:space="preserve">, kategori</w:t>
      </w:r>
      <w:r>
        <w:t xml:space="preserve"> </w:t>
      </w:r>
      <w:r>
        <w:rPr>
          <w:i/>
          <w:iCs/>
        </w:rPr>
        <w:t xml:space="preserve">supplier management</w:t>
      </w:r>
      <w:r>
        <w:t xml:space="preserve"> </w:t>
      </w:r>
      <w:r>
        <w:t xml:space="preserve">yang Anda cari. Keduanya bisa saling terhubung, misalnya alur persetujuan dan faktur tenaga kerja dari Fieldglass mengalir ke proses</w:t>
      </w:r>
      <w:r>
        <w:t xml:space="preserve"> </w:t>
      </w:r>
      <w:r>
        <w:rPr>
          <w:i/>
          <w:iCs/>
        </w:rPr>
        <w:t xml:space="preserve">procurement</w:t>
      </w:r>
      <w:r>
        <w:t xml:space="preserve"> </w:t>
      </w:r>
      <w:r>
        <w:t xml:space="preserve">dan keuangan.</w:t>
      </w:r>
    </w:p>
    <w:p>
      <w:pPr>
        <w:pStyle w:val="BodyText"/>
      </w:pPr>
      <w:r>
        <w:t xml:space="preserve">Tabel berikut menyederhanakan pemetaan itu sebagai input keputusan, bukan tur produk.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Kebutuhan utama</w:t>
            </w:r>
          </w:p>
        </w:tc>
        <w:tc>
          <w:tcPr/>
          <w:p>
            <w:pPr>
              <w:pStyle w:val="Compact"/>
            </w:pPr>
            <w:r>
              <w:t xml:space="preserve">Kategori</w:t>
            </w:r>
          </w:p>
        </w:tc>
        <w:tc>
          <w:tcPr/>
          <w:p>
            <w:pPr>
              <w:pStyle w:val="Compact"/>
            </w:pPr>
            <w:r>
              <w:t xml:space="preserve">Contoh solusi enterprise</w:t>
            </w:r>
          </w:p>
        </w:tc>
        <w:tc>
          <w:tcPr/>
          <w:p>
            <w:pPr>
              <w:pStyle w:val="Compact"/>
            </w:pPr>
            <w:r>
              <w:t xml:space="preserve">Kapan paling pas</w:t>
            </w:r>
          </w:p>
        </w:tc>
      </w:tr>
      <w:tr>
        <w:tc>
          <w:tcPr/>
          <w:p>
            <w:pPr>
              <w:pStyle w:val="Compact"/>
            </w:pPr>
            <w:r>
              <w:t xml:space="preserve">Kontraktor,</w:t>
            </w:r>
            <w:r>
              <w:t xml:space="preserve"> </w:t>
            </w:r>
            <w:r>
              <w:rPr>
                <w:i/>
                <w:iCs/>
              </w:rPr>
              <w:t xml:space="preserve">temp</w:t>
            </w:r>
            <w:r>
              <w:t xml:space="preserve">, tenaga kerja per jam, pekerjaan berbasis SOW</w:t>
            </w:r>
          </w:p>
        </w:tc>
        <w:tc>
          <w:tcPr/>
          <w:p>
            <w:pPr>
              <w:pStyle w:val="Compact"/>
            </w:pPr>
            <w:r>
              <w:rPr>
                <w:i/>
                <w:iCs/>
              </w:rPr>
              <w:t xml:space="preserve">External workforce</w:t>
            </w:r>
            <w:r>
              <w:t xml:space="preserve"> </w:t>
            </w:r>
            <w:r>
              <w:t xml:space="preserve">/</w:t>
            </w:r>
            <w:r>
              <w:t xml:space="preserve"> </w:t>
            </w:r>
            <w:r>
              <w:rPr>
                <w:i/>
                <w:iCs/>
              </w:rPr>
              <w:t xml:space="preserve">services procurement</w:t>
            </w:r>
          </w:p>
        </w:tc>
        <w:tc>
          <w:tcPr/>
          <w:p>
            <w:pPr>
              <w:pStyle w:val="Compact"/>
            </w:pPr>
            <w:r>
              <w:t xml:space="preserve">SAP Fieldglass</w:t>
            </w:r>
          </w:p>
        </w:tc>
        <w:tc>
          <w:tcPr/>
          <w:p>
            <w:pPr>
              <w:pStyle w:val="Compact"/>
            </w:pPr>
            <w:r>
              <w:t xml:space="preserve">Banyak tenaga kerja eksternal; butuh kepatuhan dan visibilitas belanja tenaga kerja</w:t>
            </w:r>
          </w:p>
        </w:tc>
      </w:tr>
      <w:tr>
        <w:tc>
          <w:tcPr/>
          <w:p>
            <w:pPr>
              <w:pStyle w:val="Compact"/>
            </w:pPr>
            <w:r>
              <w:t xml:space="preserve">Pemasok barang/jasa,</w:t>
            </w:r>
            <w:r>
              <w:t xml:space="preserve"> </w:t>
            </w:r>
            <w:r>
              <w:rPr>
                <w:i/>
                <w:iCs/>
              </w:rPr>
              <w:t xml:space="preserve">sourcing</w:t>
            </w:r>
            <w:r>
              <w:t xml:space="preserve">, kontrak, analisis belanja</w:t>
            </w:r>
          </w:p>
        </w:tc>
        <w:tc>
          <w:tcPr/>
          <w:p>
            <w:pPr>
              <w:pStyle w:val="Compact"/>
            </w:pPr>
            <w:r>
              <w:rPr>
                <w:i/>
                <w:iCs/>
              </w:rPr>
              <w:t xml:space="preserve">Supplier management</w:t>
            </w:r>
            <w:r>
              <w:t xml:space="preserve"> </w:t>
            </w:r>
            <w:r>
              <w:t xml:space="preserve">/</w:t>
            </w:r>
            <w:r>
              <w:t xml:space="preserve"> </w:t>
            </w:r>
            <w:r>
              <w:rPr>
                <w:i/>
                <w:iCs/>
              </w:rPr>
              <w:t xml:space="preserve">source-to-pay</w:t>
            </w:r>
          </w:p>
        </w:tc>
        <w:tc>
          <w:tcPr/>
          <w:p>
            <w:pPr>
              <w:pStyle w:val="Compact"/>
            </w:pPr>
            <w:r>
              <w:t xml:space="preserve">SAP Ariba</w:t>
            </w:r>
          </w:p>
        </w:tc>
        <w:tc>
          <w:tcPr/>
          <w:p>
            <w:pPr>
              <w:pStyle w:val="Compact"/>
            </w:pPr>
            <w:r>
              <w:t xml:space="preserve">Basis pemasok besar; butuh</w:t>
            </w:r>
            <w:r>
              <w:t xml:space="preserve"> </w:t>
            </w:r>
            <w:r>
              <w:rPr>
                <w:i/>
                <w:iCs/>
              </w:rPr>
              <w:t xml:space="preserve">sourcing</w:t>
            </w:r>
            <w:r>
              <w:t xml:space="preserve"> </w:t>
            </w:r>
            <w:r>
              <w:t xml:space="preserve">strategis dan siklus hidup pemasok</w:t>
            </w:r>
          </w:p>
        </w:tc>
      </w:tr>
      <w:tr>
        <w:tc>
          <w:tcPr/>
          <w:p>
            <w:pPr>
              <w:pStyle w:val="Compact"/>
            </w:pPr>
            <w:r>
              <w:t xml:space="preserve">Aplikasi vendor/procurement ringan dan spesifik</w:t>
            </w:r>
          </w:p>
        </w:tc>
        <w:tc>
          <w:tcPr/>
          <w:p>
            <w:pPr>
              <w:pStyle w:val="Compact"/>
            </w:pPr>
            <w:r>
              <w:rPr>
                <w:i/>
                <w:iCs/>
              </w:rPr>
              <w:t xml:space="preserve">Build</w:t>
            </w:r>
            <w:r>
              <w:t xml:space="preserve"> </w:t>
            </w:r>
            <w:r>
              <w:t xml:space="preserve">(low-code)</w:t>
            </w:r>
          </w:p>
        </w:tc>
        <w:tc>
          <w:tcPr/>
          <w:p>
            <w:pPr>
              <w:pStyle w:val="Compact"/>
            </w:pPr>
            <w:r>
              <w:t xml:space="preserve">SAP Build di atas SAP BTP</w:t>
            </w:r>
          </w:p>
        </w:tc>
        <w:tc>
          <w:tcPr/>
          <w:p>
            <w:pPr>
              <w:pStyle w:val="Compact"/>
            </w:pPr>
            <w:r>
              <w:t xml:space="preserve">Kebutuhan sempit; ingin kontrol; belum siap komit VMS penuh</w:t>
            </w:r>
          </w:p>
        </w:tc>
      </w:tr>
    </w:tbl>
    <w:bookmarkEnd w:id="18"/>
    <w:bookmarkStart w:id="21" w:name="Xc0573bf9fa63ca4243c9fbaf3e003109e59f0bd"/>
    <w:p>
      <w:pPr>
        <w:pStyle w:val="Heading2"/>
      </w:pPr>
      <w:r>
        <w:t xml:space="preserve">Tanda Perusahaan Anda Sudah Butuh Vendor Management System</w:t>
      </w:r>
    </w:p>
    <w:p>
      <w:pPr>
        <w:pStyle w:val="FirstParagraph"/>
      </w:pPr>
      <w:r>
        <w:t xml:space="preserve">Perusahaan mulai membutuhkan VMS saat volume dan kompleksitas vendor melewati kapasitas spreadsheet: jumlah vendor tumbuh cepat,</w:t>
      </w:r>
      <w:r>
        <w:t xml:space="preserve"> </w:t>
      </w:r>
      <w:r>
        <w:rPr>
          <w:i/>
          <w:iCs/>
        </w:rPr>
        <w:t xml:space="preserve">onboarding</w:t>
      </w:r>
      <w:r>
        <w:t xml:space="preserve"> </w:t>
      </w:r>
      <w:r>
        <w:t xml:space="preserve">memakan berminggu-minggu, data tersebar dan tidak konsisten, serta tidak ada visibilitas atas</w:t>
      </w:r>
      <w:r>
        <w:t xml:space="preserve"> </w:t>
      </w:r>
      <w:r>
        <w:rPr>
          <w:i/>
          <w:iCs/>
        </w:rPr>
        <w:t xml:space="preserve">spend</w:t>
      </w:r>
      <w:r>
        <w:t xml:space="preserve"> </w:t>
      </w:r>
      <w:r>
        <w:t xml:space="preserve">maupun kinerja. Pemicu lain adalah audit kepatuhan yang sulit dan entri ganda antartim. Jika akarnya proses, benahi proses dulu.</w:t>
      </w:r>
    </w:p>
    <w:p>
      <w:pPr>
        <w:pStyle w:val="BodyText"/>
      </w:pPr>
      <w:r>
        <w:t xml:space="preserve">Yang membedakan daftar ini dari checklist generik: tiap tanda punya ambang praktis yang bisa Anda cocokkan langsung. Perlakukan angka-angka ini sebagai acuan lapangan, bukan standar resmi.</w:t>
      </w:r>
    </w:p>
    <w:p>
      <w:pPr>
        <w:pStyle w:val="Compact"/>
        <w:numPr>
          <w:ilvl w:val="0"/>
          <w:numId w:val="1001"/>
        </w:numPr>
      </w:pPr>
      <w:r>
        <w:rPr>
          <w:b/>
          <w:bCs/>
        </w:rPr>
        <w:t xml:space="preserve">Jumlah vendor tumbuh melewati kapasitas pengelolaan manual.</w:t>
      </w:r>
      <w:r>
        <w:t xml:space="preserve"> </w:t>
      </w:r>
      <w:r>
        <w:t xml:space="preserve">Ketika satu orang tidak lagi hafal siapa saja vendor aktif dan status kontraknya, spreadsheet mulai menjadi sumber risiko, bukan alat bantu.</w:t>
      </w:r>
    </w:p>
    <w:p>
      <w:pPr>
        <w:pStyle w:val="Compact"/>
        <w:numPr>
          <w:ilvl w:val="0"/>
          <w:numId w:val="1001"/>
        </w:numPr>
      </w:pPr>
      <w:r>
        <w:rPr>
          <w:b/>
          <w:bCs/>
        </w:rPr>
        <w:t xml:space="preserve">Onboarding vendor makan waktu berminggu-minggu.</w:t>
      </w:r>
      <w:r>
        <w:t xml:space="preserve"> </w:t>
      </w:r>
      <w:r>
        <w:t xml:space="preserve">Bila pendaftaran, verifikasi dokumen, dan persetujuan vendor baru rutin memakan dua sampai empat minggu, kelambatan itu langsung menahan proyek dan pengadaan.</w:t>
      </w:r>
    </w:p>
    <w:p>
      <w:pPr>
        <w:pStyle w:val="Compact"/>
        <w:numPr>
          <w:ilvl w:val="0"/>
          <w:numId w:val="1001"/>
        </w:numPr>
      </w:pPr>
      <w:r>
        <w:rPr>
          <w:b/>
          <w:bCs/>
        </w:rPr>
        <w:t xml:space="preserve">Data vendor tersebar dan tidak konsisten.</w:t>
      </w:r>
      <w:r>
        <w:t xml:space="preserve"> </w:t>
      </w:r>
      <w:r>
        <w:t xml:space="preserve">Kode vendor ganda, nama yang berbeda ejaan antar tim, dan kontrak yang tersimpan di banyak tempat membuat satu pertanyaan sederhana butuh setengah hari untuk dijawab.</w:t>
      </w:r>
    </w:p>
    <w:p>
      <w:pPr>
        <w:pStyle w:val="Compact"/>
        <w:numPr>
          <w:ilvl w:val="0"/>
          <w:numId w:val="1001"/>
        </w:numPr>
      </w:pPr>
      <w:r>
        <w:rPr>
          <w:b/>
          <w:bCs/>
        </w:rPr>
        <w:t xml:space="preserve">Tidak ada visibilitas atas belanja dan kinerja.</w:t>
      </w:r>
      <w:r>
        <w:t xml:space="preserve"> </w:t>
      </w:r>
      <w:r>
        <w:t xml:space="preserve">Kalau manajemen tidak bisa menjawab</w:t>
      </w:r>
      <w:r>
        <w:t xml:space="preserve"> </w:t>
      </w:r>
      <w:r>
        <w:t xml:space="preserve">“berapa total belanja ke vendor ini tahun berjalan”</w:t>
      </w:r>
      <w:r>
        <w:t xml:space="preserve"> </w:t>
      </w:r>
      <w:r>
        <w:t xml:space="preserve">tanpa rekap manual, kebutuhan analitik itulah yang sering menjadi pemicu utama; ini bersinggungan langsung dengan kebutuhan</w:t>
      </w:r>
      <w:r>
        <w:t xml:space="preserve"> </w:t>
      </w:r>
      <w:hyperlink r:id="rId19">
        <w:r>
          <w:rPr>
            <w:rStyle w:val="Hyperlink"/>
          </w:rPr>
          <w:t xml:space="preserve">Business Intelligence</w:t>
        </w:r>
      </w:hyperlink>
      <w:r>
        <w:t xml:space="preserve"> </w:t>
      </w:r>
      <w:r>
        <w:t xml:space="preserve">atas data vendor.</w:t>
      </w:r>
    </w:p>
    <w:p>
      <w:pPr>
        <w:pStyle w:val="Compact"/>
        <w:numPr>
          <w:ilvl w:val="0"/>
          <w:numId w:val="1001"/>
        </w:numPr>
      </w:pPr>
      <w:r>
        <w:rPr>
          <w:b/>
          <w:bCs/>
        </w:rPr>
        <w:t xml:space="preserve">Kepatuhan dan risiko vendor sulit diaudit.</w:t>
      </w:r>
      <w:r>
        <w:t xml:space="preserve"> </w:t>
      </w:r>
      <w:r>
        <w:t xml:space="preserve">Menelusuri sertifikat, masa berlaku kontrak, atau riwayat kinerja satu vendor semestinya hitungan menit, bukan proyek tersendiri.</w:t>
      </w:r>
    </w:p>
    <w:p>
      <w:pPr>
        <w:pStyle w:val="Compact"/>
        <w:numPr>
          <w:ilvl w:val="0"/>
          <w:numId w:val="1001"/>
        </w:numPr>
      </w:pPr>
      <w:r>
        <w:rPr>
          <w:b/>
          <w:bCs/>
        </w:rPr>
        <w:t xml:space="preserve">Entri ganda antartim.</w:t>
      </w:r>
      <w:r>
        <w:t xml:space="preserve"> </w:t>
      </w:r>
      <w:r>
        <w:t xml:space="preserve">Data vendor yang sama diketik ulang di sistem pengadaan, keuangan, dan operasional. Setiap pengetikan ulang adalah peluang salah dan jam kerja yang menguap.</w:t>
      </w:r>
    </w:p>
    <w:p>
      <w:pPr>
        <w:pStyle w:val="FirstParagraph"/>
      </w:pPr>
      <w:r>
        <w:t xml:space="preserve">Ada alasan struktural mengapa tekanan ini meningkat. Dalam studi SAP bersama Economist Impact yang menyaring lebih dari 2.000 eksekutif C-suite,</w:t>
      </w:r>
      <w:r>
        <w:t xml:space="preserve"> </w:t>
      </w:r>
      <w:r>
        <w:rPr>
          <w:b/>
          <w:bCs/>
        </w:rPr>
        <w:t xml:space="preserve">74%</w:t>
      </w:r>
      <w:r>
        <w:t xml:space="preserve"> </w:t>
      </w:r>
      <w:r>
        <w:t xml:space="preserve">organisasi menyebut efisiensi biaya dan</w:t>
      </w:r>
      <w:r>
        <w:t xml:space="preserve"> </w:t>
      </w:r>
      <w:r>
        <w:rPr>
          <w:b/>
          <w:bCs/>
        </w:rPr>
        <w:t xml:space="preserve">62%</w:t>
      </w:r>
      <w:r>
        <w:t xml:space="preserve"> </w:t>
      </w:r>
      <w:r>
        <w:t xml:space="preserve">menyebut akses ke skill khusus sebagai alasan utama mengandalkan tenaga kerja eksternal (</w:t>
      </w:r>
      <w:hyperlink r:id="rId20">
        <w:r>
          <w:rPr>
            <w:rStyle w:val="Hyperlink"/>
          </w:rPr>
          <w:t xml:space="preserve">SAP News</w:t>
        </w:r>
      </w:hyperlink>
      <w:r>
        <w:t xml:space="preserve">, November 2025). Studi yang sama memproyeksikan pangsa tenaga kerja eksternal mencapai</w:t>
      </w:r>
      <w:r>
        <w:t xml:space="preserve"> </w:t>
      </w:r>
      <w:r>
        <w:rPr>
          <w:b/>
          <w:bCs/>
        </w:rPr>
        <w:t xml:space="preserve">50% secara global pada 2050</w:t>
      </w:r>
      <w:r>
        <w:t xml:space="preserve">. Ketika porsi vendor dan tenaga kerja eksternal membesar seperti ini, pengelolaan yang rapi berubah dari urusan administratif menjadi kebutuhan tata kelola.</w:t>
      </w:r>
    </w:p>
    <w:p>
      <w:pPr>
        <w:pStyle w:val="BodyText"/>
      </w:pPr>
      <w:r>
        <w:t xml:space="preserve">Tidak perlu semua tanda muncul sekaligus. Kombinasi tanda 1, 3, dan 4 (jumlah membengkak, data tak konsisten, tanpa visibilitas belanja) yang saling memperkuat biasanya sudah cukup untuk mulai serius mempertimbangkan VMS.</w:t>
      </w:r>
    </w:p>
    <w:bookmarkEnd w:id="21"/>
    <w:bookmarkStart w:id="22" w:name="kapan-anda-belum-perlu-vms"/>
    <w:p>
      <w:pPr>
        <w:pStyle w:val="Heading2"/>
      </w:pPr>
      <w:r>
        <w:t xml:space="preserve">Kapan Anda BELUM Perlu VMS</w:t>
      </w:r>
    </w:p>
    <w:p>
      <w:pPr>
        <w:pStyle w:val="FirstParagraph"/>
      </w:pPr>
      <w:r>
        <w:t xml:space="preserve">Anda belum perlu VMS bila jumlah vendor sedikit dan stabil, proses pengelolaan vendor belum terdefinisi, atau anggaran dan kesiapan data belum ada. Jika masalahnya terbatas pada satu proses, misalnya kontrak, modul pada ERP yang sudah berjalan sering memadai. Menerapkan sistem pada proses yang kacau hanya mengotomasi kekacauan itu.</w:t>
      </w:r>
    </w:p>
    <w:p>
      <w:pPr>
        <w:pStyle w:val="BodyText"/>
      </w:pPr>
      <w:r>
        <w:t xml:space="preserve">Bagian ini jarang ditulis kompetitor, padahal justru di sinilah kejujuran membangun kepercayaan. Tidak setiap perusahaan yang merasa</w:t>
      </w:r>
      <w:r>
        <w:t xml:space="preserve"> </w:t>
      </w:r>
      <w:r>
        <w:t xml:space="preserve">“ribet”</w:t>
      </w:r>
      <w:r>
        <w:t xml:space="preserve"> </w:t>
      </w:r>
      <w:r>
        <w:t xml:space="preserve">otomatis siap. Beberapa kondisi menandakan Anda sebaiknya menunda:</w:t>
      </w:r>
    </w:p>
    <w:p>
      <w:pPr>
        <w:pStyle w:val="Compact"/>
        <w:numPr>
          <w:ilvl w:val="0"/>
          <w:numId w:val="1002"/>
        </w:numPr>
      </w:pPr>
      <w:r>
        <w:rPr>
          <w:b/>
          <w:bCs/>
        </w:rPr>
        <w:t xml:space="preserve">Jumlah vendor sedikit dan stabil.</w:t>
      </w:r>
      <w:r>
        <w:t xml:space="preserve"> </w:t>
      </w:r>
      <w:r>
        <w:t xml:space="preserve">Untuk perusahaan dengan segelintir vendor tetap, langganan SaaS ringan atau modul</w:t>
      </w:r>
      <w:r>
        <w:t xml:space="preserve"> </w:t>
      </w:r>
      <w:r>
        <w:rPr>
          <w:i/>
          <w:iCs/>
        </w:rPr>
        <w:t xml:space="preserve">procurement</w:t>
      </w:r>
      <w:r>
        <w:t xml:space="preserve"> </w:t>
      </w:r>
      <w:r>
        <w:t xml:space="preserve">pada ERP yang ada umumnya sudah memadai. Jangan membeli traktor untuk kebun pekarangan.</w:t>
      </w:r>
    </w:p>
    <w:p>
      <w:pPr>
        <w:pStyle w:val="Compact"/>
        <w:numPr>
          <w:ilvl w:val="0"/>
          <w:numId w:val="1002"/>
        </w:numPr>
      </w:pPr>
      <w:r>
        <w:rPr>
          <w:b/>
          <w:bCs/>
        </w:rPr>
        <w:t xml:space="preserve">Proses belum baku.</w:t>
      </w:r>
      <w:r>
        <w:t xml:space="preserve"> </w:t>
      </w:r>
      <w:r>
        <w:t xml:space="preserve">Bila alur pendaftaran, penilaian, dan persetujuan vendor masih</w:t>
      </w:r>
      <w:r>
        <w:t xml:space="preserve"> </w:t>
      </w:r>
      <w:r>
        <w:t xml:space="preserve">“ada di kepala”</w:t>
      </w:r>
      <w:r>
        <w:t xml:space="preserve"> </w:t>
      </w:r>
      <w:r>
        <w:t xml:space="preserve">beberapa orang, sistem hanya akan mengodekan ketidakteraturan itu. Bereskan prosesnya lebih dulu.</w:t>
      </w:r>
    </w:p>
    <w:p>
      <w:pPr>
        <w:pStyle w:val="Compact"/>
        <w:numPr>
          <w:ilvl w:val="0"/>
          <w:numId w:val="1002"/>
        </w:numPr>
      </w:pPr>
      <w:r>
        <w:rPr>
          <w:b/>
          <w:bCs/>
        </w:rPr>
        <w:t xml:space="preserve">Data master masih kotor.</w:t>
      </w:r>
      <w:r>
        <w:t xml:space="preserve"> </w:t>
      </w:r>
      <w:r>
        <w:t xml:space="preserve">Kode dan nama vendor yang belum konsisten akan ikut pindah ke sistem baru. Migrasi data kotor hanya memindahkan masalah ke tempat yang lebih mahal.</w:t>
      </w:r>
    </w:p>
    <w:p>
      <w:pPr>
        <w:pStyle w:val="Compact"/>
        <w:numPr>
          <w:ilvl w:val="0"/>
          <w:numId w:val="1002"/>
        </w:numPr>
      </w:pPr>
      <w:r>
        <w:rPr>
          <w:b/>
          <w:bCs/>
        </w:rPr>
        <w:t xml:space="preserve">Masalahnya terbatas pada satu proses.</w:t>
      </w:r>
      <w:r>
        <w:t xml:space="preserve"> </w:t>
      </w:r>
      <w:r>
        <w:t xml:space="preserve">Jika yang benar-benar mengganggu hanya pengelolaan kontrak, misalnya, sering kali cukup mengaktifkan modul relevan pada sistem yang sudah berjalan, bukan mengadopsi VMS penuh.</w:t>
      </w:r>
    </w:p>
    <w:p>
      <w:pPr>
        <w:pStyle w:val="FirstParagraph"/>
      </w:pPr>
      <w:r>
        <w:t xml:space="preserve">Pola yang sering ditemui di lapangan: perusahaan mengejar</w:t>
      </w:r>
      <w:r>
        <w:t xml:space="preserve"> </w:t>
      </w:r>
      <w:r>
        <w:rPr>
          <w:i/>
          <w:iCs/>
        </w:rPr>
        <w:t xml:space="preserve">tool</w:t>
      </w:r>
      <w:r>
        <w:t xml:space="preserve"> </w:t>
      </w:r>
      <w:r>
        <w:t xml:space="preserve">padahal yang rusak adalah proses yang belum baku. Karena itu keputusan sebaiknya dimulai dari penilaian kebutuhan, bukan demo produk. Pendekatan inilah yang menjadi titik awal Soltius setiap kali mendampingi diskusi pengelolaan vendor.</w:t>
      </w:r>
    </w:p>
    <w:bookmarkEnd w:id="22"/>
    <w:bookmarkStart w:id="24" w:name="Xf203c2004a7965e014e8a054db62e3729404ecf"/>
    <w:p>
      <w:pPr>
        <w:pStyle w:val="Heading2"/>
      </w:pPr>
      <w:r>
        <w:t xml:space="preserve">Build vs Buy vs SaaS: Membandingkan Pilihan dan Gambaran TCO</w:t>
      </w:r>
    </w:p>
    <w:p>
      <w:pPr>
        <w:pStyle w:val="FirstParagraph"/>
      </w:pPr>
      <w:r>
        <w:t xml:space="preserve">Ada tiga jalur umum. Membangun sendiri dengan platform</w:t>
      </w:r>
      <w:r>
        <w:t xml:space="preserve"> </w:t>
      </w:r>
      <w:r>
        <w:rPr>
          <w:i/>
          <w:iCs/>
        </w:rPr>
        <w:t xml:space="preserve">low-code</w:t>
      </w:r>
      <w:r>
        <w:t xml:space="preserve"> </w:t>
      </w:r>
      <w:r>
        <w:t xml:space="preserve">memberi kontrol penuh tetapi menambah beban pemeliharaan. Membeli VMS enterprise seperti SAP Fieldglass atau Ariba mempercepat kematangan fitur dan tata kelola. SaaS ringan menawarkan</w:t>
      </w:r>
      <w:r>
        <w:t xml:space="preserve"> </w:t>
      </w:r>
      <w:r>
        <w:rPr>
          <w:i/>
          <w:iCs/>
        </w:rPr>
        <w:t xml:space="preserve">time-to-value</w:t>
      </w:r>
      <w:r>
        <w:t xml:space="preserve"> </w:t>
      </w:r>
      <w:r>
        <w:t xml:space="preserve">tercepat dengan fleksibilitas terbatas. Bandingkan lewat</w:t>
      </w:r>
      <w:r>
        <w:t xml:space="preserve"> </w:t>
      </w:r>
      <w:r>
        <w:rPr>
          <w:i/>
          <w:iCs/>
        </w:rPr>
        <w:t xml:space="preserve">total cost of ownership</w:t>
      </w:r>
      <w:r>
        <w:t xml:space="preserve"> </w:t>
      </w:r>
      <w:r>
        <w:t xml:space="preserve">(TCO), bukan harga awal saja.</w:t>
      </w:r>
    </w:p>
    <w:p>
      <w:pPr>
        <w:pStyle w:val="BodyText"/>
      </w:pPr>
      <w:r>
        <w:t xml:space="preserve">Jalur</w:t>
      </w:r>
      <w:r>
        <w:t xml:space="preserve"> </w:t>
      </w:r>
      <w:r>
        <w:rPr>
          <w:i/>
          <w:iCs/>
        </w:rPr>
        <w:t xml:space="preserve">build</w:t>
      </w:r>
      <w:r>
        <w:t xml:space="preserve"> </w:t>
      </w:r>
      <w:r>
        <w:t xml:space="preserve">bukan berarti menulis kode dari nol. Middle-ground yang lazim adalah platform</w:t>
      </w:r>
      <w:r>
        <w:t xml:space="preserve"> </w:t>
      </w:r>
      <w:r>
        <w:rPr>
          <w:i/>
          <w:iCs/>
        </w:rPr>
        <w:t xml:space="preserve">low-code</w:t>
      </w:r>
      <w:r>
        <w:t xml:space="preserve"> </w:t>
      </w:r>
      <w:r>
        <w:t xml:space="preserve">seperti SAP Build di atas SAP BTP untuk membangun aplikasi vendor atau</w:t>
      </w:r>
      <w:r>
        <w:t xml:space="preserve"> </w:t>
      </w:r>
      <w:r>
        <w:rPr>
          <w:i/>
          <w:iCs/>
        </w:rPr>
        <w:t xml:space="preserve">procurement</w:t>
      </w:r>
      <w:r>
        <w:t xml:space="preserve"> </w:t>
      </w:r>
      <w:r>
        <w:t xml:space="preserve">ringan sebelum berkomitmen ke VMS penuh; ini bagian dari keputusan yang sama dengan pertimbangan adopsi</w:t>
      </w:r>
      <w:r>
        <w:t xml:space="preserve"> </w:t>
      </w:r>
      <w:hyperlink r:id="rId23">
        <w:r>
          <w:rPr>
            <w:rStyle w:val="Hyperlink"/>
          </w:rPr>
          <w:t xml:space="preserve">Low-Code Platform</w:t>
        </w:r>
      </w:hyperlink>
      <w:r>
        <w:t xml:space="preserve"> </w:t>
      </w:r>
      <w:r>
        <w:t xml:space="preserve">secara umum. Kelebihannya kontrol dan kecocokan; harganya beban pemeliharaan yang ditanggung internal.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Kriteria</w:t>
            </w:r>
          </w:p>
        </w:tc>
        <w:tc>
          <w:tcPr/>
          <w:p>
            <w:pPr>
              <w:pStyle w:val="Compact"/>
            </w:pPr>
            <w:r>
              <w:rPr>
                <w:i/>
                <w:iCs/>
              </w:rPr>
              <w:t xml:space="preserve">Build</w:t>
            </w:r>
            <w:r>
              <w:t xml:space="preserve"> </w:t>
            </w:r>
            <w:r>
              <w:t xml:space="preserve">(low-code)</w:t>
            </w:r>
          </w:p>
        </w:tc>
        <w:tc>
          <w:tcPr/>
          <w:p>
            <w:pPr>
              <w:pStyle w:val="Compact"/>
            </w:pPr>
            <w:r>
              <w:rPr>
                <w:i/>
                <w:iCs/>
              </w:rPr>
              <w:t xml:space="preserve">Buy</w:t>
            </w:r>
            <w:r>
              <w:t xml:space="preserve"> </w:t>
            </w:r>
            <w:r>
              <w:t xml:space="preserve">— VMS enterprise</w:t>
            </w:r>
          </w:p>
        </w:tc>
        <w:tc>
          <w:tcPr/>
          <w:p>
            <w:pPr>
              <w:pStyle w:val="Compact"/>
            </w:pPr>
            <w:r>
              <w:rPr>
                <w:i/>
                <w:iCs/>
              </w:rPr>
              <w:t xml:space="preserve">SaaS</w:t>
            </w:r>
            <w:r>
              <w:t xml:space="preserve"> </w:t>
            </w:r>
            <w:r>
              <w:t xml:space="preserve">ringan</w:t>
            </w:r>
          </w:p>
        </w:tc>
      </w:tr>
      <w:tr>
        <w:tc>
          <w:tcPr/>
          <w:p>
            <w:pPr>
              <w:pStyle w:val="Compact"/>
            </w:pPr>
            <w:r>
              <w:t xml:space="preserve">Kecocokan skala</w:t>
            </w:r>
          </w:p>
        </w:tc>
        <w:tc>
          <w:tcPr/>
          <w:p>
            <w:pPr>
              <w:pStyle w:val="Compact"/>
            </w:pPr>
            <w:r>
              <w:t xml:space="preserve">Kecil–menengah, kebutuhan spesifik</w:t>
            </w:r>
          </w:p>
        </w:tc>
        <w:tc>
          <w:tcPr/>
          <w:p>
            <w:pPr>
              <w:pStyle w:val="Compact"/>
            </w:pPr>
            <w:r>
              <w:t xml:space="preserve">Menengah–besar / enterprise</w:t>
            </w:r>
          </w:p>
        </w:tc>
        <w:tc>
          <w:tcPr/>
          <w:p>
            <w:pPr>
              <w:pStyle w:val="Compact"/>
            </w:pPr>
            <w:r>
              <w:t xml:space="preserve">Kecil–menengah</w:t>
            </w:r>
          </w:p>
        </w:tc>
      </w:tr>
      <w:tr>
        <w:tc>
          <w:tcPr/>
          <w:p>
            <w:pPr>
              <w:pStyle w:val="Compact"/>
            </w:pPr>
            <w:r>
              <w:t xml:space="preserve">Waktu ke nilai</w:t>
            </w:r>
          </w:p>
        </w:tc>
        <w:tc>
          <w:tcPr/>
          <w:p>
            <w:pPr>
              <w:pStyle w:val="Compact"/>
            </w:pPr>
            <w:r>
              <w:t xml:space="preserve">Sedang, tergantung tim</w:t>
            </w:r>
          </w:p>
        </w:tc>
        <w:tc>
          <w:tcPr/>
          <w:p>
            <w:pPr>
              <w:pStyle w:val="Compact"/>
            </w:pPr>
            <w:r>
              <w:t xml:space="preserve">Lebih lama karena implementasi</w:t>
            </w:r>
          </w:p>
        </w:tc>
        <w:tc>
          <w:tcPr/>
          <w:p>
            <w:pPr>
              <w:pStyle w:val="Compact"/>
            </w:pPr>
            <w:r>
              <w:t xml:space="preserve">Tercepat</w:t>
            </w:r>
          </w:p>
        </w:tc>
      </w:tr>
      <w:tr>
        <w:tc>
          <w:tcPr/>
          <w:p>
            <w:pPr>
              <w:pStyle w:val="Compact"/>
            </w:pPr>
            <w:r>
              <w:t xml:space="preserve">Integrasi ERP</w:t>
            </w:r>
          </w:p>
        </w:tc>
        <w:tc>
          <w:tcPr/>
          <w:p>
            <w:pPr>
              <w:pStyle w:val="Compact"/>
            </w:pPr>
            <w:r>
              <w:t xml:space="preserve">Fleksibel bila satu platform (BTP ke S/4HANA)</w:t>
            </w:r>
          </w:p>
        </w:tc>
        <w:tc>
          <w:tcPr/>
          <w:p>
            <w:pPr>
              <w:pStyle w:val="Compact"/>
            </w:pPr>
            <w:r>
              <w:t xml:space="preserve">Native ke SAP S/4HANA</w:t>
            </w:r>
          </w:p>
        </w:tc>
        <w:tc>
          <w:tcPr/>
          <w:p>
            <w:pPr>
              <w:pStyle w:val="Compact"/>
            </w:pPr>
            <w:r>
              <w:t xml:space="preserve">Terbatas atau via konektor</w:t>
            </w:r>
          </w:p>
        </w:tc>
      </w:tr>
      <w:tr>
        <w:tc>
          <w:tcPr/>
          <w:p>
            <w:pPr>
              <w:pStyle w:val="Compact"/>
            </w:pPr>
            <w:r>
              <w:t xml:space="preserve">Tata kelola &amp; kepatuhan</w:t>
            </w:r>
          </w:p>
        </w:tc>
        <w:tc>
          <w:tcPr/>
          <w:p>
            <w:pPr>
              <w:pStyle w:val="Compact"/>
            </w:pPr>
            <w:r>
              <w:t xml:space="preserve">Sesuai yang dibangun sendiri</w:t>
            </w:r>
          </w:p>
        </w:tc>
        <w:tc>
          <w:tcPr/>
          <w:p>
            <w:pPr>
              <w:pStyle w:val="Compact"/>
            </w:pPr>
            <w:r>
              <w:t xml:space="preserve">Kuat dan matang</w:t>
            </w:r>
          </w:p>
        </w:tc>
        <w:tc>
          <w:tcPr/>
          <w:p>
            <w:pPr>
              <w:pStyle w:val="Compact"/>
            </w:pPr>
            <w:r>
              <w:t xml:space="preserve">Dasar–menengah</w:t>
            </w:r>
          </w:p>
        </w:tc>
      </w:tr>
      <w:tr>
        <w:tc>
          <w:tcPr/>
          <w:p>
            <w:pPr>
              <w:pStyle w:val="Compact"/>
            </w:pPr>
            <w:r>
              <w:t xml:space="preserve">Komponen TCO</w:t>
            </w:r>
          </w:p>
        </w:tc>
        <w:tc>
          <w:tcPr/>
          <w:p>
            <w:pPr>
              <w:pStyle w:val="Compact"/>
            </w:pPr>
            <w:r>
              <w:t xml:space="preserve">Pengembangan + pemeliharaan internal</w:t>
            </w:r>
          </w:p>
        </w:tc>
        <w:tc>
          <w:tcPr/>
          <w:p>
            <w:pPr>
              <w:pStyle w:val="Compact"/>
            </w:pPr>
            <w:r>
              <w:t xml:space="preserve">Lisensi + implementasi + integrasi +</w:t>
            </w:r>
            <w:r>
              <w:t xml:space="preserve"> </w:t>
            </w:r>
            <w:r>
              <w:rPr>
                <w:i/>
                <w:iCs/>
              </w:rPr>
              <w:t xml:space="preserve">maintenance</w:t>
            </w:r>
          </w:p>
        </w:tc>
        <w:tc>
          <w:tcPr/>
          <w:p>
            <w:pPr>
              <w:pStyle w:val="Compact"/>
            </w:pPr>
            <w:r>
              <w:t xml:space="preserve">Langganan + biaya integrasi</w:t>
            </w:r>
          </w:p>
        </w:tc>
      </w:tr>
    </w:tbl>
    <w:p>
      <w:pPr>
        <w:pStyle w:val="BodyText"/>
      </w:pPr>
      <w:r>
        <w:t xml:space="preserve">Soal biaya, hindari terpaku pada satu angka. Yang perlu dihitung adalah total cost of ownership sepanjang siklus pakai, yang komponennya meliputi: lisensi atau langganan, biaya implementasi, integrasi ke ERP dan HR, pemeliharaan,</w:t>
      </w:r>
      <w:r>
        <w:t xml:space="preserve"> </w:t>
      </w:r>
      <w:r>
        <w:rPr>
          <w:i/>
          <w:iCs/>
        </w:rPr>
        <w:t xml:space="preserve">change management</w:t>
      </w:r>
      <w:r>
        <w:t xml:space="preserve"> </w:t>
      </w:r>
      <w:r>
        <w:t xml:space="preserve">dan pelatihan, serta potensi biaya keluar atau migrasi di kemudian hari. SaaS ringan berbiaya awal rendah tetapi bisa terbatas saat skala naik; VMS enterprise berinvestasi lebih besar di muka namun kuat pada tata kelola dan integrasi. Perlakukan angka mana pun sebagai gambaran, bukan penawaran.</w:t>
      </w:r>
    </w:p>
    <w:bookmarkEnd w:id="24"/>
    <w:bookmarkStart w:id="26" w:name="Xa6420d5939947342d3c8790bb2d134540a4f75b"/>
    <w:p>
      <w:pPr>
        <w:pStyle w:val="Heading2"/>
      </w:pPr>
      <w:r>
        <w:t xml:space="preserve">Bagaimana Memilih VMS yang Tepat untuk Skala dan Sistem Anda?</w:t>
      </w:r>
    </w:p>
    <w:p>
      <w:pPr>
        <w:pStyle w:val="FirstParagraph"/>
      </w:pPr>
      <w:r>
        <w:t xml:space="preserve">Mulai dari kecocokan dengan lanskap sistem Anda, bukan daftar fitur terpanjang. Empat kriteria inti: kategori kebutuhan (tenaga kerja eksternal via SAP Fieldglass atau pemasok via SAP Ariba); kemampuan integrasi ERP, terutama bila sudah memakai SAP S/4HANA; model biaya dan TCO; serta tata kelola, kepatuhan, dan visibilitas</w:t>
      </w:r>
      <w:r>
        <w:t xml:space="preserve"> </w:t>
      </w:r>
      <w:r>
        <w:rPr>
          <w:i/>
          <w:iCs/>
        </w:rPr>
        <w:t xml:space="preserve">spend</w:t>
      </w:r>
      <w:r>
        <w:t xml:space="preserve">. Pilih yang paling pas.</w:t>
      </w:r>
    </w:p>
    <w:p>
      <w:pPr>
        <w:pStyle w:val="BodyText"/>
      </w:pPr>
      <w:r>
        <w:t xml:space="preserve">Bagi perusahaan yang sudah atau akan memakai SAP S/4HANA, faktor penentu sering bukan jumlah fitur, melainkan biaya dan risiko integrasi. Di titik inilah keunggulan VMS enterprise terasa: SAP Fieldglass terintegrasi native dengan SAP S/4HANA, SAP ERP, SuccessFactors, dan Ariba, sehingga data tenaga kerja eksternal menyatu dengan HR,</w:t>
      </w:r>
      <w:r>
        <w:t xml:space="preserve"> </w:t>
      </w:r>
      <w:r>
        <w:rPr>
          <w:i/>
          <w:iCs/>
        </w:rPr>
        <w:t xml:space="preserve">procurement</w:t>
      </w:r>
      <w:r>
        <w:t xml:space="preserve">, dan ERP tanpa jembatan rapuh.</w:t>
      </w:r>
    </w:p>
    <w:p>
      <w:pPr>
        <w:pStyle w:val="BodyText"/>
      </w:pPr>
      <w:r>
        <w:t xml:space="preserve">Kredibilitas eksternal bisa jadi pertimbangan, selama dibaca apa adanya. SAP Fieldglass dinobatkan</w:t>
      </w:r>
      <w:r>
        <w:t xml:space="preserve"> </w:t>
      </w:r>
      <w:r>
        <w:rPr>
          <w:b/>
          <w:bCs/>
        </w:rPr>
        <w:t xml:space="preserve">“Market Leader”</w:t>
      </w:r>
      <w:r>
        <w:t xml:space="preserve"> </w:t>
      </w:r>
      <w:r>
        <w:t xml:space="preserve">dalam</w:t>
      </w:r>
      <w:r>
        <w:t xml:space="preserve"> </w:t>
      </w:r>
      <w:hyperlink r:id="rId25">
        <w:r>
          <w:rPr>
            <w:rStyle w:val="Hyperlink"/>
          </w:rPr>
          <w:t xml:space="preserve">Ardent Partners 2025 VMS Technology Advisor</w:t>
        </w:r>
      </w:hyperlink>
      <w:r>
        <w:t xml:space="preserve"> </w:t>
      </w:r>
      <w:r>
        <w:t xml:space="preserve">yang dipublikasikan Januari 2026 dan mengevaluasi 11 penyedia VMS. Pengakuan analis independen berguna sebagai rambu, bukan pengganti kecocokan dengan kebutuhan Anda. Solusi paling banyak fitur belum tentu paling pas dengan skala dan lanskap sistem yang Anda miliki.</w:t>
      </w:r>
    </w:p>
    <w:bookmarkEnd w:id="26"/>
    <w:bookmarkStart w:id="34" w:name="faq-pertanyaan-yang-sering-diajukan"/>
    <w:p>
      <w:pPr>
        <w:pStyle w:val="Heading2"/>
      </w:pPr>
      <w:r>
        <w:t xml:space="preserve">FAQ (Pertanyaan yang Sering Diajukan)</w:t>
      </w:r>
    </w:p>
    <w:bookmarkStart w:id="27" w:name="X47d1b11a61b89d2c94a732e5484745767ffe71e"/>
    <w:p>
      <w:pPr>
        <w:pStyle w:val="Heading3"/>
      </w:pPr>
      <w:r>
        <w:t xml:space="preserve">Kapan perusahaan butuh vendor management system?</w:t>
      </w:r>
    </w:p>
    <w:p>
      <w:pPr>
        <w:pStyle w:val="FirstParagraph"/>
      </w:pPr>
      <w:r>
        <w:t xml:space="preserve">Perusahaan mulai membutuhkan vendor management system saat volume dan kompleksitas vendor melewati kapasitas spreadsheet: jumlah vendor bertumbuh cepat,</w:t>
      </w:r>
      <w:r>
        <w:t xml:space="preserve"> </w:t>
      </w:r>
      <w:r>
        <w:rPr>
          <w:i/>
          <w:iCs/>
        </w:rPr>
        <w:t xml:space="preserve">onboarding</w:t>
      </w:r>
      <w:r>
        <w:t xml:space="preserve"> </w:t>
      </w:r>
      <w:r>
        <w:t xml:space="preserve">memakan berminggu-minggu, data tersebar dan tidak konsisten, serta tidak ada visibilitas</w:t>
      </w:r>
      <w:r>
        <w:t xml:space="preserve"> </w:t>
      </w:r>
      <w:r>
        <w:rPr>
          <w:i/>
          <w:iCs/>
        </w:rPr>
        <w:t xml:space="preserve">spend</w:t>
      </w:r>
      <w:r>
        <w:t xml:space="preserve"> </w:t>
      </w:r>
      <w:r>
        <w:t xml:space="preserve">maupun kinerja. Pemicu umum lain adalah audit kepatuhan yang sulit dan entri ganda antartim. Bila akar masalahnya proses yang belum baku, benahi proses dulu sebelum membeli sistem.</w:t>
      </w:r>
    </w:p>
    <w:bookmarkEnd w:id="27"/>
    <w:bookmarkStart w:id="28" w:name="apakah-vms-cocok-untuk-ukm"/>
    <w:p>
      <w:pPr>
        <w:pStyle w:val="Heading3"/>
      </w:pPr>
      <w:r>
        <w:t xml:space="preserve">Apakah VMS cocok untuk UKM?</w:t>
      </w:r>
    </w:p>
    <w:p>
      <w:pPr>
        <w:pStyle w:val="FirstParagraph"/>
      </w:pPr>
      <w:r>
        <w:t xml:space="preserve">Bisa, tetapi tidak otomatis. UKM dengan vendor sedikit dan stabil biasanya belum perlu VMS penuh; modul</w:t>
      </w:r>
      <w:r>
        <w:t xml:space="preserve"> </w:t>
      </w:r>
      <w:r>
        <w:rPr>
          <w:i/>
          <w:iCs/>
        </w:rPr>
        <w:t xml:space="preserve">procurement</w:t>
      </w:r>
      <w:r>
        <w:t xml:space="preserve"> </w:t>
      </w:r>
      <w:r>
        <w:t xml:space="preserve">pada ERP yang ada atau langganan SaaS ringan sering sudah memadai. VMS enterprise seperti SAP Fieldglass lebih tepat ketika skala tenaga kerja eksternal atau pemasok besar dan butuh tata kelola serta integrasi ERP. Keputusan mengikuti volume, kompleksitas, dan kesiapan data, bukan ukuran perusahaan semata.</w:t>
      </w:r>
    </w:p>
    <w:bookmarkEnd w:id="28"/>
    <w:bookmarkStart w:id="29" w:name="berapa-biaya-vendor-management-system"/>
    <w:p>
      <w:pPr>
        <w:pStyle w:val="Heading3"/>
      </w:pPr>
      <w:r>
        <w:t xml:space="preserve">Berapa biaya vendor management system?</w:t>
      </w:r>
    </w:p>
    <w:p>
      <w:pPr>
        <w:pStyle w:val="FirstParagraph"/>
      </w:pPr>
      <w:r>
        <w:t xml:space="preserve">Tidak ada harga tunggal; biayanya bergantung pada model (</w:t>
      </w:r>
      <w:r>
        <w:rPr>
          <w:i/>
          <w:iCs/>
        </w:rPr>
        <w:t xml:space="preserve">build</w:t>
      </w:r>
      <w:r>
        <w:t xml:space="preserve">,</w:t>
      </w:r>
      <w:r>
        <w:t xml:space="preserve"> </w:t>
      </w:r>
      <w:r>
        <w:rPr>
          <w:i/>
          <w:iCs/>
        </w:rPr>
        <w:t xml:space="preserve">buy</w:t>
      </w:r>
      <w:r>
        <w:t xml:space="preserve">, atau</w:t>
      </w:r>
      <w:r>
        <w:t xml:space="preserve"> </w:t>
      </w:r>
      <w:r>
        <w:rPr>
          <w:i/>
          <w:iCs/>
        </w:rPr>
        <w:t xml:space="preserve">SaaS</w:t>
      </w:r>
      <w:r>
        <w:t xml:space="preserve">) dan skala. Yang penting dipahami adalah total cost of ownership: lisensi atau langganan, implementasi, integrasi ke ERP/HR, pemeliharaan, serta</w:t>
      </w:r>
      <w:r>
        <w:t xml:space="preserve"> </w:t>
      </w:r>
      <w:r>
        <w:rPr>
          <w:i/>
          <w:iCs/>
        </w:rPr>
        <w:t xml:space="preserve">change management</w:t>
      </w:r>
      <w:r>
        <w:t xml:space="preserve"> </w:t>
      </w:r>
      <w:r>
        <w:t xml:space="preserve">dan pelatihan. SaaS ringan berbiaya awal rendah tetapi bisa terbatas saat skala naik; VMS enterprise berinvestasi lebih besar di muka namun kuat pada tata kelola. Perlakukan angka mana pun sebagai gambaran, bukan penawaran.</w:t>
      </w:r>
    </w:p>
    <w:bookmarkEnd w:id="29"/>
    <w:bookmarkStart w:id="30" w:name="X4d4d76fcafd864ef8f0f1381c64180a878e04d7"/>
    <w:p>
      <w:pPr>
        <w:pStyle w:val="Heading3"/>
      </w:pPr>
      <w:r>
        <w:t xml:space="preserve">Lebih baik membangun sendiri atau membeli VMS?</w:t>
      </w:r>
    </w:p>
    <w:p>
      <w:pPr>
        <w:pStyle w:val="FirstParagraph"/>
      </w:pPr>
      <w:r>
        <w:t xml:space="preserve">Tergantung skala, kebutuhan integrasi, dan waktu-ke-nilai. Membangun sendiri, misalnya dengan low-code seperti SAP Build di atas SAP BTP, memberi kontrol penuh tetapi menambah beban pemeliharaan. Membeli VMS enterprise seperti SAP Fieldglass mempercepat kematangan fitur dan tata kelola. SaaS ringan menawarkan waktu-ke-nilai tercepat dengan fleksibilitas terbatas. Jika lanskap Anda sudah SAP, integrasi native sering menjadi faktor penentu dibanding sekadar jumlah fitur.</w:t>
      </w:r>
    </w:p>
    <w:bookmarkEnd w:id="30"/>
    <w:bookmarkStart w:id="31" w:name="X500c27a7eb66e4a3836ad42b9448cbcd150c92e"/>
    <w:p>
      <w:pPr>
        <w:pStyle w:val="Heading3"/>
      </w:pPr>
      <w:r>
        <w:t xml:space="preserve">Bagaimana cara memilih vendor management system?</w:t>
      </w:r>
    </w:p>
    <w:p>
      <w:pPr>
        <w:pStyle w:val="FirstParagraph"/>
      </w:pPr>
      <w:r>
        <w:t xml:space="preserve">Mulai dari kecocokan dengan lanskap sistem, bukan daftar fitur terpanjang. Empat kriteria inti: (1) kategori kebutuhan, tenaga kerja eksternal (SAP Fieldglass) atau pemasok/sourcing (SAP Ariba); (2) kemampuan integrasi ERP, terutama bila sudah memakai SAP S/4HANA; (3) model biaya dan TCO; (4) tata kelola, kepatuhan, dan visibilitas</w:t>
      </w:r>
      <w:r>
        <w:t xml:space="preserve"> </w:t>
      </w:r>
      <w:r>
        <w:rPr>
          <w:i/>
          <w:iCs/>
        </w:rPr>
        <w:t xml:space="preserve">spend</w:t>
      </w:r>
      <w:r>
        <w:t xml:space="preserve">. Pilihan terbaik adalah yang paling pas dengan lanskap Anda, bukan yang paling banyak fitur.</w:t>
      </w:r>
    </w:p>
    <w:bookmarkEnd w:id="31"/>
    <w:bookmarkStart w:id="32" w:name="X3b1378002be14bf28abda326d681aa5099006cc"/>
    <w:p>
      <w:pPr>
        <w:pStyle w:val="Heading3"/>
      </w:pPr>
      <w:r>
        <w:t xml:space="preserve">Apa perbedaan VMS SaaS dan VMS enterprise seperti SAP Fieldglass?</w:t>
      </w:r>
    </w:p>
    <w:p>
      <w:pPr>
        <w:pStyle w:val="FirstParagraph"/>
      </w:pPr>
      <w:r>
        <w:t xml:space="preserve">VMS SaaS ringan menekankan pengaturan cepat dan biaya awal rendah, cocok untuk kebutuhan terfokus dan skala kecil-menengah, tetapi sering terbatas pada integrasi mendalam dan tata kelola kompleks. VMS enterprise seperti SAP Fieldglass dirancang untuk skala besar, siklus SOW/jasa, kepatuhan ketat, dan integrasi native ke SAP S/4HANA, Ariba, serta SuccessFactors. Bedanya bukan soal</w:t>
      </w:r>
      <w:r>
        <w:t xml:space="preserve"> </w:t>
      </w:r>
      <w:r>
        <w:t xml:space="preserve">“lebih baik”</w:t>
      </w:r>
      <w:r>
        <w:t xml:space="preserve">, melainkan kesesuaian dengan skala dan lanskap Anda.</w:t>
      </w:r>
    </w:p>
    <w:bookmarkEnd w:id="32"/>
    <w:bookmarkStart w:id="33" w:name="Xd4a7d0611c68634a0849cd873ee2dcba0e9ab8a"/>
    <w:p>
      <w:pPr>
        <w:pStyle w:val="Heading3"/>
      </w:pPr>
      <w:r>
        <w:t xml:space="preserve">Apa manfaat utama vendor management system?</w:t>
      </w:r>
    </w:p>
    <w:p>
      <w:pPr>
        <w:pStyle w:val="FirstParagraph"/>
      </w:pPr>
      <w:r>
        <w:t xml:space="preserve">Manfaat utamanya adalah visibilitas dan kendali: satu sumber data vendor,</w:t>
      </w:r>
      <w:r>
        <w:t xml:space="preserve"> </w:t>
      </w:r>
      <w:r>
        <w:rPr>
          <w:i/>
          <w:iCs/>
        </w:rPr>
        <w:t xml:space="preserve">onboarding</w:t>
      </w:r>
      <w:r>
        <w:t xml:space="preserve"> </w:t>
      </w:r>
      <w:r>
        <w:t xml:space="preserve">lebih cepat, pemantauan</w:t>
      </w:r>
      <w:r>
        <w:t xml:space="preserve"> </w:t>
      </w:r>
      <w:r>
        <w:rPr>
          <w:i/>
          <w:iCs/>
        </w:rPr>
        <w:t xml:space="preserve">spend</w:t>
      </w:r>
      <w:r>
        <w:t xml:space="preserve"> </w:t>
      </w:r>
      <w:r>
        <w:t xml:space="preserve">dan kinerja secara real-time, serta kepatuhan yang lebih mudah diaudit. Dalam studi SAP bersama Economist Impact 2025, efisiensi biaya (74%) dan akses skill khusus (62%) menjadi alasan utama organisasi mengandalkan tenaga kerja eksternal, kebutuhan yang justru menuntut tata kelola vendor yang rapi seiring skala membesar.</w:t>
      </w:r>
    </w:p>
    <w:bookmarkEnd w:id="33"/>
    <w:bookmarkEnd w:id="34"/>
    <w:bookmarkStart w:id="35" w:name="kesimpulan"/>
    <w:p>
      <w:pPr>
        <w:pStyle w:val="Heading2"/>
      </w:pPr>
      <w:r>
        <w:t xml:space="preserve">Kesimpulan</w:t>
      </w:r>
    </w:p>
    <w:p>
      <w:pPr>
        <w:pStyle w:val="FirstParagraph"/>
      </w:pPr>
      <w:r>
        <w:t xml:space="preserve">Kembali ke tim procurement yang memburu data di akhir kuartal: masalah mereka nyata, tetapi jawabannya belum tentu membeli sistem. Keputusan yang sehat berangkat dari diagnosis, yaitu memastikan pada volume dan kompleksitas berapa spreadsheet Anda benar-benar gagal, apakah prosesnya sudah baku, dan kategori mana yang relevan, tenaga kerja eksternal atau pemasok. Baru setelah itu pilihan</w:t>
      </w:r>
      <w:r>
        <w:t xml:space="preserve"> </w:t>
      </w:r>
      <w:r>
        <w:rPr>
          <w:i/>
          <w:iCs/>
        </w:rPr>
        <w:t xml:space="preserve">build</w:t>
      </w:r>
      <w:r>
        <w:t xml:space="preserve">,</w:t>
      </w:r>
      <w:r>
        <w:t xml:space="preserve"> </w:t>
      </w:r>
      <w:r>
        <w:rPr>
          <w:i/>
          <w:iCs/>
        </w:rPr>
        <w:t xml:space="preserve">buy</w:t>
      </w:r>
      <w:r>
        <w:t xml:space="preserve">, atau</w:t>
      </w:r>
      <w:r>
        <w:t xml:space="preserve"> </w:t>
      </w:r>
      <w:r>
        <w:rPr>
          <w:i/>
          <w:iCs/>
        </w:rPr>
        <w:t xml:space="preserve">SaaS</w:t>
      </w:r>
      <w:r>
        <w:t xml:space="preserve"> </w:t>
      </w:r>
      <w:r>
        <w:t xml:space="preserve">menjadi bermakna. Berpengalaman sejak 1998 dan bagian dari Metrodata Group, Soltius membantu perusahaan menilai kesiapan serta memetakan kebutuhan pengelolaan vendor ke solusi yang tepat, termasuk kemungkinan bahwa yang dibutuhkan hanyalah pembenahan proses lebih dulu.</w:t>
      </w:r>
    </w:p>
    <w:p>
      <w:pPr>
        <w:pStyle w:val="BodyText"/>
      </w:pPr>
      <w:r>
        <w:t xml:space="preserve">Untuk mendiskusikan kesiapan dan memetakan kebutuhan pengelolaan vendor di perusahaan Anda, jelajahi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news.sap.com/2025/11/cost-to-capability-external-workforce-competitive-edge/" TargetMode="External" /><Relationship Type="http://schemas.openxmlformats.org/officeDocument/2006/relationships/hyperlink" Id="rId25" Target="https://news.sap.com/2026/01/sap-fieldglass-recognized-leader-in-workforce-management/" TargetMode="External" /><Relationship Type="http://schemas.openxmlformats.org/officeDocument/2006/relationships/hyperlink" Id="rId19" Target="https://www.soltius.co.id/id/blog/business-intelligence" TargetMode="External" /><Relationship Type="http://schemas.openxmlformats.org/officeDocument/2006/relationships/hyperlink" Id="rId23" Target="https://www.soltius.co.id/id/blog/low-code-and-no-code-platforms" TargetMode="External" /><Relationship Type="http://schemas.openxmlformats.org/officeDocument/2006/relationships/hyperlink" Id="rId17" Target="https://www.soltius.co.id/id/blog/sistem-manajemen-vendor" TargetMode="External" /></Relationships>
</file>

<file path=word/_rels/footnotes.xml.rels><?xml version="1.0" encoding="UTF-8"?><Relationships xmlns="http://schemas.openxmlformats.org/package/2006/relationships"><Relationship Type="http://schemas.openxmlformats.org/officeDocument/2006/relationships/hyperlink" Id="rId20" Target="https://news.sap.com/2025/11/cost-to-capability-external-workforce-competitive-edge/" TargetMode="External" /><Relationship Type="http://schemas.openxmlformats.org/officeDocument/2006/relationships/hyperlink" Id="rId25" Target="https://news.sap.com/2026/01/sap-fieldglass-recognized-leader-in-workforce-management/" TargetMode="External" /><Relationship Type="http://schemas.openxmlformats.org/officeDocument/2006/relationships/hyperlink" Id="rId19" Target="https://www.soltius.co.id/id/blog/business-intelligence" TargetMode="External" /><Relationship Type="http://schemas.openxmlformats.org/officeDocument/2006/relationships/hyperlink" Id="rId23" Target="https://www.soltius.co.id/id/blog/low-code-and-no-code-platforms" TargetMode="External" /><Relationship Type="http://schemas.openxmlformats.org/officeDocument/2006/relationships/hyperlink" Id="rId17" Target="https://www.soltius.co.id/id/blog/sistem-manajemen-vend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2026-09-22T01:39:25Z</dcterms:created>
  <dcterms:modified xsi:type="dcterms:W3CDTF">2026-09-22T01:39:25Z</dcterms:modified>
</cp:coreProperties>
</file>

<file path=docProps/custom.xml><?xml version="1.0" encoding="utf-8"?>
<Properties xmlns="http://schemas.openxmlformats.org/officeDocument/2006/custom-properties" xmlns:vt="http://schemas.openxmlformats.org/officeDocument/2006/docPropsVTypes"/>
</file>