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"Menyiapkan Gudang Hadapi Lonjakan Order: Playbook Peak Season dengan WMS"</w:t>
      </w:r>
      <w:r>
        <w:br/>
      </w:r>
      <w:r>
        <w:rPr>
          <w:rStyle w:val="FunctionTok"/>
        </w:rPr>
        <w:t xml:space="preserve">meta_title</w:t>
      </w:r>
      <w:r>
        <w:rPr>
          <w:rStyle w:val="KeywordTok"/>
        </w:rPr>
        <w:t xml:space="preserve">:</w:t>
      </w:r>
      <w:r>
        <w:rPr>
          <w:rStyle w:val="AttributeTok"/>
        </w:rPr>
        <w:t xml:space="preserve"> </w:t>
      </w:r>
      <w:r>
        <w:rPr>
          <w:rStyle w:val="StringTok"/>
        </w:rPr>
        <w:t xml:space="preserve">"Warehouse Management System: Siap Hadapi Peak Season"</w:t>
      </w:r>
      <w:r>
        <w:br/>
      </w:r>
      <w:r>
        <w:rPr>
          <w:rStyle w:val="FunctionTok"/>
        </w:rPr>
        <w:t xml:space="preserve">meta_description</w:t>
      </w:r>
      <w:r>
        <w:rPr>
          <w:rStyle w:val="KeywordTok"/>
        </w:rPr>
        <w:t xml:space="preserve">:</w:t>
      </w:r>
      <w:r>
        <w:rPr>
          <w:rStyle w:val="AttributeTok"/>
        </w:rPr>
        <w:t xml:space="preserve"> </w:t>
      </w:r>
      <w:r>
        <w:rPr>
          <w:rStyle w:val="StringTok"/>
        </w:rPr>
        <w:t xml:space="preserve">"Playbook kesiapan gudang hadapi lonjakan order peak season dengan warehouse management system (SAP EWM): timeline persiapan, wave management, dan temp labor."</w:t>
      </w:r>
      <w:r>
        <w:br/>
      </w:r>
      <w:r>
        <w:rPr>
          <w:rStyle w:val="FunctionTok"/>
        </w:rPr>
        <w:t xml:space="preserve">slug</w:t>
      </w:r>
      <w:r>
        <w:rPr>
          <w:rStyle w:val="KeywordTok"/>
        </w:rPr>
        <w:t xml:space="preserve">:</w:t>
      </w:r>
      <w:r>
        <w:rPr>
          <w:rStyle w:val="AttributeTok"/>
        </w:rPr>
        <w:t xml:space="preserve"> </w:t>
      </w:r>
      <w:r>
        <w:rPr>
          <w:rStyle w:val="StringTok"/>
        </w:rPr>
        <w:t xml:space="preserve">"warehouse-management-system-peak-season"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"kesiapan gudang peak season"</w:t>
      </w:r>
      <w:r>
        <w:br/>
      </w:r>
      <w:r>
        <w:rPr>
          <w:rStyle w:val="AttributeTok"/>
        </w:rPr>
        <w:t xml:space="preserve">  </w:t>
      </w:r>
      <w:r>
        <w:rPr>
          <w:rStyle w:val="KeywordTok"/>
        </w:rPr>
        <w:t xml:space="preserve">-</w:t>
      </w:r>
      <w:r>
        <w:rPr>
          <w:rStyle w:val="AttributeTok"/>
        </w:rPr>
        <w:t xml:space="preserve"> </w:t>
      </w:r>
      <w:r>
        <w:rPr>
          <w:rStyle w:val="StringTok"/>
        </w:rPr>
        <w:t xml:space="preserve">"lonjakan order"</w:t>
      </w:r>
      <w:r>
        <w:br/>
      </w:r>
      <w:r>
        <w:rPr>
          <w:rStyle w:val="AttributeTok"/>
        </w:rPr>
        <w:t xml:space="preserve">  </w:t>
      </w:r>
      <w:r>
        <w:rPr>
          <w:rStyle w:val="KeywordTok"/>
        </w:rPr>
        <w:t xml:space="preserve">-</w:t>
      </w:r>
      <w:r>
        <w:rPr>
          <w:rStyle w:val="AttributeTok"/>
        </w:rPr>
        <w:t xml:space="preserve"> </w:t>
      </w:r>
      <w:r>
        <w:rPr>
          <w:rStyle w:val="StringTok"/>
        </w:rPr>
        <w:t xml:space="preserve">"SAP EWM"</w:t>
      </w:r>
      <w:r>
        <w:br/>
      </w:r>
      <w:r>
        <w:rPr>
          <w:rStyle w:val="AttributeTok"/>
        </w:rPr>
        <w:t xml:space="preserve">  </w:t>
      </w:r>
      <w:r>
        <w:rPr>
          <w:rStyle w:val="KeywordTok"/>
        </w:rPr>
        <w:t xml:space="preserve">-</w:t>
      </w:r>
      <w:r>
        <w:rPr>
          <w:rStyle w:val="AttributeTok"/>
        </w:rPr>
        <w:t xml:space="preserve"> </w:t>
      </w:r>
      <w:r>
        <w:rPr>
          <w:rStyle w:val="StringTok"/>
        </w:rPr>
        <w:t xml:space="preserve">"wave management"</w:t>
      </w:r>
      <w:r>
        <w:br/>
      </w:r>
      <w:r>
        <w:rPr>
          <w:rStyle w:val="AttributeTok"/>
        </w:rPr>
        <w:t xml:space="preserve">  </w:t>
      </w:r>
      <w:r>
        <w:rPr>
          <w:rStyle w:val="KeywordTok"/>
        </w:rPr>
        <w:t xml:space="preserve">-</w:t>
      </w:r>
      <w:r>
        <w:rPr>
          <w:rStyle w:val="AttributeTok"/>
        </w:rPr>
        <w:t xml:space="preserve"> </w:t>
      </w:r>
      <w:r>
        <w:rPr>
          <w:rStyle w:val="StringTok"/>
        </w:rPr>
        <w:t xml:space="preserve">"capacity planning gudang"</w:t>
      </w:r>
      <w:r>
        <w:br/>
      </w:r>
      <w:r>
        <w:rPr>
          <w:rStyle w:val="AttributeTok"/>
        </w:rPr>
        <w:t xml:space="preserve">  </w:t>
      </w:r>
      <w:r>
        <w:rPr>
          <w:rStyle w:val="KeywordTok"/>
        </w:rPr>
        <w:t xml:space="preserve">-</w:t>
      </w:r>
      <w:r>
        <w:rPr>
          <w:rStyle w:val="AttributeTok"/>
        </w:rPr>
        <w:t xml:space="preserve"> </w:t>
      </w:r>
      <w:r>
        <w:rPr>
          <w:rStyle w:val="StringTok"/>
        </w:rPr>
        <w:t xml:space="preserve">"tenaga kerja musiman"</w:t>
      </w:r>
      <w:r>
        <w:br/>
      </w:r>
      <w:r>
        <w:rPr>
          <w:rStyle w:val="AttributeTok"/>
        </w:rPr>
        <w:t xml:space="preserve">  </w:t>
      </w:r>
      <w:r>
        <w:rPr>
          <w:rStyle w:val="KeywordTok"/>
        </w:rPr>
        <w:t xml:space="preserve">-</w:t>
      </w:r>
      <w:r>
        <w:rPr>
          <w:rStyle w:val="AttributeTok"/>
        </w:rPr>
        <w:t xml:space="preserve"> </w:t>
      </w:r>
      <w:r>
        <w:rPr>
          <w:rStyle w:val="StringTok"/>
        </w:rPr>
        <w:t xml:space="preserve">"demand forecasting"</w:t>
      </w:r>
      <w:r>
        <w:br/>
      </w:r>
      <w:r>
        <w:rPr>
          <w:rStyle w:val="AttributeTok"/>
        </w:rPr>
        <w:t xml:space="preserve">  </w:t>
      </w:r>
      <w:r>
        <w:rPr>
          <w:rStyle w:val="KeywordTok"/>
        </w:rPr>
        <w:t xml:space="preserve">-</w:t>
      </w:r>
      <w:r>
        <w:rPr>
          <w:rStyle w:val="AttributeTok"/>
        </w:rPr>
        <w:t xml:space="preserve"> </w:t>
      </w:r>
      <w:r>
        <w:rPr>
          <w:rStyle w:val="StringTok"/>
        </w:rPr>
        <w:t xml:space="preserve">"carrier cutoff"</w:t>
      </w:r>
      <w:r>
        <w:br/>
      </w:r>
      <w:r>
        <w:rPr>
          <w:rStyle w:val="AttributeTok"/>
        </w:rPr>
        <w:t xml:space="preserve">  </w:t>
      </w:r>
      <w:r>
        <w:rPr>
          <w:rStyle w:val="KeywordTok"/>
        </w:rPr>
        <w:t xml:space="preserve">-</w:t>
      </w:r>
      <w:r>
        <w:rPr>
          <w:rStyle w:val="AttributeTok"/>
        </w:rPr>
        <w:t xml:space="preserve"> </w:t>
      </w:r>
      <w:r>
        <w:rPr>
          <w:rStyle w:val="StringTok"/>
        </w:rPr>
        <w:t xml:space="preserve">"SLA gudang"</w:t>
      </w:r>
      <w:r>
        <w:br/>
      </w:r>
      <w:r>
        <w:rPr>
          <w:rStyle w:val="AttributeTok"/>
        </w:rPr>
        <w:t xml:space="preserve">  </w:t>
      </w:r>
      <w:r>
        <w:rPr>
          <w:rStyle w:val="KeywordTok"/>
        </w:rPr>
        <w:t xml:space="preserve">-</w:t>
      </w:r>
      <w:r>
        <w:rPr>
          <w:rStyle w:val="AttributeTok"/>
        </w:rPr>
        <w:t xml:space="preserve"> </w:t>
      </w:r>
      <w:r>
        <w:rPr>
          <w:rStyle w:val="StringTok"/>
        </w:rPr>
        <w:t xml:space="preserve">"stress test kapasitas gudang"</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"https://www.soltius.co.id/id/blog/manfaat-dan-modul-warehouse-management-system"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"https://ekon.go.id/publikasi/detail/6116/didominasi-penjualan-produk-lokal-hari-belanja-online-nasional-harbolnas-2024-mampu-cetak-transaksi-sebesar-rp312-triliun"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"Angka resmi Harbolnas 2024: Rp31,2 triliun, naik 21,4% YoY, 98 juta pelanggan, produk lokal 52%"</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"https://learning.sap.com/courses/processes-in-sap-s-4hana-ewm/applying-wave-management"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"Mekanisme wave management, staging area, dan work center di SAP S/4HANA EWM"</w:t>
      </w:r>
      <w:r>
        <w:br/>
      </w:r>
      <w:r>
        <w:rPr>
          <w:rStyle w:val="FunctionTok"/>
        </w:rPr>
        <w:t xml:space="preserve">brief_id</w:t>
      </w:r>
      <w:r>
        <w:rPr>
          <w:rStyle w:val="KeywordTok"/>
        </w:rPr>
        <w:t xml:space="preserve">:</w:t>
      </w:r>
      <w:r>
        <w:rPr>
          <w:rStyle w:val="AttributeTok"/>
        </w:rPr>
        <w:t xml:space="preserve"> </w:t>
      </w:r>
      <w:r>
        <w:rPr>
          <w:rStyle w:val="StringTok"/>
        </w:rPr>
        <w:t xml:space="preserve">"warehouse-management-system-04"</w:t>
      </w:r>
      <w:r>
        <w:br/>
      </w:r>
      <w:r>
        <w:rPr>
          <w:rStyle w:val="FunctionTok"/>
        </w:rPr>
        <w:t xml:space="preserve">target_word_count</w:t>
      </w:r>
      <w:r>
        <w:rPr>
          <w:rStyle w:val="KeywordTok"/>
        </w:rPr>
        <w:t xml:space="preserve">:</w:t>
      </w:r>
      <w:r>
        <w:rPr>
          <w:rStyle w:val="AttributeTok"/>
        </w:rPr>
        <w:t xml:space="preserve"> </w:t>
      </w:r>
      <w:r>
        <w:rPr>
          <w:rStyle w:val="DecValTok"/>
        </w:rPr>
        <w:t xml:space="preserve">1750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2066</w:t>
      </w:r>
    </w:p>
    <w:p>
      <w:r>
        <w:pict>
          <v:rect style="width:0;height:1.5pt" o:hralign="center" o:hrstd="t" o:hr="t"/>
        </w:pict>
      </w:r>
    </w:p>
    <w:bookmarkEnd w:id="16"/>
    <w:bookmarkStart w:id="34" w:name="X40aabf215d3d41fc04790f62320dbdd118937bc"/>
    <w:p>
      <w:pPr>
        <w:pStyle w:val="Heading1"/>
      </w:pPr>
      <w:r>
        <w:t xml:space="preserve">Menyiapkan Gudang Hadapi Lonjakan Order: Playbook Peak Season dengan WMS</w:t>
      </w:r>
    </w:p>
    <w:p>
      <w:pPr>
        <w:pStyle w:val="FirstParagraph"/>
      </w:pPr>
      <w:r>
        <w:t xml:space="preserve">Setiap manajer gudang e-commerce mengingat satu malam yang sama: order masuk membanjir dalam hitungan jam saat Harbolnas, tenaga kerja tetap tak cukup, rak penuh, dan antrean ekspedisi menumpuk di</w:t>
      </w:r>
      <w:r>
        <w:t xml:space="preserve"> </w:t>
      </w:r>
      <w:r>
        <w:rPr>
          <w:i/>
          <w:iCs/>
        </w:rPr>
        <w:t xml:space="preserve">dock</w:t>
      </w:r>
      <w:r>
        <w:t xml:space="preserve"> </w:t>
      </w:r>
      <w:r>
        <w:t xml:space="preserve">sampai janji pengiriman jebol. Masalahnya jarang terletak pada jumlah rak. Yang membedakan gudang yang selamat dari yang kolaps adalah kesiapan, yaitu forecast, kapasitas, tenaga musiman, dan penyetelan</w:t>
      </w:r>
      <w:r>
        <w:t xml:space="preserve"> </w:t>
      </w:r>
      <w:hyperlink r:id="rId17">
        <w:r>
          <w:rPr>
            <w:rStyle w:val="Hyperlink"/>
          </w:rPr>
          <w:t xml:space="preserve">warehouse management system</w:t>
        </w:r>
      </w:hyperlink>
      <w:r>
        <w:t xml:space="preserve"> </w:t>
      </w:r>
      <w:r>
        <w:t xml:space="preserve">yang dilakukan jauh-jauh hari. Artikel ini bukan ringkasan teori, melainkan playbook persiapan peak season versi kalender Indonesia, dari Harbolnas dan 11.11 hingga Ramadan-Lebaran, lengkap dengan timeline mundur dari hari-H dan cara menyetel WMS agar tahan lonjakan.</w:t>
      </w:r>
    </w:p>
    <w:p>
      <w:pPr>
        <w:pStyle w:val="BlockText"/>
      </w:pPr>
      <w:r>
        <w:rPr>
          <w:b/>
          <w:bCs/>
        </w:rPr>
        <w:t xml:space="preserve">Ringkas:</w:t>
      </w:r>
      <w:r>
        <w:t xml:space="preserve"> </w:t>
      </w:r>
      <w:r>
        <w:t xml:space="preserve">Kesiapan peak season gudang adalah rangkaian langkah yang disiapkan sebelum lonjakan order, mencakup peramalan permintaan, perencanaan kapasitas, penyiapan tenaga kerja musiman, dan penyetelan</w:t>
      </w:r>
      <w:r>
        <w:t xml:space="preserve"> </w:t>
      </w:r>
      <w:r>
        <w:rPr>
          <w:i/>
          <w:iCs/>
        </w:rPr>
        <w:t xml:space="preserve">warehouse management system</w:t>
      </w:r>
      <w:r>
        <w:t xml:space="preserve">, agar SLA tetap terjaga. Pada SAP Extended Warehouse Management (EWM), penyetelan ini meliputi</w:t>
      </w:r>
      <w:r>
        <w:t xml:space="preserve"> </w:t>
      </w:r>
      <w:r>
        <w:rPr>
          <w:i/>
          <w:iCs/>
        </w:rPr>
        <w:t xml:space="preserve">wave management</w:t>
      </w:r>
      <w:r>
        <w:t xml:space="preserve">, prioritas</w:t>
      </w:r>
      <w:r>
        <w:t xml:space="preserve"> </w:t>
      </w:r>
      <w:r>
        <w:rPr>
          <w:i/>
          <w:iCs/>
        </w:rPr>
        <w:t xml:space="preserve">task</w:t>
      </w:r>
      <w:r>
        <w:t xml:space="preserve">, dan pengaturan</w:t>
      </w:r>
      <w:r>
        <w:t xml:space="preserve"> </w:t>
      </w:r>
      <w:r>
        <w:rPr>
          <w:i/>
          <w:iCs/>
        </w:rPr>
        <w:t xml:space="preserve">staging</w:t>
      </w:r>
      <w:r>
        <w:t xml:space="preserve"> </w:t>
      </w:r>
      <w:r>
        <w:t xml:space="preserve">agar</w:t>
      </w:r>
      <w:r>
        <w:t xml:space="preserve"> </w:t>
      </w:r>
      <w:r>
        <w:rPr>
          <w:i/>
          <w:iCs/>
        </w:rPr>
        <w:t xml:space="preserve">picking</w:t>
      </w:r>
      <w:r>
        <w:t xml:space="preserve"> </w:t>
      </w:r>
      <w:r>
        <w:t xml:space="preserve">serta</w:t>
      </w:r>
      <w:r>
        <w:t xml:space="preserve"> </w:t>
      </w:r>
      <w:r>
        <w:rPr>
          <w:i/>
          <w:iCs/>
        </w:rPr>
        <w:t xml:space="preserve">packing</w:t>
      </w:r>
      <w:r>
        <w:t xml:space="preserve"> </w:t>
      </w:r>
      <w:r>
        <w:t xml:space="preserve">tidak kolaps saat volume memuncak.</w:t>
      </w:r>
    </w:p>
    <w:bookmarkStart w:id="18" w:name="X381d9dffeca5779d692951624f0bc71ec86089a"/>
    <w:p>
      <w:pPr>
        <w:pStyle w:val="Heading2"/>
      </w:pPr>
      <w:r>
        <w:t xml:space="preserve">Seberapa besar lonjakan peak season, dan mengapa gudang bisa kolaps?</w:t>
      </w:r>
    </w:p>
    <w:p>
      <w:pPr>
        <w:pStyle w:val="FirstParagraph"/>
      </w:pPr>
      <w:r>
        <w:t xml:space="preserve">Lonjakan peak season nyata dan terukur dari sisi nilai. Harbolnas 2024 mencetak transaksi Rp31,2 triliun, naik 21,4% dari Rp25,7 triliun pada 2023, dan menjangkau 98 juta pelanggan selama periode 10–16 Desember 2024 (Kemenko Perekonomian, Desember 2024). Gudang kolaps bukan karena kekurangan rak, melainkan karena</w:t>
      </w:r>
      <w:r>
        <w:t xml:space="preserve"> </w:t>
      </w:r>
      <w:r>
        <w:rPr>
          <w:i/>
          <w:iCs/>
        </w:rPr>
        <w:t xml:space="preserve">picking</w:t>
      </w:r>
      <w:r>
        <w:t xml:space="preserve">,</w:t>
      </w:r>
      <w:r>
        <w:t xml:space="preserve"> </w:t>
      </w:r>
      <w:r>
        <w:rPr>
          <w:i/>
          <w:iCs/>
        </w:rPr>
        <w:t xml:space="preserve">packing</w:t>
      </w:r>
      <w:r>
        <w:t xml:space="preserve">, dan</w:t>
      </w:r>
      <w:r>
        <w:t xml:space="preserve"> </w:t>
      </w:r>
      <w:r>
        <w:rPr>
          <w:i/>
          <w:iCs/>
        </w:rPr>
        <w:t xml:space="preserve">dock</w:t>
      </w:r>
      <w:r>
        <w:t xml:space="preserve"> </w:t>
      </w:r>
      <w:r>
        <w:t xml:space="preserve">tidak disiapkan untuk ritme order yang melonjak serentak.</w:t>
      </w:r>
    </w:p>
    <w:p>
      <w:pPr>
        <w:pStyle w:val="BodyText"/>
      </w:pPr>
      <w:r>
        <w:t xml:space="preserve">Angka pemerintah itu berbicara soal nilai transaksi, bukan beban operasional gudang. Di lantai gudang, volume order harian bisa melonjak beberapa kali lipat dibanding hari biasa. Besarannya bergantung pada kategori produk dan intensitas promo, sehingga sebaiknya diperlakukan sebagai estimasi operasional, bukan angka baku. Yang pasti, bentuk kurvanya tajam: order menumpuk di jam-jam pertama setelah promo dibuka, bukan tersebar merata sepanjang hari.</w:t>
      </w:r>
    </w:p>
    <w:p>
      <w:pPr>
        <w:pStyle w:val="BodyText"/>
      </w:pPr>
      <w:r>
        <w:t xml:space="preserve">Ketika gelombang itu datang, titik gagalnya hampir selalu berpola sama:</w:t>
      </w:r>
    </w:p>
    <w:p>
      <w:pPr>
        <w:pStyle w:val="Compact"/>
        <w:numPr>
          <w:ilvl w:val="0"/>
          <w:numId w:val="1001"/>
        </w:numPr>
      </w:pPr>
      <w:r>
        <w:rPr>
          <w:b/>
          <w:bCs/>
        </w:rPr>
        <w:t xml:space="preserve">Antrean</w:t>
      </w:r>
      <w:r>
        <w:rPr>
          <w:b/>
          <w:bCs/>
        </w:rPr>
        <w:t xml:space="preserve"> </w:t>
      </w:r>
      <w:r>
        <w:rPr>
          <w:b/>
          <w:bCs/>
          <w:i/>
          <w:iCs/>
        </w:rPr>
        <w:t xml:space="preserve">picking</w:t>
      </w:r>
      <w:r>
        <w:rPr>
          <w:b/>
          <w:bCs/>
        </w:rPr>
        <w:t xml:space="preserve"> </w:t>
      </w:r>
      <w:r>
        <w:rPr>
          <w:b/>
          <w:bCs/>
        </w:rPr>
        <w:t xml:space="preserve">mengular.</w:t>
      </w:r>
      <w:r>
        <w:t xml:space="preserve"> </w:t>
      </w:r>
      <w:r>
        <w:t xml:space="preserve">Ribuan order kecil masuk sekaligus, operator menumpuk di zona pick yang sama, dan jarak tempuh per order melonjak.</w:t>
      </w:r>
    </w:p>
    <w:p>
      <w:pPr>
        <w:pStyle w:val="Compact"/>
        <w:numPr>
          <w:ilvl w:val="0"/>
          <w:numId w:val="1001"/>
        </w:numPr>
      </w:pPr>
      <w:r>
        <w:rPr>
          <w:b/>
          <w:bCs/>
        </w:rPr>
        <w:t xml:space="preserve">Pack bench kebanjiran.</w:t>
      </w:r>
      <w:r>
        <w:t xml:space="preserve"> </w:t>
      </w:r>
      <w:r>
        <w:t xml:space="preserve">Barang ter-</w:t>
      </w:r>
      <w:r>
        <w:rPr>
          <w:i/>
          <w:iCs/>
        </w:rPr>
        <w:t xml:space="preserve">pick</w:t>
      </w:r>
      <w:r>
        <w:t xml:space="preserve"> </w:t>
      </w:r>
      <w:r>
        <w:t xml:space="preserve">lebih cepat daripada kemampuan tim mengemas, sehingga tumpukan</w:t>
      </w:r>
      <w:r>
        <w:t xml:space="preserve"> </w:t>
      </w:r>
      <w:r>
        <w:rPr>
          <w:i/>
          <w:iCs/>
        </w:rPr>
        <w:t xml:space="preserve">handling unit</w:t>
      </w:r>
      <w:r>
        <w:t xml:space="preserve"> </w:t>
      </w:r>
      <w:r>
        <w:t xml:space="preserve">menunggu di meja kemas.</w:t>
      </w:r>
    </w:p>
    <w:p>
      <w:pPr>
        <w:pStyle w:val="Compact"/>
        <w:numPr>
          <w:ilvl w:val="0"/>
          <w:numId w:val="1001"/>
        </w:numPr>
      </w:pPr>
      <w:r>
        <w:rPr>
          <w:b/>
          <w:bCs/>
        </w:rPr>
        <w:t xml:space="preserve">Dock macet.</w:t>
      </w:r>
      <w:r>
        <w:t xml:space="preserve"> </w:t>
      </w:r>
      <w:r>
        <w:t xml:space="preserve">Barang siap kirim menumpuk melebihi jadwal</w:t>
      </w:r>
      <w:r>
        <w:t xml:space="preserve"> </w:t>
      </w:r>
      <w:r>
        <w:rPr>
          <w:i/>
          <w:iCs/>
        </w:rPr>
        <w:t xml:space="preserve">cutoff</w:t>
      </w:r>
      <w:r>
        <w:t xml:space="preserve"> </w:t>
      </w:r>
      <w:r>
        <w:t xml:space="preserve">ekspedisi, dan truk antre tanpa urutan yang jelas.</w:t>
      </w:r>
    </w:p>
    <w:p>
      <w:pPr>
        <w:pStyle w:val="Compact"/>
        <w:numPr>
          <w:ilvl w:val="0"/>
          <w:numId w:val="1001"/>
        </w:numPr>
      </w:pPr>
      <w:r>
        <w:rPr>
          <w:b/>
          <w:bCs/>
        </w:rPr>
        <w:t xml:space="preserve">SLA jebol.</w:t>
      </w:r>
      <w:r>
        <w:t xml:space="preserve"> </w:t>
      </w:r>
      <w:r>
        <w:t xml:space="preserve">Janji pengiriman meleset, retur serta komplain naik, dan reputasi toko tergerus justru saat volume penjualan paling tinggi.</w:t>
      </w:r>
    </w:p>
    <w:p>
      <w:pPr>
        <w:pStyle w:val="FirstParagraph"/>
      </w:pPr>
      <w:r>
        <w:t xml:space="preserve">Produk lokal, yang menyumbang 52% penjualan Harbolnas 2024 senilai Rp16,1 triliun (Kemenko Perekonomian), membuat beban ini terasa langsung oleh gudang-gudang domestik, bukan sekadar oleh</w:t>
      </w:r>
      <w:r>
        <w:t xml:space="preserve"> </w:t>
      </w:r>
      <w:r>
        <w:rPr>
          <w:i/>
          <w:iCs/>
        </w:rPr>
        <w:t xml:space="preserve">marketplace</w:t>
      </w:r>
      <w:r>
        <w:t xml:space="preserve"> </w:t>
      </w:r>
      <w:r>
        <w:t xml:space="preserve">besar. Semua pola gagal di atas bisa diantisipasi, asalkan persiapan dimulai sebelum order pertama masuk.</w:t>
      </w:r>
    </w:p>
    <w:bookmarkEnd w:id="18"/>
    <w:bookmarkStart w:id="20" w:name="X6312e635428821a33188965a7725a75bb5e93e6"/>
    <w:p>
      <w:pPr>
        <w:pStyle w:val="Heading2"/>
      </w:pPr>
      <w:r>
        <w:t xml:space="preserve">Timeline persiapan: dari T-8 minggu hingga post-peak</w:t>
      </w:r>
    </w:p>
    <w:p>
      <w:pPr>
        <w:pStyle w:val="FirstParagraph"/>
      </w:pPr>
      <w:r>
        <w:t xml:space="preserve">Sebagai acuan praktik lapangan, persiapan peak season dimulai sekitar 6–8 minggu sebelum hari-H. Pekan-pekan awal dipakai menyusun forecast dan rencana kapasitas, lalu 2–4 minggu sebelum puncak untuk merekrut dan melatih tenaga musiman, dan satu hingga dua minggu terakhir untuk</w:t>
      </w:r>
      <w:r>
        <w:t xml:space="preserve"> </w:t>
      </w:r>
      <w:r>
        <w:rPr>
          <w:i/>
          <w:iCs/>
        </w:rPr>
        <w:t xml:space="preserve">stress test</w:t>
      </w:r>
      <w:r>
        <w:t xml:space="preserve">. Rentang waktu ini acuan lapangan, bukan standar resmi.</w:t>
      </w:r>
    </w:p>
    <w:p>
      <w:pPr>
        <w:pStyle w:val="BodyText"/>
      </w:pPr>
      <w:r>
        <w:t xml:space="preserve">Kerangka mundur dari hari-H membuat setiap pekerjaan punya tenggat yang jelas:</w:t>
      </w:r>
    </w:p>
    <w:p>
      <w:pPr>
        <w:pStyle w:val="Compact"/>
        <w:numPr>
          <w:ilvl w:val="0"/>
          <w:numId w:val="1002"/>
        </w:numPr>
      </w:pPr>
      <w:r>
        <w:rPr>
          <w:b/>
          <w:bCs/>
        </w:rPr>
        <w:t xml:space="preserve">Forecast dan rencana kapasitas (T-8 sampai T-6 minggu).</w:t>
      </w:r>
      <w:r>
        <w:t xml:space="preserve"> </w:t>
      </w:r>
      <w:r>
        <w:t xml:space="preserve">Proyeksikan volume per kategori, tentukan kebutuhan ruang dan SKU musiman, lalu kunci rencana</w:t>
      </w:r>
      <w:r>
        <w:t xml:space="preserve"> </w:t>
      </w:r>
      <w:r>
        <w:rPr>
          <w:i/>
          <w:iCs/>
        </w:rPr>
        <w:t xml:space="preserve">slotting</w:t>
      </w:r>
      <w:r>
        <w:t xml:space="preserve"> </w:t>
      </w:r>
      <w:r>
        <w:t xml:space="preserve">sementara. Forecast bukan fungsi gudang; ia datang dari sisi perencanaan dan analitik. Membaca tren permintaan lewat dashboard</w:t>
      </w:r>
      <w:r>
        <w:t xml:space="preserve"> </w:t>
      </w:r>
      <w:hyperlink r:id="rId19">
        <w:r>
          <w:rPr>
            <w:rStyle w:val="Hyperlink"/>
          </w:rPr>
          <w:t xml:space="preserve">business intelligence</w:t>
        </w:r>
      </w:hyperlink>
      <w:r>
        <w:t xml:space="preserve"> </w:t>
      </w:r>
      <w:r>
        <w:t xml:space="preserve">membantu tim operasi menerjemahkan proyeksi penjualan menjadi rencana kapasitas yang konkret.</w:t>
      </w:r>
    </w:p>
    <w:p>
      <w:pPr>
        <w:pStyle w:val="Compact"/>
        <w:numPr>
          <w:ilvl w:val="0"/>
          <w:numId w:val="1002"/>
        </w:numPr>
      </w:pPr>
      <w:r>
        <w:rPr>
          <w:b/>
          <w:bCs/>
        </w:rPr>
        <w:t xml:space="preserve">Rekrut dan latih tenaga musiman (T-4 sampai T-2 minggu).</w:t>
      </w:r>
      <w:r>
        <w:t xml:space="preserve"> </w:t>
      </w:r>
      <w:r>
        <w:t xml:space="preserve">Lakukan</w:t>
      </w:r>
      <w:r>
        <w:t xml:space="preserve"> </w:t>
      </w:r>
      <w:r>
        <w:rPr>
          <w:i/>
          <w:iCs/>
        </w:rPr>
        <w:t xml:space="preserve">onboarding</w:t>
      </w:r>
      <w:r>
        <w:t xml:space="preserve">,</w:t>
      </w:r>
      <w:r>
        <w:t xml:space="preserve"> </w:t>
      </w:r>
      <w:r>
        <w:rPr>
          <w:i/>
          <w:iCs/>
        </w:rPr>
        <w:t xml:space="preserve">cross-training</w:t>
      </w:r>
      <w:r>
        <w:t xml:space="preserve"> </w:t>
      </w:r>
      <w:r>
        <w:t xml:space="preserve">untuk pick, pack, dan retur, serta siapkan perangkat RF atau aplikasi agar operator baru cepat produktif.</w:t>
      </w:r>
    </w:p>
    <w:p>
      <w:pPr>
        <w:pStyle w:val="Compact"/>
        <w:numPr>
          <w:ilvl w:val="0"/>
          <w:numId w:val="1002"/>
        </w:numPr>
      </w:pPr>
      <w:r>
        <w:rPr>
          <w:b/>
          <w:bCs/>
        </w:rPr>
        <w:t xml:space="preserve">Stress test (T-2 sampai T-1 minggu).</w:t>
      </w:r>
      <w:r>
        <w:t xml:space="preserve"> </w:t>
      </w:r>
      <w:r>
        <w:t xml:space="preserve">Alirkan volume setara perkiraan puncak ke proses nyata untuk menemukan titik macet lebih awal, lalu setel ulang aturan wave, prioritas</w:t>
      </w:r>
      <w:r>
        <w:t xml:space="preserve"> </w:t>
      </w:r>
      <w:r>
        <w:rPr>
          <w:i/>
          <w:iCs/>
        </w:rPr>
        <w:t xml:space="preserve">task</w:t>
      </w:r>
      <w:r>
        <w:t xml:space="preserve">, dan penempatan tenaga.</w:t>
      </w:r>
    </w:p>
    <w:p>
      <w:pPr>
        <w:pStyle w:val="Compact"/>
        <w:numPr>
          <w:ilvl w:val="0"/>
          <w:numId w:val="1002"/>
        </w:numPr>
      </w:pPr>
      <w:r>
        <w:rPr>
          <w:b/>
          <w:bCs/>
        </w:rPr>
        <w:t xml:space="preserve">War room di hari-H.</w:t>
      </w:r>
      <w:r>
        <w:t xml:space="preserve"> </w:t>
      </w:r>
      <w:r>
        <w:t xml:space="preserve">Pantau antrean secara</w:t>
      </w:r>
      <w:r>
        <w:t xml:space="preserve"> </w:t>
      </w:r>
      <w:r>
        <w:rPr>
          <w:i/>
          <w:iCs/>
        </w:rPr>
        <w:t xml:space="preserve">real-time</w:t>
      </w:r>
      <w:r>
        <w:t xml:space="preserve">, atur ulang prioritas</w:t>
      </w:r>
      <w:r>
        <w:t xml:space="preserve"> </w:t>
      </w:r>
      <w:r>
        <w:rPr>
          <w:i/>
          <w:iCs/>
        </w:rPr>
        <w:t xml:space="preserve">task</w:t>
      </w:r>
      <w:r>
        <w:t xml:space="preserve"> </w:t>
      </w:r>
      <w:r>
        <w:t xml:space="preserve">secara dinamis, dan jaga laju pelepasan wave agar selaras dengan jadwal angkut.</w:t>
      </w:r>
    </w:p>
    <w:p>
      <w:pPr>
        <w:pStyle w:val="Compact"/>
        <w:numPr>
          <w:ilvl w:val="0"/>
          <w:numId w:val="1002"/>
        </w:numPr>
      </w:pPr>
      <w:r>
        <w:rPr>
          <w:b/>
          <w:bCs/>
        </w:rPr>
        <w:t xml:space="preserve">Post-peak review (T+1 sampai T+2 minggu).</w:t>
      </w:r>
      <w:r>
        <w:t xml:space="preserve"> </w:t>
      </w:r>
      <w:r>
        <w:t xml:space="preserve">Catat</w:t>
      </w:r>
      <w:r>
        <w:t xml:space="preserve"> </w:t>
      </w:r>
      <w:r>
        <w:rPr>
          <w:i/>
          <w:iCs/>
        </w:rPr>
        <w:t xml:space="preserve">lessons-learned</w:t>
      </w:r>
      <w:r>
        <w:t xml:space="preserve">, ukur akurasi forecast, dan simpan temuan sebagai basis penyetelan siklus berikutnya.</w:t>
      </w:r>
    </w:p>
    <w:p>
      <w:pPr>
        <w:pStyle w:val="FirstParagraph"/>
      </w:pPr>
      <w:r>
        <w:t xml:space="preserve">Tahap yang paling sering diremehkan adalah</w:t>
      </w:r>
      <w:r>
        <w:t xml:space="preserve"> </w:t>
      </w:r>
      <w:r>
        <w:rPr>
          <w:i/>
          <w:iCs/>
        </w:rPr>
        <w:t xml:space="preserve">stress test</w:t>
      </w:r>
      <w:r>
        <w:t xml:space="preserve">. Tanpa simulasi beban, tim baru menemukan bahwa aturan wave-nya keliru justru pada jam tersibuk, ketika tidak ada lagi ruang untuk mengoreksi.</w:t>
      </w:r>
    </w:p>
    <w:bookmarkEnd w:id="20"/>
    <w:bookmarkStart w:id="21" w:name="Xf1c33e712aedcaf64a52cac2a2491d6110528b9"/>
    <w:p>
      <w:pPr>
        <w:pStyle w:val="Heading2"/>
      </w:pPr>
      <w:r>
        <w:t xml:space="preserve">Bagaimana menyetel WMS agar tahan lonjakan order?</w:t>
      </w:r>
    </w:p>
    <w:p>
      <w:pPr>
        <w:pStyle w:val="FirstParagraph"/>
      </w:pPr>
      <w:r>
        <w:t xml:space="preserve">WMS tahan lonjakan ketika pekerjaan dilepas bertahap, bukan sekaligus. Pada SAP EWM,</w:t>
      </w:r>
      <w:r>
        <w:t xml:space="preserve"> </w:t>
      </w:r>
      <w:r>
        <w:rPr>
          <w:i/>
          <w:iCs/>
        </w:rPr>
        <w:t xml:space="preserve">wave management</w:t>
      </w:r>
      <w:r>
        <w:t xml:space="preserve"> </w:t>
      </w:r>
      <w:r>
        <w:t xml:space="preserve">mengelompokkan ribuan order kecil menjadi gelombang kerja yang dirilis terkendali, prioritas</w:t>
      </w:r>
      <w:r>
        <w:t xml:space="preserve"> </w:t>
      </w:r>
      <w:r>
        <w:rPr>
          <w:i/>
          <w:iCs/>
        </w:rPr>
        <w:t xml:space="preserve">task</w:t>
      </w:r>
      <w:r>
        <w:t xml:space="preserve"> </w:t>
      </w:r>
      <w:r>
        <w:t xml:space="preserve">mendahulukan order kritis-SLA, dan</w:t>
      </w:r>
      <w:r>
        <w:t xml:space="preserve"> </w:t>
      </w:r>
      <w:r>
        <w:rPr>
          <w:i/>
          <w:iCs/>
        </w:rPr>
        <w:t xml:space="preserve">staging area</w:t>
      </w:r>
      <w:r>
        <w:t xml:space="preserve"> </w:t>
      </w:r>
      <w:r>
        <w:t xml:space="preserve">dekat</w:t>
      </w:r>
      <w:r>
        <w:t xml:space="preserve"> </w:t>
      </w:r>
      <w:r>
        <w:rPr>
          <w:i/>
          <w:iCs/>
        </w:rPr>
        <w:t xml:space="preserve">dock</w:t>
      </w:r>
      <w:r>
        <w:t xml:space="preserve"> </w:t>
      </w:r>
      <w:r>
        <w:t xml:space="preserve">menjaga aliran dari</w:t>
      </w:r>
      <w:r>
        <w:t xml:space="preserve"> </w:t>
      </w:r>
      <w:r>
        <w:rPr>
          <w:i/>
          <w:iCs/>
        </w:rPr>
        <w:t xml:space="preserve">pick</w:t>
      </w:r>
      <w:r>
        <w:t xml:space="preserve"> </w:t>
      </w:r>
      <w:r>
        <w:t xml:space="preserve">ke</w:t>
      </w:r>
      <w:r>
        <w:t xml:space="preserve"> </w:t>
      </w:r>
      <w:r>
        <w:rPr>
          <w:i/>
          <w:iCs/>
        </w:rPr>
        <w:t xml:space="preserve">loading</w:t>
      </w:r>
      <w:r>
        <w:t xml:space="preserve"> </w:t>
      </w:r>
      <w:r>
        <w:t xml:space="preserve">tetap rapi saat volume memuncak.</w:t>
      </w:r>
    </w:p>
    <w:p>
      <w:pPr>
        <w:pStyle w:val="BodyText"/>
      </w:pPr>
      <w:r>
        <w:t xml:space="preserve">Di SAP EWM,</w:t>
      </w:r>
      <w:r>
        <w:t xml:space="preserve"> </w:t>
      </w:r>
      <w:r>
        <w:rPr>
          <w:i/>
          <w:iCs/>
        </w:rPr>
        <w:t xml:space="preserve">wave</w:t>
      </w:r>
      <w:r>
        <w:t xml:space="preserve"> </w:t>
      </w:r>
      <w:r>
        <w:t xml:space="preserve">adalah pengelompokan item permintaan gudang untuk mengendalikan aktivitas, misalnya pembentukan</w:t>
      </w:r>
      <w:r>
        <w:t xml:space="preserve"> </w:t>
      </w:r>
      <w:r>
        <w:rPr>
          <w:i/>
          <w:iCs/>
        </w:rPr>
        <w:t xml:space="preserve">warehouse task</w:t>
      </w:r>
      <w:r>
        <w:t xml:space="preserve"> </w:t>
      </w:r>
      <w:r>
        <w:t xml:space="preserve">pada waktu tertentu (SAP Help Portal). Alih-alih melepas seluruh order begitu masuk, sistem merilisnya dalam gelombang sehingga antrean</w:t>
      </w:r>
      <w:r>
        <w:t xml:space="preserve"> </w:t>
      </w:r>
      <w:r>
        <w:rPr>
          <w:i/>
          <w:iCs/>
        </w:rPr>
        <w:t xml:space="preserve">picking</w:t>
      </w:r>
      <w:r>
        <w:t xml:space="preserve"> </w:t>
      </w:r>
      <w:r>
        <w:t xml:space="preserve">terkendali dan pack bench tidak dibanjiri sekaligus. Logika inilah yang paling menentukan nasib gudang saat ribuan order kecil berdatangan dalam waktu bersamaan.</w:t>
      </w:r>
    </w:p>
    <w:p>
      <w:pPr>
        <w:pStyle w:val="BodyText"/>
      </w:pPr>
      <w:r>
        <w:t xml:space="preserve">Kunci penyetelannya ada pada</w:t>
      </w:r>
      <w:r>
        <w:t xml:space="preserve"> </w:t>
      </w:r>
      <w:r>
        <w:rPr>
          <w:i/>
          <w:iCs/>
        </w:rPr>
        <w:t xml:space="preserve">wave template</w:t>
      </w:r>
      <w:r>
        <w:t xml:space="preserve">, yang mengatur atribut semua wave yang dibentuk darinya. Komponennya mencakup metode pelepasan (</w:t>
      </w:r>
      <w:r>
        <w:rPr>
          <w:i/>
          <w:iCs/>
        </w:rPr>
        <w:t xml:space="preserve">release method</w:t>
      </w:r>
      <w:r>
        <w:t xml:space="preserve">) yang bisa diatur</w:t>
      </w:r>
      <w:r>
        <w:t xml:space="preserve"> </w:t>
      </w:r>
      <w:r>
        <w:rPr>
          <w:b/>
          <w:bCs/>
        </w:rPr>
        <w:t xml:space="preserve">Automatic, Immediate, atau Manual</w:t>
      </w:r>
      <w:r>
        <w:t xml:space="preserve">,</w:t>
      </w:r>
      <w:r>
        <w:t xml:space="preserve"> </w:t>
      </w:r>
      <w:r>
        <w:rPr>
          <w:i/>
          <w:iCs/>
        </w:rPr>
        <w:t xml:space="preserve">capacity profile</w:t>
      </w:r>
      <w:r>
        <w:t xml:space="preserve">, serta</w:t>
      </w:r>
      <w:r>
        <w:t xml:space="preserve"> </w:t>
      </w:r>
      <w:r>
        <w:rPr>
          <w:i/>
          <w:iCs/>
        </w:rPr>
        <w:t xml:space="preserve">calendar</w:t>
      </w:r>
      <w:r>
        <w:t xml:space="preserve">. Lewat</w:t>
      </w:r>
      <w:r>
        <w:t xml:space="preserve"> </w:t>
      </w:r>
      <w:r>
        <w:rPr>
          <w:i/>
          <w:iCs/>
        </w:rPr>
        <w:t xml:space="preserve">automatic wave assignment</w:t>
      </w:r>
      <w:r>
        <w:t xml:space="preserve"> </w:t>
      </w:r>
      <w:r>
        <w:t xml:space="preserve">yang memakai</w:t>
      </w:r>
      <w:r>
        <w:t xml:space="preserve"> </w:t>
      </w:r>
      <w:r>
        <w:rPr>
          <w:i/>
          <w:iCs/>
        </w:rPr>
        <w:t xml:space="preserve">condition technique</w:t>
      </w:r>
      <w:r>
        <w:t xml:space="preserve"> </w:t>
      </w:r>
      <w:r>
        <w:t xml:space="preserve">dan waktu penyelesaian yang direncanakan, atribut gelombang dapat disetel ulang menjelang puncak tanpa konfigurasi manual per order. Dalam praktik implementasi EWM di retail dan distribusi yang ditangani Soltius, aturan wave dan prioritas</w:t>
      </w:r>
      <w:r>
        <w:t xml:space="preserve"> </w:t>
      </w:r>
      <w:r>
        <w:rPr>
          <w:i/>
          <w:iCs/>
        </w:rPr>
        <w:t xml:space="preserve">task</w:t>
      </w:r>
      <w:r>
        <w:t xml:space="preserve"> </w:t>
      </w:r>
      <w:r>
        <w:t xml:space="preserve">kerap disetel ulang menjelang puncak musiman, lalu dikembalikan setelah gelombang order mereda.</w:t>
      </w:r>
    </w:p>
    <w:p>
      <w:pPr>
        <w:pStyle w:val="BodyText"/>
      </w:pPr>
      <w:r>
        <w:t xml:space="preserve">Beberapa fungsi EWM yang paling relevan saat lonjakan: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Fungsi EWM</w:t>
            </w:r>
          </w:p>
        </w:tc>
        <w:tc>
          <w:tcPr/>
          <w:p>
            <w:pPr>
              <w:pStyle w:val="Compact"/>
            </w:pPr>
            <w:r>
              <w:t xml:space="preserve">Apa yang dilakukan</w:t>
            </w:r>
          </w:p>
        </w:tc>
        <w:tc>
          <w:tcPr/>
          <w:p>
            <w:pPr>
              <w:pStyle w:val="Compact"/>
            </w:pPr>
            <w:r>
              <w:t xml:space="preserve">Manfaat saat lonjakan</w:t>
            </w:r>
          </w:p>
        </w:tc>
      </w:tr>
      <w:tr>
        <w:tc>
          <w:tcPr/>
          <w:p>
            <w:pPr>
              <w:pStyle w:val="Compact"/>
            </w:pPr>
            <w:r>
              <w:t xml:space="preserve">Wave management</w:t>
            </w:r>
          </w:p>
        </w:tc>
        <w:tc>
          <w:tcPr/>
          <w:p>
            <w:pPr>
              <w:pStyle w:val="Compact"/>
            </w:pPr>
            <w:r>
              <w:t xml:space="preserve">Mengelompokkan item jadi</w:t>
            </w:r>
            <w:r>
              <w:t xml:space="preserve"> </w:t>
            </w:r>
            <w:r>
              <w:rPr>
                <w:i/>
                <w:iCs/>
              </w:rPr>
              <w:t xml:space="preserve">wave</w:t>
            </w:r>
            <w:r>
              <w:t xml:space="preserve">; melepas Automatic/Immediate/Manual</w:t>
            </w:r>
          </w:p>
        </w:tc>
        <w:tc>
          <w:tcPr/>
          <w:p>
            <w:pPr>
              <w:pStyle w:val="Compact"/>
            </w:pPr>
            <w:r>
              <w:t xml:space="preserve">Ribuan order kecil dilepas bertahap sehingga beban terkendali</w:t>
            </w:r>
          </w:p>
        </w:tc>
      </w:tr>
      <w:tr>
        <w:tc>
          <w:tcPr/>
          <w:p>
            <w:pPr>
              <w:pStyle w:val="Compact"/>
            </w:pPr>
            <w:r>
              <w:t xml:space="preserve">Wave template + auto assignment</w:t>
            </w:r>
          </w:p>
        </w:tc>
        <w:tc>
          <w:tcPr/>
          <w:p>
            <w:pPr>
              <w:pStyle w:val="Compact"/>
            </w:pPr>
            <w:r>
              <w:t xml:space="preserve">Skema atribut wave via</w:t>
            </w:r>
            <w:r>
              <w:t xml:space="preserve"> </w:t>
            </w:r>
            <w:r>
              <w:rPr>
                <w:i/>
                <w:iCs/>
              </w:rPr>
              <w:t xml:space="preserve">condition technique</w:t>
            </w:r>
            <w:r>
              <w:t xml:space="preserve"> </w:t>
            </w:r>
            <w:r>
              <w:t xml:space="preserve">dan</w:t>
            </w:r>
            <w:r>
              <w:t xml:space="preserve"> </w:t>
            </w:r>
            <w:r>
              <w:rPr>
                <w:i/>
                <w:iCs/>
              </w:rPr>
              <w:t xml:space="preserve">capacity profile</w:t>
            </w:r>
          </w:p>
        </w:tc>
        <w:tc>
          <w:tcPr/>
          <w:p>
            <w:pPr>
              <w:pStyle w:val="Compact"/>
            </w:pPr>
            <w:r>
              <w:t xml:space="preserve">Setel ulang cepat menjelang puncak tanpa konfigurasi per order</w:t>
            </w:r>
          </w:p>
        </w:tc>
      </w:tr>
      <w:tr>
        <w:tc>
          <w:tcPr/>
          <w:p>
            <w:pPr>
              <w:pStyle w:val="Compact"/>
            </w:pPr>
            <w:r>
              <w:t xml:space="preserve">Prioritas task</w:t>
            </w:r>
          </w:p>
        </w:tc>
        <w:tc>
          <w:tcPr/>
          <w:p>
            <w:pPr>
              <w:pStyle w:val="Compact"/>
            </w:pPr>
            <w:r>
              <w:t xml:space="preserve">Mengatur urutan pembuatan dan eksekusi</w:t>
            </w:r>
            <w:r>
              <w:t xml:space="preserve"> </w:t>
            </w:r>
            <w:r>
              <w:rPr>
                <w:i/>
                <w:iCs/>
              </w:rPr>
              <w:t xml:space="preserve">warehouse task</w:t>
            </w:r>
          </w:p>
        </w:tc>
        <w:tc>
          <w:tcPr/>
          <w:p>
            <w:pPr>
              <w:pStyle w:val="Compact"/>
            </w:pPr>
            <w:r>
              <w:t xml:space="preserve">Order mendesak atau kritis-SLA didahulukan</w:t>
            </w:r>
          </w:p>
        </w:tc>
      </w:tr>
      <w:tr>
        <w:tc>
          <w:tcPr/>
          <w:p>
            <w:pPr>
              <w:pStyle w:val="Compact"/>
            </w:pPr>
            <w:r>
              <w:t xml:space="preserve">Staging area</w:t>
            </w:r>
          </w:p>
        </w:tc>
        <w:tc>
          <w:tcPr/>
          <w:p>
            <w:pPr>
              <w:pStyle w:val="Compact"/>
            </w:pPr>
            <w:r>
              <w:rPr>
                <w:i/>
                <w:iCs/>
              </w:rPr>
              <w:t xml:space="preserve">Interim storage</w:t>
            </w:r>
            <w:r>
              <w:t xml:space="preserve"> </w:t>
            </w:r>
            <w:r>
              <w:t xml:space="preserve">dekat</w:t>
            </w:r>
            <w:r>
              <w:t xml:space="preserve"> </w:t>
            </w:r>
            <w:r>
              <w:rPr>
                <w:i/>
                <w:iCs/>
              </w:rPr>
              <w:t xml:space="preserve">door</w:t>
            </w:r>
            <w:r>
              <w:t xml:space="preserve"> </w:t>
            </w:r>
            <w:r>
              <w:t xml:space="preserve">untuk barang yang sudah di-</w:t>
            </w:r>
            <w:r>
              <w:rPr>
                <w:i/>
                <w:iCs/>
              </w:rPr>
              <w:t xml:space="preserve">pick</w:t>
            </w:r>
          </w:p>
        </w:tc>
        <w:tc>
          <w:tcPr/>
          <w:p>
            <w:pPr>
              <w:pStyle w:val="Compact"/>
            </w:pPr>
            <w:r>
              <w:t xml:space="preserve">Aliran</w:t>
            </w:r>
            <w:r>
              <w:t xml:space="preserve"> </w:t>
            </w:r>
            <w:r>
              <w:rPr>
                <w:i/>
                <w:iCs/>
              </w:rPr>
              <w:t xml:space="preserve">pick</w:t>
            </w:r>
            <w:r>
              <w:t xml:space="preserve"> </w:t>
            </w:r>
            <w:r>
              <w:t xml:space="preserve">ke</w:t>
            </w:r>
            <w:r>
              <w:t xml:space="preserve"> </w:t>
            </w:r>
            <w:r>
              <w:rPr>
                <w:i/>
                <w:iCs/>
              </w:rPr>
              <w:t xml:space="preserve">loading</w:t>
            </w:r>
            <w:r>
              <w:t xml:space="preserve"> </w:t>
            </w:r>
            <w:r>
              <w:t xml:space="preserve">rapi, mengurangi dock macet</w:t>
            </w:r>
          </w:p>
        </w:tc>
      </w:tr>
      <w:tr>
        <w:tc>
          <w:tcPr/>
          <w:p>
            <w:pPr>
              <w:pStyle w:val="Compact"/>
            </w:pPr>
            <w:r>
              <w:t xml:space="preserve">Packing work center</w:t>
            </w:r>
          </w:p>
        </w:tc>
        <w:tc>
          <w:tcPr/>
          <w:p>
            <w:pPr>
              <w:pStyle w:val="Compact"/>
            </w:pPr>
            <w:r>
              <w:t xml:space="preserve">Packing,</w:t>
            </w:r>
            <w:r>
              <w:t xml:space="preserve"> </w:t>
            </w:r>
            <w:r>
              <w:rPr>
                <w:i/>
                <w:iCs/>
              </w:rPr>
              <w:t xml:space="preserve">deconsolidation</w:t>
            </w:r>
            <w:r>
              <w:t xml:space="preserve">, dan VAS, diatur Work Center Layout</w:t>
            </w:r>
          </w:p>
        </w:tc>
        <w:tc>
          <w:tcPr/>
          <w:p>
            <w:pPr>
              <w:pStyle w:val="Compact"/>
            </w:pPr>
            <w:r>
              <w:t xml:space="preserve">Pack bench terstruktur saat volume tinggi</w:t>
            </w:r>
          </w:p>
        </w:tc>
      </w:tr>
    </w:tbl>
    <w:p>
      <w:pPr>
        <w:pStyle w:val="BodyText"/>
      </w:pPr>
      <w:r>
        <w:t xml:space="preserve">Pacing pelepasan wave juga menjaga</w:t>
      </w:r>
      <w:r>
        <w:t xml:space="preserve"> </w:t>
      </w:r>
      <w:r>
        <w:rPr>
          <w:i/>
          <w:iCs/>
        </w:rPr>
        <w:t xml:space="preserve">dock</w:t>
      </w:r>
      <w:r>
        <w:t xml:space="preserve"> </w:t>
      </w:r>
      <w:r>
        <w:t xml:space="preserve">tetap lancar. Dengan menata gelombang berdasarkan jadwal</w:t>
      </w:r>
      <w:r>
        <w:t xml:space="preserve"> </w:t>
      </w:r>
      <w:r>
        <w:rPr>
          <w:i/>
          <w:iCs/>
        </w:rPr>
        <w:t xml:space="preserve">cutoff</w:t>
      </w:r>
      <w:r>
        <w:t xml:space="preserve"> </w:t>
      </w:r>
      <w:r>
        <w:t xml:space="preserve">ekspedisi, barang tiba di</w:t>
      </w:r>
      <w:r>
        <w:t xml:space="preserve"> </w:t>
      </w:r>
      <w:r>
        <w:rPr>
          <w:i/>
          <w:iCs/>
        </w:rPr>
        <w:t xml:space="preserve">dock</w:t>
      </w:r>
      <w:r>
        <w:t xml:space="preserve"> </w:t>
      </w:r>
      <w:r>
        <w:t xml:space="preserve">sesuai urutan angkut, bukan menumpuk serentak. Integrasi dengan ekspedisi dilakukan lewat fungsi</w:t>
      </w:r>
      <w:r>
        <w:t xml:space="preserve"> </w:t>
      </w:r>
      <w:r>
        <w:rPr>
          <w:i/>
          <w:iCs/>
        </w:rPr>
        <w:t xml:space="preserve">shipping/output</w:t>
      </w:r>
      <w:r>
        <w:t xml:space="preserve"> </w:t>
      </w:r>
      <w:r>
        <w:t xml:space="preserve">SAP, dan untuk kebutuhan yang lebih kompleks dapat diperluas ke SAP Transportation Management. Yang perlu dihindari adalah menganggap ada satu</w:t>
      </w:r>
      <w:r>
        <w:t xml:space="preserve"> </w:t>
      </w:r>
      <w:r>
        <w:t xml:space="preserve">“tombol”</w:t>
      </w:r>
      <w:r>
        <w:t xml:space="preserve"> </w:t>
      </w:r>
      <w:r>
        <w:t xml:space="preserve">ajaib untuk lonjakan; penyetelan yang tahan uji selalu kombinasi dari wave, prioritas, dan staging yang disiapkan sebelum hari-H.</w:t>
      </w:r>
    </w:p>
    <w:bookmarkEnd w:id="21"/>
    <w:bookmarkStart w:id="23" w:name="X00b611dc642e69918ba678773b49b76a42f583f"/>
    <w:p>
      <w:pPr>
        <w:pStyle w:val="Heading2"/>
      </w:pPr>
      <w:r>
        <w:t xml:space="preserve">Kapasitas dan tenaga kerja: ruang overflow dan temp labor yang cepat produktif</w:t>
      </w:r>
    </w:p>
    <w:p>
      <w:pPr>
        <w:pStyle w:val="FirstParagraph"/>
      </w:pPr>
      <w:r>
        <w:t xml:space="preserve">Kapasitas fisik dan tenaga adalah dua kendala yang WMS tidak bisa ciptakan dari nol. Ruang</w:t>
      </w:r>
      <w:r>
        <w:t xml:space="preserve"> </w:t>
      </w:r>
      <w:r>
        <w:rPr>
          <w:i/>
          <w:iCs/>
        </w:rPr>
        <w:t xml:space="preserve">overflow</w:t>
      </w:r>
      <w:r>
        <w:t xml:space="preserve"> </w:t>
      </w:r>
      <w:r>
        <w:t xml:space="preserve">atau</w:t>
      </w:r>
      <w:r>
        <w:t xml:space="preserve"> </w:t>
      </w:r>
      <w:r>
        <w:rPr>
          <w:i/>
          <w:iCs/>
        </w:rPr>
        <w:t xml:space="preserve">mezzanine</w:t>
      </w:r>
      <w:r>
        <w:t xml:space="preserve"> </w:t>
      </w:r>
      <w:r>
        <w:t xml:space="preserve">dan</w:t>
      </w:r>
      <w:r>
        <w:t xml:space="preserve"> </w:t>
      </w:r>
      <w:r>
        <w:rPr>
          <w:i/>
          <w:iCs/>
        </w:rPr>
        <w:t xml:space="preserve">slotting</w:t>
      </w:r>
      <w:r>
        <w:t xml:space="preserve"> </w:t>
      </w:r>
      <w:r>
        <w:t xml:space="preserve">sementara untuk SKU musiman memberi tempat bagi lonjakan stok, sementara</w:t>
      </w:r>
      <w:r>
        <w:t xml:space="preserve"> </w:t>
      </w:r>
      <w:r>
        <w:rPr>
          <w:i/>
          <w:iCs/>
        </w:rPr>
        <w:t xml:space="preserve">onboarding</w:t>
      </w:r>
      <w:r>
        <w:t xml:space="preserve"> </w:t>
      </w:r>
      <w:r>
        <w:t xml:space="preserve">cepat dan</w:t>
      </w:r>
      <w:r>
        <w:t xml:space="preserve"> </w:t>
      </w:r>
      <w:r>
        <w:rPr>
          <w:i/>
          <w:iCs/>
        </w:rPr>
        <w:t xml:space="preserve">cross-training</w:t>
      </w:r>
      <w:r>
        <w:t xml:space="preserve"> </w:t>
      </w:r>
      <w:r>
        <w:t xml:space="preserve">untuk pick, pack, serta retur membuat operator baru produktif dalam hitungan hari, bukan minggu.</w:t>
      </w:r>
    </w:p>
    <w:p>
      <w:pPr>
        <w:pStyle w:val="BodyText"/>
      </w:pPr>
      <w:r>
        <w:t xml:space="preserve">Ruang menjadi kendala pertama yang kasat mata. Menjelang puncak, SKU musiman perlu didekatkan ke zona pick cepat (</w:t>
      </w:r>
      <w:r>
        <w:rPr>
          <w:i/>
          <w:iCs/>
        </w:rPr>
        <w:t xml:space="preserve">forward pick</w:t>
      </w:r>
      <w:r>
        <w:t xml:space="preserve">) agar jarak tempuh operator menyusut, sedangkan stok cadangan dialihkan ke area</w:t>
      </w:r>
      <w:r>
        <w:t xml:space="preserve"> </w:t>
      </w:r>
      <w:r>
        <w:rPr>
          <w:i/>
          <w:iCs/>
        </w:rPr>
        <w:t xml:space="preserve">overflow</w:t>
      </w:r>
      <w:r>
        <w:t xml:space="preserve">. Penyetelan</w:t>
      </w:r>
      <w:r>
        <w:t xml:space="preserve"> </w:t>
      </w:r>
      <w:r>
        <w:rPr>
          <w:i/>
          <w:iCs/>
        </w:rPr>
        <w:t xml:space="preserve">slotting</w:t>
      </w:r>
      <w:r>
        <w:t xml:space="preserve"> </w:t>
      </w:r>
      <w:r>
        <w:t xml:space="preserve">sementara ini sebaiknya sudah terkunci di fase forecast, bukan diputuskan dadakan saat rak mulai penuh.</w:t>
      </w:r>
    </w:p>
    <w:p>
      <w:pPr>
        <w:pStyle w:val="BodyText"/>
      </w:pPr>
      <w:r>
        <w:t xml:space="preserve">Kendala kedua adalah manusia. Tenaga musiman hanya berguna bila cepat produktif, dan di sinilah instruksi kerja yang dipandu sistem berperan. Fungsi</w:t>
      </w:r>
      <w:r>
        <w:t xml:space="preserve"> </w:t>
      </w:r>
      <w:r>
        <w:rPr>
          <w:i/>
          <w:iCs/>
        </w:rPr>
        <w:t xml:space="preserve">Labor Management</w:t>
      </w:r>
      <w:r>
        <w:t xml:space="preserve"> </w:t>
      </w:r>
      <w:r>
        <w:t xml:space="preserve">di EWM memungkinkan perencanaan beban kerja sekaligus pencatatan beban aktual, dengan karyawan gudang dipetakan sebagai</w:t>
      </w:r>
      <w:r>
        <w:t xml:space="preserve"> </w:t>
      </w:r>
      <w:r>
        <w:rPr>
          <w:i/>
          <w:iCs/>
        </w:rPr>
        <w:t xml:space="preserve">business partner</w:t>
      </w:r>
      <w:r>
        <w:t xml:space="preserve"> </w:t>
      </w:r>
      <w:r>
        <w:t xml:space="preserve">di S/4HANA. Sebagai acuan lapangan,</w:t>
      </w:r>
      <w:r>
        <w:t xml:space="preserve"> </w:t>
      </w:r>
      <w:r>
        <w:rPr>
          <w:i/>
          <w:iCs/>
        </w:rPr>
        <w:t xml:space="preserve">onboarding</w:t>
      </w:r>
      <w:r>
        <w:t xml:space="preserve"> </w:t>
      </w:r>
      <w:r>
        <w:t xml:space="preserve">dasar untuk tugas pick/pack bisa memakan beberapa hari hingga satu-dua minggu, tergantung kompleksitas gudang. Karena itu rekrutmen idealnya 2–4 minggu sebelum puncak, dan</w:t>
      </w:r>
      <w:r>
        <w:t xml:space="preserve"> </w:t>
      </w:r>
      <w:r>
        <w:rPr>
          <w:i/>
          <w:iCs/>
        </w:rPr>
        <w:t xml:space="preserve">cross-training</w:t>
      </w:r>
      <w:r>
        <w:t xml:space="preserve"> </w:t>
      </w:r>
      <w:r>
        <w:t xml:space="preserve">membuat satu orang bisa berpindah dari pick ke pack ke retur mengikuti titik tersibuk.</w:t>
      </w:r>
    </w:p>
    <w:p>
      <w:pPr>
        <w:pStyle w:val="BodyText"/>
      </w:pPr>
      <w:r>
        <w:t xml:space="preserve">Perangkat pendukung mempercepat kurva belajar. Aplikasi</w:t>
      </w:r>
      <w:r>
        <w:t xml:space="preserve"> </w:t>
      </w:r>
      <w:r>
        <w:rPr>
          <w:i/>
          <w:iCs/>
        </w:rPr>
        <w:t xml:space="preserve">onboarding</w:t>
      </w:r>
      <w:r>
        <w:t xml:space="preserve"> </w:t>
      </w:r>
      <w:r>
        <w:t xml:space="preserve">ringkas, dashboard</w:t>
      </w:r>
      <w:r>
        <w:t xml:space="preserve"> </w:t>
      </w:r>
      <w:r>
        <w:rPr>
          <w:i/>
          <w:iCs/>
        </w:rPr>
        <w:t xml:space="preserve">war room</w:t>
      </w:r>
      <w:r>
        <w:t xml:space="preserve">, dan alur penanganan pengecualian musiman dapat dibangun cepat di atas</w:t>
      </w:r>
      <w:r>
        <w:t xml:space="preserve"> </w:t>
      </w:r>
      <w:hyperlink r:id="rId22">
        <w:r>
          <w:rPr>
            <w:rStyle w:val="Hyperlink"/>
          </w:rPr>
          <w:t xml:space="preserve">platform low-code</w:t>
        </w:r>
      </w:hyperlink>
      <w:r>
        <w:t xml:space="preserve"> </w:t>
      </w:r>
      <w:r>
        <w:t xml:space="preserve">seperti SAP Build, sehingga operator baru cukup mengikuti langkah yang muncul di layar tanpa pelatihan panjang. Hasilnya bukan sekadar lebih banyak tangan, melainkan tangan yang diarahkan ke pekerjaan yang benar pada waktu yang benar.</w:t>
      </w:r>
    </w:p>
    <w:bookmarkEnd w:id="23"/>
    <w:bookmarkStart w:id="24" w:name="X60b10289a57d88e7a23347591c3a5c62ac8a2c6"/>
    <w:p>
      <w:pPr>
        <w:pStyle w:val="Heading2"/>
      </w:pPr>
      <w:r>
        <w:t xml:space="preserve">Yang tidak bisa diselamatkan WMS saat hari-H</w:t>
      </w:r>
    </w:p>
    <w:p>
      <w:pPr>
        <w:pStyle w:val="FirstParagraph"/>
      </w:pPr>
      <w:r>
        <w:t xml:space="preserve">WMS bukan obat mujarab hari-H. Jika forecast meleset dan master data buruk (dimensi produk, lokasi bin,</w:t>
      </w:r>
      <w:r>
        <w:t xml:space="preserve"> </w:t>
      </w:r>
      <w:r>
        <w:rPr>
          <w:i/>
          <w:iCs/>
        </w:rPr>
        <w:t xml:space="preserve">handling unit</w:t>
      </w:r>
      <w:r>
        <w:t xml:space="preserve">),</w:t>
      </w:r>
      <w:r>
        <w:t xml:space="preserve"> </w:t>
      </w:r>
      <w:r>
        <w:rPr>
          <w:i/>
          <w:iCs/>
        </w:rPr>
        <w:t xml:space="preserve">wave management</w:t>
      </w:r>
      <w:r>
        <w:t xml:space="preserve"> </w:t>
      </w:r>
      <w:r>
        <w:t xml:space="preserve">hanya akan mengotomasi kekacauan. Menambah orang pun ada batasnya karena kurva belajar nyata, dan kadang membatasi promo lebih bijak daripada memaksa</w:t>
      </w:r>
      <w:r>
        <w:t xml:space="preserve"> </w:t>
      </w:r>
      <w:r>
        <w:rPr>
          <w:i/>
          <w:iCs/>
        </w:rPr>
        <w:t xml:space="preserve">throughput</w:t>
      </w:r>
      <w:r>
        <w:t xml:space="preserve"> </w:t>
      </w:r>
      <w:r>
        <w:t xml:space="preserve">melampaui kapasitas aman.</w:t>
      </w:r>
    </w:p>
    <w:p>
      <w:pPr>
        <w:pStyle w:val="BodyText"/>
      </w:pPr>
      <w:r>
        <w:t xml:space="preserve">Akurasi master data menentukan segalanya, dan ini pekerjaan yang harus beres jauh sebelum puncak. Sistem secanggih apa pun akan salah mengarahkan operator bila dimensi produk keliru, lokasi bin tidak sinkron, atau konfigurasi</w:t>
      </w:r>
      <w:r>
        <w:t xml:space="preserve"> </w:t>
      </w:r>
      <w:r>
        <w:rPr>
          <w:i/>
          <w:iCs/>
        </w:rPr>
        <w:t xml:space="preserve">handling unit</w:t>
      </w:r>
      <w:r>
        <w:t xml:space="preserve"> </w:t>
      </w:r>
      <w:r>
        <w:t xml:space="preserve">kotor. Peramalan permintaan juga bukan fungsi gudang; ia hidup di sisi perencanaan seperti SAP IBP atau di lapisan analitik, lalu masuk ke gudang sebagai</w:t>
      </w:r>
      <w:r>
        <w:t xml:space="preserve"> </w:t>
      </w:r>
      <w:r>
        <w:rPr>
          <w:i/>
          <w:iCs/>
        </w:rPr>
        <w:t xml:space="preserve">input</w:t>
      </w:r>
      <w:r>
        <w:t xml:space="preserve">. Memperlakukan forecast sebagai kemampuan WMS adalah salah kaprah yang mahal.</w:t>
      </w:r>
    </w:p>
    <w:p>
      <w:pPr>
        <w:pStyle w:val="BodyText"/>
      </w:pPr>
      <w:r>
        <w:t xml:space="preserve">Menambah tenaga bukan solusi tanpa batas.</w:t>
      </w:r>
      <w:r>
        <w:t xml:space="preserve"> </w:t>
      </w:r>
      <w:r>
        <w:rPr>
          <w:i/>
          <w:iCs/>
        </w:rPr>
        <w:t xml:space="preserve">Over-hiring</w:t>
      </w:r>
      <w:r>
        <w:t xml:space="preserve"> </w:t>
      </w:r>
      <w:r>
        <w:t xml:space="preserve">tanpa</w:t>
      </w:r>
      <w:r>
        <w:t xml:space="preserve"> </w:t>
      </w:r>
      <w:r>
        <w:rPr>
          <w:i/>
          <w:iCs/>
        </w:rPr>
        <w:t xml:space="preserve">cross-training</w:t>
      </w:r>
      <w:r>
        <w:t xml:space="preserve"> </w:t>
      </w:r>
      <w:r>
        <w:t xml:space="preserve">dan perangkat memadai justru menurunkan produktivitas rata-rata, karena operator baru saling berebut ruang dan bimbingan. Ada titik ketika keputusan paling bijak bukan memaksa gudang bekerja lebih keras, melainkan menjadwalkan atau membatasi promo agar beban tetap di dalam kapasitas yang bisa dijaga akurasinya. Kejujuran soal batas ini justru yang membedakan operasi yang matang dari yang sekadar optimistis.</w:t>
      </w:r>
    </w:p>
    <w:bookmarkEnd w:id="24"/>
    <w:bookmarkStart w:id="32" w:name="faq-pertanyaan-yang-sering-diajukan"/>
    <w:p>
      <w:pPr>
        <w:pStyle w:val="Heading2"/>
      </w:pPr>
      <w:r>
        <w:t xml:space="preserve">FAQ (Pertanyaan yang Sering Diajukan)</w:t>
      </w:r>
    </w:p>
    <w:bookmarkStart w:id="25" w:name="Xc98f967696f483848ac5100d4ac308e4e5374e3"/>
    <w:p>
      <w:pPr>
        <w:pStyle w:val="Heading3"/>
      </w:pPr>
      <w:r>
        <w:t xml:space="preserve">Kapan sebaiknya mulai persiapan peak season?</w:t>
      </w:r>
    </w:p>
    <w:p>
      <w:pPr>
        <w:pStyle w:val="FirstParagraph"/>
      </w:pPr>
      <w:r>
        <w:t xml:space="preserve">Sebagai acuan praktik lapangan, persiapan dimulai sekitar 6–8 minggu sebelum hari-H: pekan-pekan awal untuk menyusun forecast dan rencana kapasitas, lalu 2–4 minggu sebelum puncak untuk merekrut dan melatih tenaga musiman serta menjalankan stress test. Semakin tajam lonjakan, seperti Harbolnas, 11.11, atau Lebaran, semakin dini forecast perlu dikunci agar slotting, ruang overflow, dan penyetelan WMS sempat diuji.</w:t>
      </w:r>
    </w:p>
    <w:bookmarkEnd w:id="25"/>
    <w:bookmarkStart w:id="26" w:name="X9faf7044704c04576e0954eb3a1e46e6ef56cf2"/>
    <w:p>
      <w:pPr>
        <w:pStyle w:val="Heading3"/>
      </w:pPr>
      <w:r>
        <w:t xml:space="preserve">Berapa besar lonjakan order saat Harbolnas?</w:t>
      </w:r>
    </w:p>
    <w:p>
      <w:pPr>
        <w:pStyle w:val="FirstParagraph"/>
      </w:pPr>
      <w:r>
        <w:t xml:space="preserve">Dari sisi nilai, Harbolnas 2024 mencetak transaksi Rp31,2 triliun, naik 21,4% dari Rp25,7 triliun pada 2023, dengan 98 juta pelanggan pada periode 10–16 Desember 2024 (Kemenko Perekonomian). Di tingkat gudang, volume order harian bisa melonjak beberapa kali lipat dibanding hari biasa; besarannya bergantung pada kategori dan intensitas promo, sehingga sebaiknya diperlakukan sebagai estimasi operasional, bukan angka baku.</w:t>
      </w:r>
    </w:p>
    <w:bookmarkEnd w:id="26"/>
    <w:bookmarkStart w:id="27" w:name="X08a465549e14a4d2449659df2c7a69a69dad1f0"/>
    <w:p>
      <w:pPr>
        <w:pStyle w:val="Heading3"/>
      </w:pPr>
      <w:r>
        <w:t xml:space="preserve">Bagaimana WMS membantu saat volume order melonjak?</w:t>
      </w:r>
    </w:p>
    <w:p>
      <w:pPr>
        <w:pStyle w:val="FirstParagraph"/>
      </w:pPr>
      <w:r>
        <w:t xml:space="preserve">WMS mengarahkan dan memprioritaskan pekerjaan secara otomatis, bukan sekadar mencatat stok. Pada SAP EWM, wave management mengelompokkan ribuan order kecil menjadi gelombang kerja yang dilepas bertahap, sehingga antrean picking terkendali dan pack bench tidak kebanjiran. Prioritas task, staging area dekat dock, dan Labor Management mengarahkan tenaga ke titik paling mendesak saat beban memuncak, menjaga SLA tetap terkendali.</w:t>
      </w:r>
    </w:p>
    <w:bookmarkEnd w:id="27"/>
    <w:bookmarkStart w:id="28" w:name="X118b4f558c9fe0f880adf609416529d281ef589"/>
    <w:p>
      <w:pPr>
        <w:pStyle w:val="Heading3"/>
      </w:pPr>
      <w:r>
        <w:t xml:space="preserve">Berapa lama melatih tenaga kerja musiman agar produktif?</w:t>
      </w:r>
    </w:p>
    <w:p>
      <w:pPr>
        <w:pStyle w:val="FirstParagraph"/>
      </w:pPr>
      <w:r>
        <w:t xml:space="preserve">Sebagai acuan lapangan, onboarding dasar untuk tugas pick/pack bisa memakan beberapa hari hingga satu-dua minggu, tergantung kompleksitas gudang dan perangkat RF atau aplikasi yang dipakai. Karena itu rekrutmen dan pelatihan idealnya 2–4 minggu sebelum puncak. Cross-training untuk pick, pack, dan retur serta instruksi kerja yang dipandu sistem mempercepat kurva belajar tanpa menurunkan akurasi.</w:t>
      </w:r>
    </w:p>
    <w:bookmarkEnd w:id="28"/>
    <w:bookmarkStart w:id="29" w:name="apa-itu-capacity-stress-test-gudang"/>
    <w:p>
      <w:pPr>
        <w:pStyle w:val="Heading3"/>
      </w:pPr>
      <w:r>
        <w:t xml:space="preserve">Apa itu capacity stress test gudang?</w:t>
      </w:r>
    </w:p>
    <w:p>
      <w:pPr>
        <w:pStyle w:val="FirstParagraph"/>
      </w:pPr>
      <w:r>
        <w:t xml:space="preserve">Capacity stress test adalah simulasi beban puncak sebelum hari-H: mengalirkan volume order setara perkiraan puncak ke proses picking, packing, staging, dan loading untuk menemukan titik macet lebih awal, misalnya dock yang antre, pack bench yang kewalahan, atau aturan wave yang kurang pas. Hasilnya dipakai menyetel ulang ukuran batch, prioritas task, dan penempatan tenaga sebelum order sungguhan datang.</w:t>
      </w:r>
    </w:p>
    <w:bookmarkEnd w:id="29"/>
    <w:bookmarkStart w:id="30" w:name="X0614cea44723f7c2ba694e438ca405e4ffc3f8a"/>
    <w:p>
      <w:pPr>
        <w:pStyle w:val="Heading3"/>
      </w:pPr>
      <w:r>
        <w:t xml:space="preserve">Bagaimana mencegah dock macet saat puncak?</w:t>
      </w:r>
    </w:p>
    <w:p>
      <w:pPr>
        <w:pStyle w:val="FirstParagraph"/>
      </w:pPr>
      <w:r>
        <w:t xml:space="preserve">Dock macet biasanya muncul saat barang ter-pick lebih cepat daripada kemampuan staging dan loading. Pacing pelepasan wave agar selaras dengan jadwal cutoff ekspedisi, memanfaatkan staging area dekat door, dan menyinkronkan koordinasi ekspedisi lewat fungsi shipping/output menjaga aliran tetap lancar. Menata gelombang berdasarkan waktu cutoff membuat barang tiba di dock sesuai urutan angkut, bukan menumpuk sekaligus.</w:t>
      </w:r>
    </w:p>
    <w:bookmarkEnd w:id="30"/>
    <w:bookmarkStart w:id="31" w:name="X3fa704f23e0fa9005aee2deae7e9e4aee0c37cc"/>
    <w:p>
      <w:pPr>
        <w:pStyle w:val="Heading3"/>
      </w:pPr>
      <w:r>
        <w:t xml:space="preserve">Apakah SAP EWM punya wave management untuk menghadapi lonjakan?</w:t>
      </w:r>
    </w:p>
    <w:p>
      <w:pPr>
        <w:pStyle w:val="FirstParagraph"/>
      </w:pPr>
      <w:r>
        <w:t xml:space="preserve">Ya. SAP EWM menyediakan wave management yang mengelompokkan item permintaan gudang menjadi wave dan melepasnya secara terkontrol (Automatic, Immediate, atau Manual). Lewat wave template dan automatic wave assignment berbasis condition technique, atribut gelombang termasuk capacity profile dan waktu penyelesaian dapat disetel ulang menjelang puncak, sehingga ribuan order kecil dilepas bertahap agar picking dan packing tidak kolaps (SAP Help Portal).</w:t>
      </w:r>
    </w:p>
    <w:bookmarkEnd w:id="31"/>
    <w:bookmarkEnd w:id="32"/>
    <w:bookmarkStart w:id="33" w:name="kesimpulan"/>
    <w:p>
      <w:pPr>
        <w:pStyle w:val="Heading2"/>
      </w:pPr>
      <w:r>
        <w:t xml:space="preserve">Kesimpulan</w:t>
      </w:r>
    </w:p>
    <w:p>
      <w:pPr>
        <w:pStyle w:val="FirstParagraph"/>
      </w:pPr>
      <w:r>
        <w:t xml:space="preserve">Peak season tidak pernah benar-benar mengejutkan; yang mengejutkan adalah gudang yang menunggu order membanjir sebelum berbenah. Kesiapan dibangun dari forecast yang dikunci lebih awal, kapasitas dan tenaga yang diuji sebelum hari-H, serta penyetelan WMS yang matang jauh sebelum gelombang pertama datang. Teknologi seperti SAP EWM memberi kendali atas wave, prioritas task, dan staging, tetapi hasilnya tetap bergantung pada persiapan di luar sistem. Sebagai SAP Platinum Partner melalui United VARs dengan pengalaman implementasi SAP EWM di retail dan distribusi, Soltius mendampingi perusahaan menyetel gudang agar siap menghadapi puncak musiman, dari penilaian kesiapan hingga dukungan pasca go-live.</w:t>
      </w:r>
    </w:p>
    <w:p>
      <w:pPr>
        <w:pStyle w:val="BodyText"/>
      </w:pPr>
      <w:r>
        <w:t xml:space="preserve">Untuk mendiskusikan kesiapan gudang dan penyetelan warehouse management system menghadapi lonjakan order berikutnya, kunjungi soltius.co.id dan mulailah dari penilaian ringkas kebutuhan Anda.</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www.soltius.co.id/id/blog/business-intelligence" TargetMode="External" /><Relationship Type="http://schemas.openxmlformats.org/officeDocument/2006/relationships/hyperlink" Id="rId22" Target="https://www.soltius.co.id/id/blog/low-code-and-no-code-platforms" TargetMode="External" /><Relationship Type="http://schemas.openxmlformats.org/officeDocument/2006/relationships/hyperlink" Id="rId17" Target="https://www.soltius.co.id/id/blog/manfaat-dan-modul-warehouse-management-system" TargetMode="External" /></Relationships>
</file>

<file path=word/_rels/footnotes.xml.rels><?xml version="1.0" encoding="UTF-8"?><Relationships xmlns="http://schemas.openxmlformats.org/package/2006/relationships"><Relationship Type="http://schemas.openxmlformats.org/officeDocument/2006/relationships/hyperlink" Id="rId19" Target="https://www.soltius.co.id/id/blog/business-intelligence" TargetMode="External" /><Relationship Type="http://schemas.openxmlformats.org/officeDocument/2006/relationships/hyperlink" Id="rId22" Target="https://www.soltius.co.id/id/blog/low-code-and-no-code-platforms" TargetMode="External" /><Relationship Type="http://schemas.openxmlformats.org/officeDocument/2006/relationships/hyperlink" Id="rId17" Target="https://www.soltius.co.id/id/blog/manfaat-dan-modul-warehouse-management-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2026-10-07T07:41:35Z</dcterms:created>
  <dcterms:modified xsi:type="dcterms:W3CDTF">2026-10-07T07:41:35Z</dcterms:modified>
</cp:coreProperties>
</file>

<file path=docProps/custom.xml><?xml version="1.0" encoding="utf-8"?>
<Properties xmlns="http://schemas.openxmlformats.org/officeDocument/2006/custom-properties" xmlns:vt="http://schemas.openxmlformats.org/officeDocument/2006/docPropsVTypes"/>
</file>