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"Apa Itu Jurnal Umum? Pengertian, Fungsi, dan Cara Membuatnya"</w:t>
      </w:r>
      <w:r>
        <w:br/>
      </w:r>
      <w:r>
        <w:rPr>
          <w:rStyle w:val="FunctionTok"/>
        </w:rPr>
        <w:t xml:space="preserve">meta_title</w:t>
      </w:r>
      <w:r>
        <w:rPr>
          <w:rStyle w:val="KeywordTok"/>
        </w:rPr>
        <w:t xml:space="preserve">:</w:t>
      </w:r>
      <w:r>
        <w:rPr>
          <w:rStyle w:val="AttributeTok"/>
        </w:rPr>
        <w:t xml:space="preserve"> </w:t>
      </w:r>
      <w:r>
        <w:rPr>
          <w:rStyle w:val="StringTok"/>
        </w:rPr>
        <w:t xml:space="preserve">"Jurnal Umum: Pengertian, Fungsi &amp; Cara Membuat"</w:t>
      </w:r>
      <w:r>
        <w:br/>
      </w:r>
      <w:r>
        <w:rPr>
          <w:rStyle w:val="FunctionTok"/>
        </w:rPr>
        <w:t xml:space="preserve">meta_description</w:t>
      </w:r>
      <w:r>
        <w:rPr>
          <w:rStyle w:val="KeywordTok"/>
        </w:rPr>
        <w:t xml:space="preserve">:</w:t>
      </w:r>
      <w:r>
        <w:rPr>
          <w:rStyle w:val="AttributeTok"/>
        </w:rPr>
        <w:t xml:space="preserve"> </w:t>
      </w:r>
      <w:r>
        <w:rPr>
          <w:rStyle w:val="StringTok"/>
        </w:rPr>
        <w:t xml:space="preserve">"Jurnal umum adalah catatan akuntansi pertama. Pelajari fungsi, cara menentukan debit-kredit, langkah membuat, plus contoh tabel lengkap yang balance."</w:t>
      </w:r>
      <w:r>
        <w:br/>
      </w:r>
      <w:r>
        <w:rPr>
          <w:rStyle w:val="FunctionTok"/>
        </w:rPr>
        <w:t xml:space="preserve">slug</w:t>
      </w:r>
      <w:r>
        <w:rPr>
          <w:rStyle w:val="KeywordTok"/>
        </w:rPr>
        <w:t xml:space="preserve">:</w:t>
      </w:r>
      <w:r>
        <w:rPr>
          <w:rStyle w:val="AttributeTok"/>
        </w:rPr>
        <w:t xml:space="preserve"> </w:t>
      </w:r>
      <w:r>
        <w:rPr>
          <w:rStyle w:val="StringTok"/>
        </w:rPr>
        <w:t xml:space="preserve">"apa-itu-jurnal-umum-pengertian-fungsi-cara-membuat"</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"jurnal umum"</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"contoh jurnal umum"</w:t>
      </w:r>
      <w:r>
        <w:br/>
      </w:r>
      <w:r>
        <w:rPr>
          <w:rStyle w:val="AttributeTok"/>
        </w:rPr>
        <w:t xml:space="preserve">  </w:t>
      </w:r>
      <w:r>
        <w:rPr>
          <w:rStyle w:val="KeywordTok"/>
        </w:rPr>
        <w:t xml:space="preserve">-</w:t>
      </w:r>
      <w:r>
        <w:rPr>
          <w:rStyle w:val="AttributeTok"/>
        </w:rPr>
        <w:t xml:space="preserve"> </w:t>
      </w:r>
      <w:r>
        <w:rPr>
          <w:rStyle w:val="StringTok"/>
        </w:rPr>
        <w:t xml:space="preserve">"pengertian jurnal umum"</w:t>
      </w:r>
      <w:r>
        <w:br/>
      </w:r>
      <w:r>
        <w:rPr>
          <w:rStyle w:val="AttributeTok"/>
        </w:rPr>
        <w:t xml:space="preserve">  </w:t>
      </w:r>
      <w:r>
        <w:rPr>
          <w:rStyle w:val="KeywordTok"/>
        </w:rPr>
        <w:t xml:space="preserve">-</w:t>
      </w:r>
      <w:r>
        <w:rPr>
          <w:rStyle w:val="AttributeTok"/>
        </w:rPr>
        <w:t xml:space="preserve"> </w:t>
      </w:r>
      <w:r>
        <w:rPr>
          <w:rStyle w:val="StringTok"/>
        </w:rPr>
        <w:t xml:space="preserve">"fungsi jurnal umum"</w:t>
      </w:r>
      <w:r>
        <w:br/>
      </w:r>
      <w:r>
        <w:rPr>
          <w:rStyle w:val="AttributeTok"/>
        </w:rPr>
        <w:t xml:space="preserve">  </w:t>
      </w:r>
      <w:r>
        <w:rPr>
          <w:rStyle w:val="KeywordTok"/>
        </w:rPr>
        <w:t xml:space="preserve">-</w:t>
      </w:r>
      <w:r>
        <w:rPr>
          <w:rStyle w:val="AttributeTok"/>
        </w:rPr>
        <w:t xml:space="preserve"> </w:t>
      </w:r>
      <w:r>
        <w:rPr>
          <w:rStyle w:val="StringTok"/>
        </w:rPr>
        <w:t xml:space="preserve">"cara membuat jurnal umum"</w:t>
      </w:r>
      <w:r>
        <w:br/>
      </w:r>
      <w:r>
        <w:rPr>
          <w:rStyle w:val="AttributeTok"/>
        </w:rPr>
        <w:t xml:space="preserve">  </w:t>
      </w:r>
      <w:r>
        <w:rPr>
          <w:rStyle w:val="KeywordTok"/>
        </w:rPr>
        <w:t xml:space="preserve">-</w:t>
      </w:r>
      <w:r>
        <w:rPr>
          <w:rStyle w:val="AttributeTok"/>
        </w:rPr>
        <w:t xml:space="preserve"> </w:t>
      </w:r>
      <w:r>
        <w:rPr>
          <w:rStyle w:val="StringTok"/>
        </w:rPr>
        <w:t xml:space="preserve">"debit dan kredit"</w:t>
      </w:r>
      <w:r>
        <w:br/>
      </w:r>
      <w:r>
        <w:rPr>
          <w:rStyle w:val="AttributeTok"/>
        </w:rPr>
        <w:t xml:space="preserve">  </w:t>
      </w:r>
      <w:r>
        <w:rPr>
          <w:rStyle w:val="KeywordTok"/>
        </w:rPr>
        <w:t xml:space="preserve">-</w:t>
      </w:r>
      <w:r>
        <w:rPr>
          <w:rStyle w:val="AttributeTok"/>
        </w:rPr>
        <w:t xml:space="preserve"> </w:t>
      </w:r>
      <w:r>
        <w:rPr>
          <w:rStyle w:val="StringTok"/>
        </w:rPr>
        <w:t xml:space="preserve">"saldo normal akun"</w:t>
      </w:r>
      <w:r>
        <w:br/>
      </w:r>
      <w:r>
        <w:rPr>
          <w:rStyle w:val="AttributeTok"/>
        </w:rPr>
        <w:t xml:space="preserve">  </w:t>
      </w:r>
      <w:r>
        <w:rPr>
          <w:rStyle w:val="KeywordTok"/>
        </w:rPr>
        <w:t xml:space="preserve">-</w:t>
      </w:r>
      <w:r>
        <w:rPr>
          <w:rStyle w:val="AttributeTok"/>
        </w:rPr>
        <w:t xml:space="preserve"> </w:t>
      </w:r>
      <w:r>
        <w:rPr>
          <w:rStyle w:val="StringTok"/>
        </w:rPr>
        <w:t xml:space="preserve">"buku besar"</w:t>
      </w:r>
      <w:r>
        <w:br/>
      </w:r>
      <w:r>
        <w:rPr>
          <w:rStyle w:val="AttributeTok"/>
        </w:rPr>
        <w:t xml:space="preserve">  </w:t>
      </w:r>
      <w:r>
        <w:rPr>
          <w:rStyle w:val="KeywordTok"/>
        </w:rPr>
        <w:t xml:space="preserve">-</w:t>
      </w:r>
      <w:r>
        <w:rPr>
          <w:rStyle w:val="AttributeTok"/>
        </w:rPr>
        <w:t xml:space="preserve"> </w:t>
      </w:r>
      <w:r>
        <w:rPr>
          <w:rStyle w:val="StringTok"/>
        </w:rPr>
        <w:t xml:space="preserve">"siklus akuntansi"</w:t>
      </w:r>
      <w:r>
        <w:br/>
      </w:r>
      <w:r>
        <w:rPr>
          <w:rStyle w:val="AttributeTok"/>
        </w:rPr>
        <w:t xml:space="preserve">  </w:t>
      </w:r>
      <w:r>
        <w:rPr>
          <w:rStyle w:val="KeywordTok"/>
        </w:rPr>
        <w:t xml:space="preserve">-</w:t>
      </w:r>
      <w:r>
        <w:rPr>
          <w:rStyle w:val="AttributeTok"/>
        </w:rPr>
        <w:t xml:space="preserve"> </w:t>
      </w:r>
      <w:r>
        <w:rPr>
          <w:rStyle w:val="StringTok"/>
        </w:rPr>
        <w:t xml:space="preserve">"jurnal khusus"</w:t>
      </w:r>
      <w:r>
        <w:br/>
      </w:r>
      <w:r>
        <w:rPr>
          <w:rStyle w:val="AttributeTok"/>
        </w:rPr>
        <w:t xml:space="preserve">  </w:t>
      </w:r>
      <w:r>
        <w:rPr>
          <w:rStyle w:val="KeywordTok"/>
        </w:rPr>
        <w:t xml:space="preserve">-</w:t>
      </w:r>
      <w:r>
        <w:rPr>
          <w:rStyle w:val="AttributeTok"/>
        </w:rPr>
        <w:t xml:space="preserve"> </w:t>
      </w:r>
      <w:r>
        <w:rPr>
          <w:rStyle w:val="StringTok"/>
        </w:rPr>
        <w:t xml:space="preserve">"persamaan dasar akuntansi"</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"https://www.soltius.co.id/id/blog/apa-itu-siklus-akuntansi-dan-manfaatnya"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"siklus akuntansi"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"https://www.soltius.co.id/id/blog/pentingnya-menyusun-laporan-keuangan-sesuai-siklus-akuntansi"</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"laporan keuangan"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"https://www.soltius.co.id/id/blog/read/sistem-sap-fico-dan-modulnya-yang-banyak-digunakan-perusahaan-besar"</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FICO"</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"https://www.stieykpn.ac.id/read/446/cara-mudah-menentukan-saldo-normal-akun-akun-pada-akuntansi.html"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"Tabel saldo normal per jenis akun (Aset/Beban=Debit; Liabilitas/Ekuitas/Pendapatan=Kredit) dan persamaan dasar akuntansi"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"https://help.sap.com/docs/SAP_S4HANA_ON-PREMISE/651d8af3ea974ad1a4d74449122c620e/523b8a55559ad007e10000000a44538d.html"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"Universal Journal dan tabel ACDOCA sebagai single source of truth di SAP S/4HANA, penyatuan FI dan CO"</w:t>
      </w:r>
      <w:r>
        <w:br/>
      </w:r>
      <w:r>
        <w:rPr>
          <w:rStyle w:val="FunctionTok"/>
        </w:rPr>
        <w:t xml:space="preserve">brief_id</w:t>
      </w:r>
      <w:r>
        <w:rPr>
          <w:rStyle w:val="KeywordTok"/>
        </w:rPr>
        <w:t xml:space="preserve">:</w:t>
      </w:r>
      <w:r>
        <w:rPr>
          <w:rStyle w:val="AttributeTok"/>
        </w:rPr>
        <w:t xml:space="preserve"> </w:t>
      </w:r>
      <w:r>
        <w:rPr>
          <w:rStyle w:val="StringTok"/>
        </w:rPr>
        <w:t xml:space="preserve">"jurnal-umum-c01"</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"2026-06"</w:t>
      </w:r>
      <w:r>
        <w:br/>
      </w:r>
      <w:r>
        <w:rPr>
          <w:rStyle w:val="FunctionTok"/>
        </w:rPr>
        <w:t xml:space="preserve">word_count</w:t>
      </w:r>
      <w:r>
        <w:rPr>
          <w:rStyle w:val="KeywordTok"/>
        </w:rPr>
        <w:t xml:space="preserve">:</w:t>
      </w:r>
      <w:r>
        <w:rPr>
          <w:rStyle w:val="AttributeTok"/>
        </w:rPr>
        <w:t xml:space="preserve"> </w:t>
      </w:r>
      <w:r>
        <w:rPr>
          <w:rStyle w:val="DecValTok"/>
        </w:rPr>
        <w:t xml:space="preserve">2080</w:t>
      </w:r>
    </w:p>
    <w:p>
      <w:r>
        <w:pict>
          <v:rect style="width:0;height:1.5pt" o:hralign="center" o:hrstd="t" o:hr="t"/>
        </w:pict>
      </w:r>
    </w:p>
    <w:bookmarkEnd w:id="16"/>
    <w:bookmarkStart w:id="34" w:name="Xb58745b8e4ff03dfca1cd01cbe3efbfb1d0fe9d"/>
    <w:p>
      <w:pPr>
        <w:pStyle w:val="Heading1"/>
      </w:pPr>
      <w:r>
        <w:t xml:space="preserve">Apa Itu Jurnal Umum? Pengertian, Fungsi, dan Cara Membuatnya</w:t>
      </w:r>
    </w:p>
    <w:p>
      <w:pPr>
        <w:pStyle w:val="FirstParagraph"/>
      </w:pPr>
      <w:r>
        <w:t xml:space="preserve">Salah mencatat satu transaksi di awal bulan, dan laporan laba rugi di akhir bulan ikut salah. Inilah kenyataan yang sering tidak disadari pemilik usaha kecil dan staf keuangan yang baru memegang pembukuan: semua bermula dari</w:t>
      </w:r>
      <w:r>
        <w:t xml:space="preserve"> </w:t>
      </w:r>
      <w:r>
        <w:rPr>
          <w:b/>
          <w:bCs/>
        </w:rPr>
        <w:t xml:space="preserve">jurnal umum</w:t>
      </w:r>
      <w:r>
        <w:t xml:space="preserve">. Sebelum ada neraca, sebelum ada laporan keuangan, ada satu catatan kronologis yang merekam tiap rupiah yang masuk dan keluar. Artikel ini menjelaskan tuntas apa itu jurnal umum, fungsinya, cara menentukan debit dan kredit, langkah membuatnya, sampai contoh tabel nyata yang sudah balance. Di bagian akhir, kita bahas jujur kapan pencatatan manual mulai kewalahan dan perusahaan beralih ke sistem terintegrasi.</w:t>
      </w:r>
    </w:p>
    <w:p>
      <w:pPr>
        <w:pStyle w:val="BlockText"/>
      </w:pPr>
      <w:r>
        <w:rPr>
          <w:b/>
          <w:bCs/>
        </w:rPr>
        <w:t xml:space="preserve">Secara singkat:</w:t>
      </w:r>
      <w:r>
        <w:t xml:space="preserve"> </w:t>
      </w:r>
      <w:r>
        <w:t xml:space="preserve">Jurnal umum adalah catatan akuntansi pertama (</w:t>
      </w:r>
      <w:r>
        <w:rPr>
          <w:i/>
          <w:iCs/>
        </w:rPr>
        <w:t xml:space="preserve">book of original entry</w:t>
      </w:r>
      <w:r>
        <w:t xml:space="preserve">) yang mencatat seluruh transaksi keuangan perusahaan secara kronologis dalam format debit dan kredit sebelum diposting ke buku besar. Sebagai tahap awal siklus akuntansi, jurnal umum menjadi fondasi penyusunan laporan keuangan: salah mencatat di sini berarti salah di seluruh rantai pembukuan.</w:t>
      </w:r>
    </w:p>
    <w:p>
      <w:pPr>
        <w:pStyle w:val="FirstParagraph"/>
      </w:pPr>
      <w:r>
        <w:rPr>
          <w:i/>
          <w:iCs/>
        </w:rPr>
        <w:t xml:space="preserve">[Image 01: Diagram alur horizontal posisi jurnal umum dalam siklus akuntansi — Identifikasi Transaksi → Analisis Bukti → JURNAL UMUM (kotak disorot warna biru gelap) → Posting ke Buku Besar → Neraca Saldo → Laporan Keuangan. Gaya flowchart korporat bersih, ikon kecil di tiap tahap, teks Bahasa Indonesia, warna biru-putih khas Soltius]</w:t>
      </w:r>
    </w:p>
    <w:bookmarkStart w:id="18" w:name="apa-itu-jurnal-umum"/>
    <w:p>
      <w:pPr>
        <w:pStyle w:val="Heading2"/>
      </w:pPr>
      <w:r>
        <w:t xml:space="preserve">Apa Itu Jurnal Umum?</w:t>
      </w:r>
    </w:p>
    <w:p>
      <w:pPr>
        <w:pStyle w:val="FirstParagraph"/>
      </w:pPr>
      <w:r>
        <w:t xml:space="preserve">Jurnal umum adalah buku pencatatan pertama dalam akuntansi yang merekam semua transaksi keuangan perusahaan secara kronologis, lengkap dengan akun yang terpengaruh dan nominalnya di sisi debit atau kredit. Istilah Inggrisnya</w:t>
      </w:r>
      <w:r>
        <w:t xml:space="preserve"> </w:t>
      </w:r>
      <w:r>
        <w:rPr>
          <w:i/>
          <w:iCs/>
        </w:rPr>
        <w:t xml:space="preserve">general journal</w:t>
      </w:r>
      <w:r>
        <w:t xml:space="preserve">. Posisinya berada di awal</w:t>
      </w:r>
      <w:r>
        <w:t xml:space="preserve"> </w:t>
      </w:r>
      <w:hyperlink r:id="rId17">
        <w:r>
          <w:rPr>
            <w:rStyle w:val="Hyperlink"/>
          </w:rPr>
          <w:t xml:space="preserve">siklus akuntansi</w:t>
        </w:r>
      </w:hyperlink>
      <w:r>
        <w:t xml:space="preserve">, setelah transaksi diidentifikasi dan sebelum diposting ke buku besar.</w:t>
      </w:r>
    </w:p>
    <w:p>
      <w:pPr>
        <w:pStyle w:val="BodyText"/>
      </w:pPr>
      <w:r>
        <w:t xml:space="preserve">Disebut juga</w:t>
      </w:r>
      <w:r>
        <w:t xml:space="preserve"> </w:t>
      </w:r>
      <w:r>
        <w:rPr>
          <w:i/>
          <w:iCs/>
        </w:rPr>
        <w:t xml:space="preserve">book of original entry</w:t>
      </w:r>
      <w:r>
        <w:t xml:space="preserve"> </w:t>
      </w:r>
      <w:r>
        <w:t xml:space="preserve">karena di sinilah sebuah transaksi pertama kali tercatat secara resmi. Bukti transaksi seperti faktur, kuitansi, atau nota dianalisis dulu, baru dituangkan ke jurnal. Konsep ini berlaku universal, untuk perusahaan jasa, dagang, maupun manufaktur, sesuai praktik standar akuntansi.</w:t>
      </w:r>
    </w:p>
    <w:p>
      <w:pPr>
        <w:pStyle w:val="BodyText"/>
      </w:pPr>
      <w:r>
        <w:t xml:space="preserve">Yang membuat jurnal umum berbeda dari sekadar buku kas adalah prinsip pencatatan berpasangan (</w:t>
      </w:r>
      <w:r>
        <w:rPr>
          <w:i/>
          <w:iCs/>
        </w:rPr>
        <w:t xml:space="preserve">double-entry</w:t>
      </w:r>
      <w:r>
        <w:t xml:space="preserve">). Setiap transaksi memengaruhi minimal dua akun, dan total yang dicatat di sisi debit harus selalu sama dengan total di sisi kredit. Standar akuntansi di Indonesia sendiri diatur oleh Ikatan Akuntan Indonesia (IAI) melalui Standar Akuntansi Keuangan (SAK) yang berbasis IFRS dan berlaku konvergen sejak 1 Januari 2015.</w:t>
      </w:r>
    </w:p>
    <w:bookmarkEnd w:id="18"/>
    <w:bookmarkStart w:id="19" w:name="fungsi-dan-manfaat-jurnal-umum"/>
    <w:p>
      <w:pPr>
        <w:pStyle w:val="Heading2"/>
      </w:pPr>
      <w:r>
        <w:t xml:space="preserve">Fungsi dan Manfaat Jurnal Umum</w:t>
      </w:r>
    </w:p>
    <w:p>
      <w:pPr>
        <w:pStyle w:val="FirstParagraph"/>
      </w:pPr>
      <w:r>
        <w:t xml:space="preserve">Jurnal umum punya lima fungsi utama: historis, pencatatan, analisis, instruksi, dan informatif. Singkatnya, jurnal umum merekam transaksi secara urut waktu, mendokumentasikan setiap perubahan pada akun, menganalisis dampaknya ke debit-kredit, menjadi dasar posting ke buku besar, dan menyediakan bukti yang dapat diaudit.</w:t>
      </w:r>
    </w:p>
    <w:p>
      <w:pPr>
        <w:pStyle w:val="BodyText"/>
      </w:pPr>
      <w:r>
        <w:t xml:space="preserve">Berikut rinciannya:</w:t>
      </w:r>
    </w:p>
    <w:p>
      <w:pPr>
        <w:pStyle w:val="Compact"/>
        <w:numPr>
          <w:ilvl w:val="0"/>
          <w:numId w:val="1001"/>
        </w:numPr>
      </w:pPr>
      <w:r>
        <w:rPr>
          <w:b/>
          <w:bCs/>
        </w:rPr>
        <w:t xml:space="preserve">Fungsi historis:</w:t>
      </w:r>
      <w:r>
        <w:t xml:space="preserve"> </w:t>
      </w:r>
      <w:r>
        <w:t xml:space="preserve">mencatat transaksi secara berurutan sesuai tanggal kejadian, sehingga kronologi keuangan perusahaan terjaga rapi.</w:t>
      </w:r>
    </w:p>
    <w:p>
      <w:pPr>
        <w:pStyle w:val="Compact"/>
        <w:numPr>
          <w:ilvl w:val="0"/>
          <w:numId w:val="1001"/>
        </w:numPr>
      </w:pPr>
      <w:r>
        <w:rPr>
          <w:b/>
          <w:bCs/>
        </w:rPr>
        <w:t xml:space="preserve">Fungsi pencatatan:</w:t>
      </w:r>
      <w:r>
        <w:t xml:space="preserve"> </w:t>
      </w:r>
      <w:r>
        <w:t xml:space="preserve">merekam seluruh perubahan pada aset, liabilitas, ekuitas, pendapatan, dan beban; tidak ada transaksi yang lolos.</w:t>
      </w:r>
    </w:p>
    <w:p>
      <w:pPr>
        <w:pStyle w:val="Compact"/>
        <w:numPr>
          <w:ilvl w:val="0"/>
          <w:numId w:val="1001"/>
        </w:numPr>
      </w:pPr>
      <w:r>
        <w:rPr>
          <w:b/>
          <w:bCs/>
        </w:rPr>
        <w:t xml:space="preserve">Fungsi analisis:</w:t>
      </w:r>
      <w:r>
        <w:t xml:space="preserve"> </w:t>
      </w:r>
      <w:r>
        <w:t xml:space="preserve">mengidentifikasi akun mana yang terpengaruh, di sisi debit atau kredit, dan berapa nominalnya.</w:t>
      </w:r>
    </w:p>
    <w:p>
      <w:pPr>
        <w:pStyle w:val="Compact"/>
        <w:numPr>
          <w:ilvl w:val="0"/>
          <w:numId w:val="1001"/>
        </w:numPr>
      </w:pPr>
      <w:r>
        <w:rPr>
          <w:b/>
          <w:bCs/>
        </w:rPr>
        <w:t xml:space="preserve">Fungsi instruksi:</w:t>
      </w:r>
      <w:r>
        <w:t xml:space="preserve"> </w:t>
      </w:r>
      <w:r>
        <w:t xml:space="preserve">menjadi perintah sekaligus dasar untuk memindahkan (</w:t>
      </w:r>
      <w:r>
        <w:rPr>
          <w:i/>
          <w:iCs/>
        </w:rPr>
        <w:t xml:space="preserve">posting</w:t>
      </w:r>
      <w:r>
        <w:t xml:space="preserve">) angka ke buku besar pada tahap berikutnya.</w:t>
      </w:r>
    </w:p>
    <w:p>
      <w:pPr>
        <w:pStyle w:val="Compact"/>
        <w:numPr>
          <w:ilvl w:val="0"/>
          <w:numId w:val="1001"/>
        </w:numPr>
      </w:pPr>
      <w:r>
        <w:rPr>
          <w:b/>
          <w:bCs/>
        </w:rPr>
        <w:t xml:space="preserve">Fungsi informatif:</w:t>
      </w:r>
      <w:r>
        <w:t xml:space="preserve"> </w:t>
      </w:r>
      <w:r>
        <w:t xml:space="preserve">menjelaskan dokumentasi transaksi kepada pihak yang berkepentingan, dari pemilik sampai auditor.</w:t>
      </w:r>
    </w:p>
    <w:p>
      <w:pPr>
        <w:pStyle w:val="FirstParagraph"/>
      </w:pPr>
      <w:r>
        <w:t xml:space="preserve">Intinya, seluruh laporan keuangan, baik neraca maupun laba rugi, bersumber dari catatan yang Anda buat di jurnal umum: jika catatan awalnya rapi dan akurat, laporan di hilir ikut bisa dipercaya.</w:t>
      </w:r>
    </w:p>
    <w:bookmarkEnd w:id="19"/>
    <w:bookmarkStart w:id="20" w:name="X204b9fb70f565727df2ee31a99d3e6e6ee2c3df"/>
    <w:p>
      <w:pPr>
        <w:pStyle w:val="Heading2"/>
      </w:pPr>
      <w:r>
        <w:t xml:space="preserve">Bagaimana Cara Menentukan Debit dan Kredit?</w:t>
      </w:r>
    </w:p>
    <w:p>
      <w:pPr>
        <w:pStyle w:val="FirstParagraph"/>
      </w:pPr>
      <w:r>
        <w:t xml:space="preserve">Gunakan aturan saldo normal: akun Aset dan Beban bertambah di sisi</w:t>
      </w:r>
      <w:r>
        <w:t xml:space="preserve"> </w:t>
      </w:r>
      <w:r>
        <w:rPr>
          <w:b/>
          <w:bCs/>
        </w:rPr>
        <w:t xml:space="preserve">debit</w:t>
      </w:r>
      <w:r>
        <w:t xml:space="preserve">, sedangkan akun Liabilitas, Ekuitas, dan Pendapatan bertambah di sisi</w:t>
      </w:r>
      <w:r>
        <w:t xml:space="preserve"> </w:t>
      </w:r>
      <w:r>
        <w:rPr>
          <w:b/>
          <w:bCs/>
        </w:rPr>
        <w:t xml:space="preserve">kredit</w:t>
      </w:r>
      <w:r>
        <w:t xml:space="preserve">. Aturan ini diturunkan langsung dari persamaan dasar akuntansi (Aset = Liabilitas + Ekuitas) dan menjadi kunci agar setiap entri tetap seimbang, total debit sama dengan total kredit.</w:t>
      </w:r>
    </w:p>
    <w:p>
      <w:pPr>
        <w:pStyle w:val="BodyText"/>
      </w:pPr>
      <w:r>
        <w:t xml:space="preserve">Inilah konsep yang paling sering membingungkan pemula. Banyak orang menghafal</w:t>
      </w:r>
      <w:r>
        <w:t xml:space="preserve"> </w:t>
      </w:r>
      <w:r>
        <w:t xml:space="preserve">“debit itu kiri, kredit itu kanan”</w:t>
      </w:r>
      <w:r>
        <w:t xml:space="preserve"> </w:t>
      </w:r>
      <w:r>
        <w:t xml:space="preserve">tanpa tahu kapan sebuah akun ditaruh di mana. Logikanya sebenarnya sederhana begitu Anda lihat posisinya dalam persamaan akuntansi: akun di sisi kiri persamaan (Aset) bertambah di debit, akun di sisi kanan (Liabilitas dan Ekuitas) bertambah di kredit. Pendapatan menambah ekuitas, jadi ikut saldo normal kredit; beban menguranginya, jadi saldo normalnya debit.</w:t>
      </w:r>
    </w:p>
    <w:p>
      <w:pPr>
        <w:pStyle w:val="BodyText"/>
      </w:pPr>
      <w:r>
        <w:t xml:space="preserve">Tabel berikut adalah acuan cepat yang layak Anda simpan, konsisten dengan materi akademik akuntansi Indonesia (STIE YKPN) dan prinsip akuntansi standar.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Jenis Akun</w:t>
            </w:r>
          </w:p>
        </w:tc>
        <w:tc>
          <w:tcPr/>
          <w:p>
            <w:pPr>
              <w:pStyle w:val="Compact"/>
            </w:pPr>
            <w:r>
              <w:t xml:space="preserve">Saldo Normal</w:t>
            </w:r>
          </w:p>
        </w:tc>
        <w:tc>
          <w:tcPr/>
          <w:p>
            <w:pPr>
              <w:pStyle w:val="Compact"/>
            </w:pPr>
            <w:r>
              <w:t xml:space="preserve">Bertambah di</w:t>
            </w:r>
          </w:p>
        </w:tc>
        <w:tc>
          <w:tcPr/>
          <w:p>
            <w:pPr>
              <w:pStyle w:val="Compact"/>
            </w:pPr>
            <w:r>
              <w:t xml:space="preserve">Berkurang di</w:t>
            </w:r>
          </w:p>
        </w:tc>
        <w:tc>
          <w:tcPr/>
          <w:p>
            <w:pPr>
              <w:pStyle w:val="Compact"/>
            </w:pPr>
            <w:r>
              <w:t xml:space="preserve">Contoh Akun</w:t>
            </w:r>
          </w:p>
        </w:tc>
      </w:tr>
      <w:tr>
        <w:tc>
          <w:tcPr/>
          <w:p>
            <w:pPr>
              <w:pStyle w:val="Compact"/>
            </w:pPr>
            <w:r>
              <w:t xml:space="preserve">Aset</w:t>
            </w:r>
          </w:p>
        </w:tc>
        <w:tc>
          <w:tcPr/>
          <w:p>
            <w:pPr>
              <w:pStyle w:val="Compact"/>
            </w:pPr>
            <w:r>
              <w:rPr>
                <w:b/>
                <w:bCs/>
              </w:rPr>
              <w:t xml:space="preserve">Debit</w:t>
            </w:r>
          </w:p>
        </w:tc>
        <w:tc>
          <w:tcPr/>
          <w:p>
            <w:pPr>
              <w:pStyle w:val="Compact"/>
            </w:pPr>
            <w:r>
              <w:t xml:space="preserve">Debit</w:t>
            </w:r>
          </w:p>
        </w:tc>
        <w:tc>
          <w:tcPr/>
          <w:p>
            <w:pPr>
              <w:pStyle w:val="Compact"/>
            </w:pPr>
            <w:r>
              <w:t xml:space="preserve">Kredit</w:t>
            </w:r>
          </w:p>
        </w:tc>
        <w:tc>
          <w:tcPr/>
          <w:p>
            <w:pPr>
              <w:pStyle w:val="Compact"/>
            </w:pPr>
            <w:r>
              <w:t xml:space="preserve">Kas, Piutang, Peralatan, Gedung</w:t>
            </w:r>
          </w:p>
        </w:tc>
      </w:tr>
      <w:tr>
        <w:tc>
          <w:tcPr/>
          <w:p>
            <w:pPr>
              <w:pStyle w:val="Compact"/>
            </w:pPr>
            <w:r>
              <w:t xml:space="preserve">Liabilitas</w:t>
            </w:r>
          </w:p>
        </w:tc>
        <w:tc>
          <w:tcPr/>
          <w:p>
            <w:pPr>
              <w:pStyle w:val="Compact"/>
            </w:pPr>
            <w:r>
              <w:rPr>
                <w:b/>
                <w:bCs/>
              </w:rPr>
              <w:t xml:space="preserve">Kredit</w:t>
            </w:r>
          </w:p>
        </w:tc>
        <w:tc>
          <w:tcPr/>
          <w:p>
            <w:pPr>
              <w:pStyle w:val="Compact"/>
            </w:pPr>
            <w:r>
              <w:t xml:space="preserve">Kredit</w:t>
            </w:r>
          </w:p>
        </w:tc>
        <w:tc>
          <w:tcPr/>
          <w:p>
            <w:pPr>
              <w:pStyle w:val="Compact"/>
            </w:pPr>
            <w:r>
              <w:t xml:space="preserve">Debit</w:t>
            </w:r>
          </w:p>
        </w:tc>
        <w:tc>
          <w:tcPr/>
          <w:p>
            <w:pPr>
              <w:pStyle w:val="Compact"/>
            </w:pPr>
            <w:r>
              <w:t xml:space="preserve">Utang Usaha, Utang Bank, Utang Gaji</w:t>
            </w:r>
          </w:p>
        </w:tc>
      </w:tr>
      <w:tr>
        <w:tc>
          <w:tcPr/>
          <w:p>
            <w:pPr>
              <w:pStyle w:val="Compact"/>
            </w:pPr>
            <w:r>
              <w:t xml:space="preserve">Ekuitas/Modal</w:t>
            </w:r>
          </w:p>
        </w:tc>
        <w:tc>
          <w:tcPr/>
          <w:p>
            <w:pPr>
              <w:pStyle w:val="Compact"/>
            </w:pPr>
            <w:r>
              <w:rPr>
                <w:b/>
                <w:bCs/>
              </w:rPr>
              <w:t xml:space="preserve">Kredit</w:t>
            </w:r>
          </w:p>
        </w:tc>
        <w:tc>
          <w:tcPr/>
          <w:p>
            <w:pPr>
              <w:pStyle w:val="Compact"/>
            </w:pPr>
            <w:r>
              <w:t xml:space="preserve">Kredit</w:t>
            </w:r>
          </w:p>
        </w:tc>
        <w:tc>
          <w:tcPr/>
          <w:p>
            <w:pPr>
              <w:pStyle w:val="Compact"/>
            </w:pPr>
            <w:r>
              <w:t xml:space="preserve">Debit</w:t>
            </w:r>
          </w:p>
        </w:tc>
        <w:tc>
          <w:tcPr/>
          <w:p>
            <w:pPr>
              <w:pStyle w:val="Compact"/>
            </w:pPr>
            <w:r>
              <w:t xml:space="preserve">Modal Pemilik, Laba Ditahan</w:t>
            </w:r>
          </w:p>
        </w:tc>
      </w:tr>
      <w:tr>
        <w:tc>
          <w:tcPr/>
          <w:p>
            <w:pPr>
              <w:pStyle w:val="Compact"/>
            </w:pPr>
            <w:r>
              <w:t xml:space="preserve">Pendapatan</w:t>
            </w:r>
          </w:p>
        </w:tc>
        <w:tc>
          <w:tcPr/>
          <w:p>
            <w:pPr>
              <w:pStyle w:val="Compact"/>
            </w:pPr>
            <w:r>
              <w:rPr>
                <w:b/>
                <w:bCs/>
              </w:rPr>
              <w:t xml:space="preserve">Kredit</w:t>
            </w:r>
          </w:p>
        </w:tc>
        <w:tc>
          <w:tcPr/>
          <w:p>
            <w:pPr>
              <w:pStyle w:val="Compact"/>
            </w:pPr>
            <w:r>
              <w:t xml:space="preserve">Kredit</w:t>
            </w:r>
          </w:p>
        </w:tc>
        <w:tc>
          <w:tcPr/>
          <w:p>
            <w:pPr>
              <w:pStyle w:val="Compact"/>
            </w:pPr>
            <w:r>
              <w:t xml:space="preserve">Debit</w:t>
            </w:r>
          </w:p>
        </w:tc>
        <w:tc>
          <w:tcPr/>
          <w:p>
            <w:pPr>
              <w:pStyle w:val="Compact"/>
            </w:pPr>
            <w:r>
              <w:t xml:space="preserve">Pendapatan Jasa, Penjualan</w:t>
            </w:r>
          </w:p>
        </w:tc>
      </w:tr>
      <w:tr>
        <w:tc>
          <w:tcPr/>
          <w:p>
            <w:pPr>
              <w:pStyle w:val="Compact"/>
            </w:pPr>
            <w:r>
              <w:t xml:space="preserve">Beban</w:t>
            </w:r>
          </w:p>
        </w:tc>
        <w:tc>
          <w:tcPr/>
          <w:p>
            <w:pPr>
              <w:pStyle w:val="Compact"/>
            </w:pPr>
            <w:r>
              <w:rPr>
                <w:b/>
                <w:bCs/>
              </w:rPr>
              <w:t xml:space="preserve">Debit</w:t>
            </w:r>
          </w:p>
        </w:tc>
        <w:tc>
          <w:tcPr/>
          <w:p>
            <w:pPr>
              <w:pStyle w:val="Compact"/>
            </w:pPr>
            <w:r>
              <w:t xml:space="preserve">Debit</w:t>
            </w:r>
          </w:p>
        </w:tc>
        <w:tc>
          <w:tcPr/>
          <w:p>
            <w:pPr>
              <w:pStyle w:val="Compact"/>
            </w:pPr>
            <w:r>
              <w:t xml:space="preserve">Kredit</w:t>
            </w:r>
          </w:p>
        </w:tc>
        <w:tc>
          <w:tcPr/>
          <w:p>
            <w:pPr>
              <w:pStyle w:val="Compact"/>
            </w:pPr>
            <w:r>
              <w:t xml:space="preserve">Beban Gaji, Beban Sewa, Beban Listrik</w:t>
            </w:r>
          </w:p>
        </w:tc>
      </w:tr>
    </w:tbl>
    <w:p>
      <w:pPr>
        <w:pStyle w:val="BodyText"/>
      </w:pPr>
      <w:r>
        <w:t xml:space="preserve">Hafalkan lima baris ini, dan sebagian besar kebingungan debit-kredit akan hilang dengan sendirinya.</w:t>
      </w:r>
    </w:p>
    <w:p>
      <w:pPr>
        <w:pStyle w:val="BodyText"/>
      </w:pPr>
      <w:r>
        <w:rPr>
          <w:i/>
          <w:iCs/>
        </w:rPr>
        <w:t xml:space="preserve">[Image 02: Infografis referensi cepat</w:t>
      </w:r>
      <w:r>
        <w:rPr>
          <w:i/>
          <w:iCs/>
        </w:rPr>
        <w:t xml:space="preserve"> </w:t>
      </w:r>
      <w:r>
        <w:rPr>
          <w:i/>
          <w:iCs/>
        </w:rPr>
        <w:t xml:space="preserve">“Saldo Normal Akun”</w:t>
      </w:r>
      <w:r>
        <w:rPr>
          <w:i/>
          <w:iCs/>
        </w:rPr>
        <w:t xml:space="preserve"> </w:t>
      </w:r>
      <w:r>
        <w:rPr>
          <w:i/>
          <w:iCs/>
        </w:rPr>
        <w:t xml:space="preserve">orientasi portrait — lima kartu jenis akun (Aset, Liabilitas, Ekuitas, Pendapatan, Beban), masing-masing dengan label Debit/Kredit besar dan ikon (koin untuk Aset, tagihan untuk Liabilitas, dsb). Dirancang screenshot-friendly untuk mahasiswa dan staf keuangan, teks Bahasa Indonesia, palet biru-hijau]</w:t>
      </w:r>
    </w:p>
    <w:bookmarkEnd w:id="20"/>
    <w:bookmarkStart w:id="21" w:name="X3f8bd8f6f3ae6c867662521e9a216d7aa306727"/>
    <w:p>
      <w:pPr>
        <w:pStyle w:val="Heading2"/>
      </w:pPr>
      <w:r>
        <w:t xml:space="preserve">Cara Membuat Jurnal Umum (Langkah demi Langkah)</w:t>
      </w:r>
    </w:p>
    <w:p>
      <w:pPr>
        <w:pStyle w:val="FirstParagraph"/>
      </w:pPr>
      <w:r>
        <w:t xml:space="preserve">Membuat jurnal umum mengikuti lima langkah berurutan: kumpulkan bukti transaksi, tentukan akun yang terpengaruh, klasifikasikan dan tetapkan debit-kreditnya, hitung nominal, lalu catat secara kronologis sambil memastikan total debit sama dengan total kredit. Lakukan ini setiap kali ada transaksi.</w:t>
      </w:r>
    </w:p>
    <w:p>
      <w:pPr>
        <w:pStyle w:val="Compact"/>
        <w:numPr>
          <w:ilvl w:val="0"/>
          <w:numId w:val="1002"/>
        </w:numPr>
      </w:pPr>
      <w:r>
        <w:rPr>
          <w:b/>
          <w:bCs/>
        </w:rPr>
        <w:t xml:space="preserve">Identifikasi dan kumpulkan bukti transaksi.</w:t>
      </w:r>
      <w:r>
        <w:t xml:space="preserve"> </w:t>
      </w:r>
      <w:r>
        <w:t xml:space="preserve">Mulai dari dokumen sumber, faktur, kuitansi, nota, atau rekening koran. Tanpa bukti, sebuah angka tidak boleh masuk jurnal.</w:t>
      </w:r>
    </w:p>
    <w:p>
      <w:pPr>
        <w:pStyle w:val="Compact"/>
        <w:numPr>
          <w:ilvl w:val="0"/>
          <w:numId w:val="1002"/>
        </w:numPr>
      </w:pPr>
      <w:r>
        <w:rPr>
          <w:b/>
          <w:bCs/>
        </w:rPr>
        <w:t xml:space="preserve">Tentukan akun yang terpengaruh.</w:t>
      </w:r>
      <w:r>
        <w:t xml:space="preserve"> </w:t>
      </w:r>
      <w:r>
        <w:t xml:space="preserve">Satu transaksi memengaruhi minimal dua akun. Pembelian peralatan tunai, misalnya, menyentuh akun Peralatan dan akun Kas.</w:t>
      </w:r>
    </w:p>
    <w:p>
      <w:pPr>
        <w:pStyle w:val="Compact"/>
        <w:numPr>
          <w:ilvl w:val="0"/>
          <w:numId w:val="1002"/>
        </w:numPr>
      </w:pPr>
      <w:r>
        <w:rPr>
          <w:b/>
          <w:bCs/>
        </w:rPr>
        <w:t xml:space="preserve">Klasifikasikan akun dan tentukan debit atau kredit.</w:t>
      </w:r>
      <w:r>
        <w:t xml:space="preserve"> </w:t>
      </w:r>
      <w:r>
        <w:t xml:space="preserve">Cocokkan tiap akun dengan tabel saldo normal di atas. Peralatan (aset) bertambah, masuk debit; Kas (aset) berkurang, masuk kredit.</w:t>
      </w:r>
    </w:p>
    <w:p>
      <w:pPr>
        <w:pStyle w:val="Compact"/>
        <w:numPr>
          <w:ilvl w:val="0"/>
          <w:numId w:val="1002"/>
        </w:numPr>
      </w:pPr>
      <w:r>
        <w:rPr>
          <w:b/>
          <w:bCs/>
        </w:rPr>
        <w:t xml:space="preserve">Tentukan nominalnya.</w:t>
      </w:r>
      <w:r>
        <w:t xml:space="preserve"> </w:t>
      </w:r>
      <w:r>
        <w:t xml:space="preserve">Ambil angka dari bukti transaksi. Pastikan nilai yang didebit dan dikredit sama persis.</w:t>
      </w:r>
    </w:p>
    <w:p>
      <w:pPr>
        <w:pStyle w:val="Compact"/>
        <w:numPr>
          <w:ilvl w:val="0"/>
          <w:numId w:val="1002"/>
        </w:numPr>
      </w:pPr>
      <w:r>
        <w:rPr>
          <w:b/>
          <w:bCs/>
        </w:rPr>
        <w:t xml:space="preserve">Catat secara kronologis dan periksa keseimbangan.</w:t>
      </w:r>
      <w:r>
        <w:t xml:space="preserve"> </w:t>
      </w:r>
      <w:r>
        <w:t xml:space="preserve">Tulis sesuai urutan tanggal. Sebelum lanjut, pastikan total debit = total kredit. Jika tidak balance, ada yang salah, dan harus diperbaiki sebelum diposting.</w:t>
      </w:r>
    </w:p>
    <w:p>
      <w:pPr>
        <w:pStyle w:val="FirstParagraph"/>
      </w:pPr>
      <w:r>
        <w:t xml:space="preserve">Format umum jurnal umum terdiri dari kolom Tanggal, Keterangan/Akun, Nomor Referensi (Ref), Debit, dan Kredit. Sebagian literatur akuntansi Indonesia menyebutnya</w:t>
      </w:r>
      <w:r>
        <w:t xml:space="preserve"> </w:t>
      </w:r>
      <w:r>
        <w:t xml:space="preserve">“6 kolom”</w:t>
      </w:r>
      <w:r>
        <w:t xml:space="preserve">, angka yang lazim dipakai meski tidak dipatok dokumen standar resmi. Dalam praktik, satu transaksi mengisi dua baris: akun yang didebit di baris pertama, akun yang dikredit di baris kedua (ditulis menjorok ke dalam).</w:t>
      </w:r>
    </w:p>
    <w:bookmarkEnd w:id="21"/>
    <w:bookmarkStart w:id="22" w:name="contoh-jurnal-umum-perusahaan-jasa"/>
    <w:p>
      <w:pPr>
        <w:pStyle w:val="Heading2"/>
      </w:pPr>
      <w:r>
        <w:t xml:space="preserve">Contoh Jurnal Umum (Perusahaan Jasa)</w:t>
      </w:r>
    </w:p>
    <w:p>
      <w:pPr>
        <w:pStyle w:val="FirstParagraph"/>
      </w:pPr>
      <w:r>
        <w:t xml:space="preserve">Berikut contoh konkret jurnal umum: CV Mitra Konsultan, sebuah perusahaan jasa konsultasi yang baru berdiri, dengan tujuh transaksi pada bulan pertamanya. Perhatikan bagaimana setiap entri menjaga keseimbangan debit-kredit, dan bagaimana akun Kas berfungsi sebagai poros hampir semua transaksi di tahap awal usaha.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Tanggal</w:t>
            </w:r>
          </w:p>
        </w:tc>
        <w:tc>
          <w:tcPr/>
          <w:p>
            <w:pPr>
              <w:pStyle w:val="Compact"/>
            </w:pPr>
            <w:r>
              <w:t xml:space="preserve">Keterangan / Akun</w:t>
            </w:r>
          </w:p>
        </w:tc>
        <w:tc>
          <w:tcPr/>
          <w:p>
            <w:pPr>
              <w:pStyle w:val="Compact"/>
            </w:pPr>
            <w:r>
              <w:t xml:space="preserve">Ref</w:t>
            </w:r>
          </w:p>
        </w:tc>
        <w:tc>
          <w:tcPr/>
          <w:p>
            <w:pPr>
              <w:pStyle w:val="Compact"/>
            </w:pPr>
            <w:r>
              <w:t xml:space="preserve">Debit (Rp)</w:t>
            </w:r>
          </w:p>
        </w:tc>
        <w:tc>
          <w:tcPr/>
          <w:p>
            <w:pPr>
              <w:pStyle w:val="Compact"/>
            </w:pPr>
            <w:r>
              <w:t xml:space="preserve">Kredit (Rp)</w:t>
            </w:r>
          </w:p>
        </w:tc>
      </w:tr>
      <w:tr>
        <w:tc>
          <w:tcPr/>
          <w:p>
            <w:pPr>
              <w:pStyle w:val="Compact"/>
            </w:pPr>
            <w:r>
              <w:t xml:space="preserve">3 Jan</w:t>
            </w:r>
          </w:p>
        </w:tc>
        <w:tc>
          <w:tcPr/>
          <w:p>
            <w:pPr>
              <w:pStyle w:val="Compact"/>
            </w:pPr>
            <w:r>
              <w:t xml:space="preserve">Kas</w:t>
            </w:r>
          </w:p>
        </w:tc>
        <w:tc>
          <w:tcPr/>
          <w:p>
            <w:pPr>
              <w:pStyle w:val="Compact"/>
            </w:pPr>
            <w:r>
              <w:t xml:space="preserve">101</w:t>
            </w:r>
          </w:p>
        </w:tc>
        <w:tc>
          <w:tcPr/>
          <w:p>
            <w:pPr>
              <w:pStyle w:val="Compact"/>
            </w:pPr>
            <w:r>
              <w:t xml:space="preserve">50.000.000</w:t>
            </w:r>
          </w:p>
        </w:tc>
        <w:tc>
          <w:tcPr/>
          <w:p>
            <w:pPr>
              <w:pStyle w:val="Compact"/>
            </w:pPr>
          </w:p>
        </w:tc>
      </w:tr>
      <w:tr>
        <w:tc>
          <w:tcPr/>
          <w:p>
            <w:pPr>
              <w:pStyle w:val="Compact"/>
            </w:pPr>
          </w:p>
        </w:tc>
        <w:tc>
          <w:tcPr/>
          <w:p>
            <w:pPr>
              <w:pStyle w:val="Compact"/>
            </w:pPr>
            <w:r>
              <w:t xml:space="preserve">Modal, Budi Santoso</w:t>
            </w:r>
          </w:p>
        </w:tc>
        <w:tc>
          <w:tcPr/>
          <w:p>
            <w:pPr>
              <w:pStyle w:val="Compact"/>
            </w:pPr>
            <w:r>
              <w:t xml:space="preserve">301</w:t>
            </w:r>
          </w:p>
        </w:tc>
        <w:tc>
          <w:tcPr/>
          <w:p>
            <w:pPr>
              <w:pStyle w:val="Compact"/>
            </w:pPr>
          </w:p>
        </w:tc>
        <w:tc>
          <w:tcPr/>
          <w:p>
            <w:pPr>
              <w:pStyle w:val="Compact"/>
            </w:pPr>
            <w:r>
              <w:t xml:space="preserve">50.000.000</w:t>
            </w:r>
          </w:p>
        </w:tc>
      </w:tr>
      <w:tr>
        <w:tc>
          <w:tcPr/>
          <w:p>
            <w:pPr>
              <w:pStyle w:val="Compact"/>
            </w:pPr>
          </w:p>
        </w:tc>
        <w:tc>
          <w:tcPr/>
          <w:p>
            <w:pPr>
              <w:pStyle w:val="Compact"/>
            </w:pPr>
            <w:r>
              <w:rPr>
                <w:i/>
                <w:iCs/>
              </w:rPr>
              <w:t xml:space="preserve">(Setoran modal awal oleh pemilik)</w:t>
            </w:r>
          </w:p>
        </w:tc>
        <w:tc>
          <w:tcPr/>
          <w:p>
            <w:pPr>
              <w:pStyle w:val="Compact"/>
            </w:pPr>
          </w:p>
        </w:tc>
        <w:tc>
          <w:tcPr/>
          <w:p>
            <w:pPr>
              <w:pStyle w:val="Compact"/>
            </w:pPr>
          </w:p>
        </w:tc>
        <w:tc>
          <w:tcPr/>
          <w:p>
            <w:pPr>
              <w:pStyle w:val="Compact"/>
            </w:pPr>
          </w:p>
        </w:tc>
      </w:tr>
      <w:tr>
        <w:tc>
          <w:tcPr/>
          <w:p>
            <w:pPr>
              <w:pStyle w:val="Compact"/>
            </w:pPr>
            <w:r>
              <w:t xml:space="preserve">5 Jan</w:t>
            </w:r>
          </w:p>
        </w:tc>
        <w:tc>
          <w:tcPr/>
          <w:p>
            <w:pPr>
              <w:pStyle w:val="Compact"/>
            </w:pPr>
            <w:r>
              <w:t xml:space="preserve">Peralatan Komputer</w:t>
            </w:r>
          </w:p>
        </w:tc>
        <w:tc>
          <w:tcPr/>
          <w:p>
            <w:pPr>
              <w:pStyle w:val="Compact"/>
            </w:pPr>
            <w:r>
              <w:t xml:space="preserve">151</w:t>
            </w:r>
          </w:p>
        </w:tc>
        <w:tc>
          <w:tcPr/>
          <w:p>
            <w:pPr>
              <w:pStyle w:val="Compact"/>
            </w:pPr>
            <w:r>
              <w:t xml:space="preserve">12.000.000</w:t>
            </w:r>
          </w:p>
        </w:tc>
        <w:tc>
          <w:tcPr/>
          <w:p>
            <w:pPr>
              <w:pStyle w:val="Compact"/>
            </w:pPr>
          </w:p>
        </w:tc>
      </w:tr>
      <w:tr>
        <w:tc>
          <w:tcPr/>
          <w:p>
            <w:pPr>
              <w:pStyle w:val="Compact"/>
            </w:pPr>
          </w:p>
        </w:tc>
        <w:tc>
          <w:tcPr/>
          <w:p>
            <w:pPr>
              <w:pStyle w:val="Compact"/>
            </w:pPr>
            <w:r>
              <w:t xml:space="preserve">Kas</w:t>
            </w:r>
          </w:p>
        </w:tc>
        <w:tc>
          <w:tcPr/>
          <w:p>
            <w:pPr>
              <w:pStyle w:val="Compact"/>
            </w:pPr>
            <w:r>
              <w:t xml:space="preserve">101</w:t>
            </w:r>
          </w:p>
        </w:tc>
        <w:tc>
          <w:tcPr/>
          <w:p>
            <w:pPr>
              <w:pStyle w:val="Compact"/>
            </w:pPr>
          </w:p>
        </w:tc>
        <w:tc>
          <w:tcPr/>
          <w:p>
            <w:pPr>
              <w:pStyle w:val="Compact"/>
            </w:pPr>
            <w:r>
              <w:t xml:space="preserve">12.000.000</w:t>
            </w:r>
          </w:p>
        </w:tc>
      </w:tr>
      <w:tr>
        <w:tc>
          <w:tcPr/>
          <w:p>
            <w:pPr>
              <w:pStyle w:val="Compact"/>
            </w:pPr>
          </w:p>
        </w:tc>
        <w:tc>
          <w:tcPr/>
          <w:p>
            <w:pPr>
              <w:pStyle w:val="Compact"/>
            </w:pPr>
            <w:r>
              <w:rPr>
                <w:i/>
                <w:iCs/>
              </w:rPr>
              <w:t xml:space="preserve">(Pembelian peralatan kerja secara tunai)</w:t>
            </w:r>
          </w:p>
        </w:tc>
        <w:tc>
          <w:tcPr/>
          <w:p>
            <w:pPr>
              <w:pStyle w:val="Compact"/>
            </w:pPr>
          </w:p>
        </w:tc>
        <w:tc>
          <w:tcPr/>
          <w:p>
            <w:pPr>
              <w:pStyle w:val="Compact"/>
            </w:pPr>
          </w:p>
        </w:tc>
        <w:tc>
          <w:tcPr/>
          <w:p>
            <w:pPr>
              <w:pStyle w:val="Compact"/>
            </w:pPr>
          </w:p>
        </w:tc>
      </w:tr>
      <w:tr>
        <w:tc>
          <w:tcPr/>
          <w:p>
            <w:pPr>
              <w:pStyle w:val="Compact"/>
            </w:pPr>
            <w:r>
              <w:t xml:space="preserve">8 Jan</w:t>
            </w:r>
          </w:p>
        </w:tc>
        <w:tc>
          <w:tcPr/>
          <w:p>
            <w:pPr>
              <w:pStyle w:val="Compact"/>
            </w:pPr>
            <w:r>
              <w:t xml:space="preserve">Beban Sewa</w:t>
            </w:r>
          </w:p>
        </w:tc>
        <w:tc>
          <w:tcPr/>
          <w:p>
            <w:pPr>
              <w:pStyle w:val="Compact"/>
            </w:pPr>
            <w:r>
              <w:t xml:space="preserve">601</w:t>
            </w:r>
          </w:p>
        </w:tc>
        <w:tc>
          <w:tcPr/>
          <w:p>
            <w:pPr>
              <w:pStyle w:val="Compact"/>
            </w:pPr>
            <w:r>
              <w:t xml:space="preserve">3.500.000</w:t>
            </w:r>
          </w:p>
        </w:tc>
        <w:tc>
          <w:tcPr/>
          <w:p>
            <w:pPr>
              <w:pStyle w:val="Compact"/>
            </w:pPr>
          </w:p>
        </w:tc>
      </w:tr>
      <w:tr>
        <w:tc>
          <w:tcPr/>
          <w:p>
            <w:pPr>
              <w:pStyle w:val="Compact"/>
            </w:pPr>
          </w:p>
        </w:tc>
        <w:tc>
          <w:tcPr/>
          <w:p>
            <w:pPr>
              <w:pStyle w:val="Compact"/>
            </w:pPr>
            <w:r>
              <w:t xml:space="preserve">Kas</w:t>
            </w:r>
          </w:p>
        </w:tc>
        <w:tc>
          <w:tcPr/>
          <w:p>
            <w:pPr>
              <w:pStyle w:val="Compact"/>
            </w:pPr>
            <w:r>
              <w:t xml:space="preserve">101</w:t>
            </w:r>
          </w:p>
        </w:tc>
        <w:tc>
          <w:tcPr/>
          <w:p>
            <w:pPr>
              <w:pStyle w:val="Compact"/>
            </w:pPr>
          </w:p>
        </w:tc>
        <w:tc>
          <w:tcPr/>
          <w:p>
            <w:pPr>
              <w:pStyle w:val="Compact"/>
            </w:pPr>
            <w:r>
              <w:t xml:space="preserve">3.500.000</w:t>
            </w:r>
          </w:p>
        </w:tc>
      </w:tr>
      <w:tr>
        <w:tc>
          <w:tcPr/>
          <w:p>
            <w:pPr>
              <w:pStyle w:val="Compact"/>
            </w:pPr>
          </w:p>
        </w:tc>
        <w:tc>
          <w:tcPr/>
          <w:p>
            <w:pPr>
              <w:pStyle w:val="Compact"/>
            </w:pPr>
            <w:r>
              <w:rPr>
                <w:i/>
                <w:iCs/>
              </w:rPr>
              <w:t xml:space="preserve">(Pembayaran sewa kantor bulan Januari)</w:t>
            </w:r>
          </w:p>
        </w:tc>
        <w:tc>
          <w:tcPr/>
          <w:p>
            <w:pPr>
              <w:pStyle w:val="Compact"/>
            </w:pPr>
          </w:p>
        </w:tc>
        <w:tc>
          <w:tcPr/>
          <w:p>
            <w:pPr>
              <w:pStyle w:val="Compact"/>
            </w:pPr>
          </w:p>
        </w:tc>
        <w:tc>
          <w:tcPr/>
          <w:p>
            <w:pPr>
              <w:pStyle w:val="Compact"/>
            </w:pPr>
          </w:p>
        </w:tc>
      </w:tr>
      <w:tr>
        <w:tc>
          <w:tcPr/>
          <w:p>
            <w:pPr>
              <w:pStyle w:val="Compact"/>
            </w:pPr>
            <w:r>
              <w:t xml:space="preserve">15 Jan</w:t>
            </w:r>
          </w:p>
        </w:tc>
        <w:tc>
          <w:tcPr/>
          <w:p>
            <w:pPr>
              <w:pStyle w:val="Compact"/>
            </w:pPr>
            <w:r>
              <w:t xml:space="preserve">Kas</w:t>
            </w:r>
          </w:p>
        </w:tc>
        <w:tc>
          <w:tcPr/>
          <w:p>
            <w:pPr>
              <w:pStyle w:val="Compact"/>
            </w:pPr>
            <w:r>
              <w:t xml:space="preserve">101</w:t>
            </w:r>
          </w:p>
        </w:tc>
        <w:tc>
          <w:tcPr/>
          <w:p>
            <w:pPr>
              <w:pStyle w:val="Compact"/>
            </w:pPr>
            <w:r>
              <w:t xml:space="preserve">22.000.000</w:t>
            </w:r>
          </w:p>
        </w:tc>
        <w:tc>
          <w:tcPr/>
          <w:p>
            <w:pPr>
              <w:pStyle w:val="Compact"/>
            </w:pPr>
          </w:p>
        </w:tc>
      </w:tr>
      <w:tr>
        <w:tc>
          <w:tcPr/>
          <w:p>
            <w:pPr>
              <w:pStyle w:val="Compact"/>
            </w:pPr>
          </w:p>
        </w:tc>
        <w:tc>
          <w:tcPr/>
          <w:p>
            <w:pPr>
              <w:pStyle w:val="Compact"/>
            </w:pPr>
            <w:r>
              <w:t xml:space="preserve">Pendapatan Jasa</w:t>
            </w:r>
          </w:p>
        </w:tc>
        <w:tc>
          <w:tcPr/>
          <w:p>
            <w:pPr>
              <w:pStyle w:val="Compact"/>
            </w:pPr>
            <w:r>
              <w:t xml:space="preserve">401</w:t>
            </w:r>
          </w:p>
        </w:tc>
        <w:tc>
          <w:tcPr/>
          <w:p>
            <w:pPr>
              <w:pStyle w:val="Compact"/>
            </w:pPr>
          </w:p>
        </w:tc>
        <w:tc>
          <w:tcPr/>
          <w:p>
            <w:pPr>
              <w:pStyle w:val="Compact"/>
            </w:pPr>
            <w:r>
              <w:t xml:space="preserve">22.000.000</w:t>
            </w:r>
          </w:p>
        </w:tc>
      </w:tr>
      <w:tr>
        <w:tc>
          <w:tcPr/>
          <w:p>
            <w:pPr>
              <w:pStyle w:val="Compact"/>
            </w:pPr>
          </w:p>
        </w:tc>
        <w:tc>
          <w:tcPr/>
          <w:p>
            <w:pPr>
              <w:pStyle w:val="Compact"/>
            </w:pPr>
            <w:r>
              <w:rPr>
                <w:i/>
                <w:iCs/>
              </w:rPr>
              <w:t xml:space="preserve">(Honor proyek konsultasi, Klien A)</w:t>
            </w:r>
          </w:p>
        </w:tc>
        <w:tc>
          <w:tcPr/>
          <w:p>
            <w:pPr>
              <w:pStyle w:val="Compact"/>
            </w:pPr>
          </w:p>
        </w:tc>
        <w:tc>
          <w:tcPr/>
          <w:p>
            <w:pPr>
              <w:pStyle w:val="Compact"/>
            </w:pPr>
          </w:p>
        </w:tc>
        <w:tc>
          <w:tcPr/>
          <w:p>
            <w:pPr>
              <w:pStyle w:val="Compact"/>
            </w:pPr>
          </w:p>
        </w:tc>
      </w:tr>
      <w:tr>
        <w:tc>
          <w:tcPr/>
          <w:p>
            <w:pPr>
              <w:pStyle w:val="Compact"/>
            </w:pPr>
            <w:r>
              <w:t xml:space="preserve">20 Jan</w:t>
            </w:r>
          </w:p>
        </w:tc>
        <w:tc>
          <w:tcPr/>
          <w:p>
            <w:pPr>
              <w:pStyle w:val="Compact"/>
            </w:pPr>
            <w:r>
              <w:t xml:space="preserve">Beban Gaji</w:t>
            </w:r>
          </w:p>
        </w:tc>
        <w:tc>
          <w:tcPr/>
          <w:p>
            <w:pPr>
              <w:pStyle w:val="Compact"/>
            </w:pPr>
            <w:r>
              <w:t xml:space="preserve">611</w:t>
            </w:r>
          </w:p>
        </w:tc>
        <w:tc>
          <w:tcPr/>
          <w:p>
            <w:pPr>
              <w:pStyle w:val="Compact"/>
            </w:pPr>
            <w:r>
              <w:t xml:space="preserve">8.000.000</w:t>
            </w:r>
          </w:p>
        </w:tc>
        <w:tc>
          <w:tcPr/>
          <w:p>
            <w:pPr>
              <w:pStyle w:val="Compact"/>
            </w:pPr>
          </w:p>
        </w:tc>
      </w:tr>
      <w:tr>
        <w:tc>
          <w:tcPr/>
          <w:p>
            <w:pPr>
              <w:pStyle w:val="Compact"/>
            </w:pPr>
          </w:p>
        </w:tc>
        <w:tc>
          <w:tcPr/>
          <w:p>
            <w:pPr>
              <w:pStyle w:val="Compact"/>
            </w:pPr>
            <w:r>
              <w:t xml:space="preserve">Kas</w:t>
            </w:r>
          </w:p>
        </w:tc>
        <w:tc>
          <w:tcPr/>
          <w:p>
            <w:pPr>
              <w:pStyle w:val="Compact"/>
            </w:pPr>
            <w:r>
              <w:t xml:space="preserve">101</w:t>
            </w:r>
          </w:p>
        </w:tc>
        <w:tc>
          <w:tcPr/>
          <w:p>
            <w:pPr>
              <w:pStyle w:val="Compact"/>
            </w:pPr>
          </w:p>
        </w:tc>
        <w:tc>
          <w:tcPr/>
          <w:p>
            <w:pPr>
              <w:pStyle w:val="Compact"/>
            </w:pPr>
            <w:r>
              <w:t xml:space="preserve">8.000.000</w:t>
            </w:r>
          </w:p>
        </w:tc>
      </w:tr>
      <w:tr>
        <w:tc>
          <w:tcPr/>
          <w:p>
            <w:pPr>
              <w:pStyle w:val="Compact"/>
            </w:pPr>
          </w:p>
        </w:tc>
        <w:tc>
          <w:tcPr/>
          <w:p>
            <w:pPr>
              <w:pStyle w:val="Compact"/>
            </w:pPr>
            <w:r>
              <w:rPr>
                <w:i/>
                <w:iCs/>
              </w:rPr>
              <w:t xml:space="preserve">(Pembayaran gaji 2 staf konsultan)</w:t>
            </w:r>
          </w:p>
        </w:tc>
        <w:tc>
          <w:tcPr/>
          <w:p>
            <w:pPr>
              <w:pStyle w:val="Compact"/>
            </w:pPr>
          </w:p>
        </w:tc>
        <w:tc>
          <w:tcPr/>
          <w:p>
            <w:pPr>
              <w:pStyle w:val="Compact"/>
            </w:pPr>
          </w:p>
        </w:tc>
        <w:tc>
          <w:tcPr/>
          <w:p>
            <w:pPr>
              <w:pStyle w:val="Compact"/>
            </w:pPr>
          </w:p>
        </w:tc>
      </w:tr>
      <w:tr>
        <w:tc>
          <w:tcPr/>
          <w:p>
            <w:pPr>
              <w:pStyle w:val="Compact"/>
            </w:pPr>
            <w:r>
              <w:t xml:space="preserve">25 Jan</w:t>
            </w:r>
          </w:p>
        </w:tc>
        <w:tc>
          <w:tcPr/>
          <w:p>
            <w:pPr>
              <w:pStyle w:val="Compact"/>
            </w:pPr>
            <w:r>
              <w:t xml:space="preserve">Kas</w:t>
            </w:r>
          </w:p>
        </w:tc>
        <w:tc>
          <w:tcPr/>
          <w:p>
            <w:pPr>
              <w:pStyle w:val="Compact"/>
            </w:pPr>
            <w:r>
              <w:t xml:space="preserve">101</w:t>
            </w:r>
          </w:p>
        </w:tc>
        <w:tc>
          <w:tcPr/>
          <w:p>
            <w:pPr>
              <w:pStyle w:val="Compact"/>
            </w:pPr>
            <w:r>
              <w:t xml:space="preserve">15.000.000</w:t>
            </w:r>
          </w:p>
        </w:tc>
        <w:tc>
          <w:tcPr/>
          <w:p>
            <w:pPr>
              <w:pStyle w:val="Compact"/>
            </w:pPr>
          </w:p>
        </w:tc>
      </w:tr>
      <w:tr>
        <w:tc>
          <w:tcPr/>
          <w:p>
            <w:pPr>
              <w:pStyle w:val="Compact"/>
            </w:pPr>
          </w:p>
        </w:tc>
        <w:tc>
          <w:tcPr/>
          <w:p>
            <w:pPr>
              <w:pStyle w:val="Compact"/>
            </w:pPr>
            <w:r>
              <w:t xml:space="preserve">Pendapatan Jasa</w:t>
            </w:r>
          </w:p>
        </w:tc>
        <w:tc>
          <w:tcPr/>
          <w:p>
            <w:pPr>
              <w:pStyle w:val="Compact"/>
            </w:pPr>
            <w:r>
              <w:t xml:space="preserve">401</w:t>
            </w:r>
          </w:p>
        </w:tc>
        <w:tc>
          <w:tcPr/>
          <w:p>
            <w:pPr>
              <w:pStyle w:val="Compact"/>
            </w:pPr>
          </w:p>
        </w:tc>
        <w:tc>
          <w:tcPr/>
          <w:p>
            <w:pPr>
              <w:pStyle w:val="Compact"/>
            </w:pPr>
            <w:r>
              <w:t xml:space="preserve">15.000.000</w:t>
            </w:r>
          </w:p>
        </w:tc>
      </w:tr>
      <w:tr>
        <w:tc>
          <w:tcPr/>
          <w:p>
            <w:pPr>
              <w:pStyle w:val="Compact"/>
            </w:pPr>
          </w:p>
        </w:tc>
        <w:tc>
          <w:tcPr/>
          <w:p>
            <w:pPr>
              <w:pStyle w:val="Compact"/>
            </w:pPr>
            <w:r>
              <w:rPr>
                <w:i/>
                <w:iCs/>
              </w:rPr>
              <w:t xml:space="preserve">(Honor proyek konsultasi, Klien B)</w:t>
            </w:r>
          </w:p>
        </w:tc>
        <w:tc>
          <w:tcPr/>
          <w:p>
            <w:pPr>
              <w:pStyle w:val="Compact"/>
            </w:pPr>
          </w:p>
        </w:tc>
        <w:tc>
          <w:tcPr/>
          <w:p>
            <w:pPr>
              <w:pStyle w:val="Compact"/>
            </w:pPr>
          </w:p>
        </w:tc>
        <w:tc>
          <w:tcPr/>
          <w:p>
            <w:pPr>
              <w:pStyle w:val="Compact"/>
            </w:pPr>
          </w:p>
        </w:tc>
      </w:tr>
      <w:tr>
        <w:tc>
          <w:tcPr/>
          <w:p>
            <w:pPr>
              <w:pStyle w:val="Compact"/>
            </w:pPr>
            <w:r>
              <w:t xml:space="preserve">28 Jan</w:t>
            </w:r>
          </w:p>
        </w:tc>
        <w:tc>
          <w:tcPr/>
          <w:p>
            <w:pPr>
              <w:pStyle w:val="Compact"/>
            </w:pPr>
            <w:r>
              <w:t xml:space="preserve">Beban Listrik &amp; Internet</w:t>
            </w:r>
          </w:p>
        </w:tc>
        <w:tc>
          <w:tcPr/>
          <w:p>
            <w:pPr>
              <w:pStyle w:val="Compact"/>
            </w:pPr>
            <w:r>
              <w:t xml:space="preserve">621</w:t>
            </w:r>
          </w:p>
        </w:tc>
        <w:tc>
          <w:tcPr/>
          <w:p>
            <w:pPr>
              <w:pStyle w:val="Compact"/>
            </w:pPr>
            <w:r>
              <w:t xml:space="preserve">750.000</w:t>
            </w:r>
          </w:p>
        </w:tc>
        <w:tc>
          <w:tcPr/>
          <w:p>
            <w:pPr>
              <w:pStyle w:val="Compact"/>
            </w:pPr>
          </w:p>
        </w:tc>
      </w:tr>
      <w:tr>
        <w:tc>
          <w:tcPr/>
          <w:p>
            <w:pPr>
              <w:pStyle w:val="Compact"/>
            </w:pPr>
          </w:p>
        </w:tc>
        <w:tc>
          <w:tcPr/>
          <w:p>
            <w:pPr>
              <w:pStyle w:val="Compact"/>
            </w:pPr>
            <w:r>
              <w:t xml:space="preserve">Kas</w:t>
            </w:r>
          </w:p>
        </w:tc>
        <w:tc>
          <w:tcPr/>
          <w:p>
            <w:pPr>
              <w:pStyle w:val="Compact"/>
            </w:pPr>
            <w:r>
              <w:t xml:space="preserve">101</w:t>
            </w:r>
          </w:p>
        </w:tc>
        <w:tc>
          <w:tcPr/>
          <w:p>
            <w:pPr>
              <w:pStyle w:val="Compact"/>
            </w:pPr>
          </w:p>
        </w:tc>
        <w:tc>
          <w:tcPr/>
          <w:p>
            <w:pPr>
              <w:pStyle w:val="Compact"/>
            </w:pPr>
            <w:r>
              <w:t xml:space="preserve">750.000</w:t>
            </w:r>
          </w:p>
        </w:tc>
      </w:tr>
      <w:tr>
        <w:tc>
          <w:tcPr/>
          <w:p>
            <w:pPr>
              <w:pStyle w:val="Compact"/>
            </w:pPr>
          </w:p>
        </w:tc>
        <w:tc>
          <w:tcPr/>
          <w:p>
            <w:pPr>
              <w:pStyle w:val="Compact"/>
            </w:pPr>
            <w:r>
              <w:rPr>
                <w:i/>
                <w:iCs/>
              </w:rPr>
              <w:t xml:space="preserve">(Tagihan utilitas kantor Januari)</w:t>
            </w:r>
          </w:p>
        </w:tc>
        <w:tc>
          <w:tcPr/>
          <w:p>
            <w:pPr>
              <w:pStyle w:val="Compact"/>
            </w:pPr>
          </w:p>
        </w:tc>
        <w:tc>
          <w:tcPr/>
          <w:p>
            <w:pPr>
              <w:pStyle w:val="Compact"/>
            </w:pPr>
          </w:p>
        </w:tc>
        <w:tc>
          <w:tcPr/>
          <w:p>
            <w:pPr>
              <w:pStyle w:val="Compact"/>
            </w:pPr>
          </w:p>
        </w:tc>
      </w:tr>
      <w:tr>
        <w:tc>
          <w:tcPr/>
          <w:p>
            <w:pPr>
              <w:pStyle w:val="Compact"/>
            </w:pPr>
            <w:r>
              <w:rPr>
                <w:b/>
                <w:bCs/>
              </w:rPr>
              <w:t xml:space="preserve">TOTAL</w:t>
            </w:r>
          </w:p>
        </w:tc>
        <w:tc>
          <w:tcPr/>
          <w:p>
            <w:pPr>
              <w:pStyle w:val="Compact"/>
            </w:pPr>
          </w:p>
        </w:tc>
        <w:tc>
          <w:tcPr/>
          <w:p>
            <w:pPr>
              <w:pStyle w:val="Compact"/>
            </w:pPr>
          </w:p>
        </w:tc>
        <w:tc>
          <w:tcPr/>
          <w:p>
            <w:pPr>
              <w:pStyle w:val="Compact"/>
            </w:pPr>
            <w:r>
              <w:rPr>
                <w:b/>
                <w:bCs/>
              </w:rPr>
              <w:t xml:space="preserve">111.250.000</w:t>
            </w:r>
          </w:p>
        </w:tc>
        <w:tc>
          <w:tcPr/>
          <w:p>
            <w:pPr>
              <w:pStyle w:val="Compact"/>
            </w:pPr>
            <w:r>
              <w:rPr>
                <w:b/>
                <w:bCs/>
              </w:rPr>
              <w:t xml:space="preserve">111.250.000</w:t>
            </w:r>
          </w:p>
        </w:tc>
      </w:tr>
    </w:tbl>
    <w:p>
      <w:pPr>
        <w:pStyle w:val="BodyText"/>
      </w:pPr>
      <w:r>
        <w:t xml:space="preserve">Total debit Rp 111.250.000 sama persis dengan total kredit, dan itulah tanda jurnal Anda sudah benar.</w:t>
      </w:r>
    </w:p>
    <w:p>
      <w:pPr>
        <w:pStyle w:val="BodyText"/>
      </w:pPr>
      <w:r>
        <w:t xml:space="preserve">Ambil entri 3 Januari sebagai contoh pembacaan. Budi menyetor modal awal Rp 50 juta. Akun Kas didebit karena aset perusahaan (kas) bertambah; akun Modal dikredit karena ekuitas pemilik bertambah. Ini aplikasi langsung persamaan akuntansi: aset naik, ekuitas naik, persamaan tetap seimbang.</w:t>
      </w:r>
    </w:p>
    <w:p>
      <w:pPr>
        <w:pStyle w:val="BodyText"/>
      </w:pPr>
      <w:r>
        <w:t xml:space="preserve">Untuk perusahaan dagang, polanya sama, hanya jenis akunnya bertambah: pembelian barang dagang secara kredit, misalnya, dicatat dengan mendebit Persediaan Barang Dagang dan mengkredit Utang Usaha. Bedanya, transaksi semacam ini sering dipindahkan ke jurnal khusus saat volumenya tinggi, bahasan yang kita masuki berikutnya.</w:t>
      </w:r>
    </w:p>
    <w:bookmarkEnd w:id="22"/>
    <w:bookmarkStart w:id="23" w:name="X37ba73db6b788582013953ba3c70c6aefaa689f"/>
    <w:p>
      <w:pPr>
        <w:pStyle w:val="Heading2"/>
      </w:pPr>
      <w:r>
        <w:t xml:space="preserve">Jurnal Umum vs Jurnal Khusus: Kapan Memakai yang Mana?</w:t>
      </w:r>
    </w:p>
    <w:p>
      <w:pPr>
        <w:pStyle w:val="FirstParagraph"/>
      </w:pPr>
      <w:r>
        <w:t xml:space="preserve">Jurnal umum mencatat semua jenis transaksi dalam satu buku dan cocok untuk perusahaan jasa atau bisnis dengan transaksi beragam tapi tidak terlalu padat. Jurnal khusus dipakai saat transaksi sejenis berulang dengan volume tinggi, dan terdiri dari empat jenis: jurnal pembelian, jurnal penjualan, jurnal penerimaan kas, dan jurnal pengeluaran kas.</w:t>
      </w:r>
    </w:p>
    <w:p>
      <w:pPr>
        <w:pStyle w:val="BodyText"/>
      </w:pPr>
      <w:r>
        <w:t xml:space="preserve">Logikanya soal efisiensi. Kalau sebuah toko mencatat ratusan penjualan tunai per hari, menulisnya satu per satu di jurnal umum jadi melelahkan dan rawan salah. Jurnal khusus mengelompokkan transaksi sejenis agar pencatatan dan posting ke buku besar lebih ringkas. Transaksi yang tidak masuk salah satu dari empat kategori itu tetap dicatat di jurnal umum.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Jurnal Umum</w:t>
            </w:r>
          </w:p>
        </w:tc>
        <w:tc>
          <w:tcPr/>
          <w:p>
            <w:pPr>
              <w:pStyle w:val="Compact"/>
            </w:pPr>
            <w:r>
              <w:t xml:space="preserve">Jurnal Khusus</w:t>
            </w:r>
          </w:p>
        </w:tc>
      </w:tr>
      <w:tr>
        <w:tc>
          <w:tcPr/>
          <w:p>
            <w:pPr>
              <w:pStyle w:val="Compact"/>
            </w:pPr>
            <w:r>
              <w:t xml:space="preserve">Jenis transaksi</w:t>
            </w:r>
          </w:p>
        </w:tc>
        <w:tc>
          <w:tcPr/>
          <w:p>
            <w:pPr>
              <w:pStyle w:val="Compact"/>
            </w:pPr>
            <w:r>
              <w:t xml:space="preserve">Semua jenis</w:t>
            </w:r>
          </w:p>
        </w:tc>
        <w:tc>
          <w:tcPr/>
          <w:p>
            <w:pPr>
              <w:pStyle w:val="Compact"/>
            </w:pPr>
            <w:r>
              <w:t xml:space="preserve">Hanya transaksi sejenis yang berulang</w:t>
            </w:r>
          </w:p>
        </w:tc>
      </w:tr>
      <w:tr>
        <w:tc>
          <w:tcPr/>
          <w:p>
            <w:pPr>
              <w:pStyle w:val="Compact"/>
            </w:pPr>
            <w:r>
              <w:t xml:space="preserve">Volume yang cocok</w:t>
            </w:r>
          </w:p>
        </w:tc>
        <w:tc>
          <w:tcPr/>
          <w:p>
            <w:pPr>
              <w:pStyle w:val="Compact"/>
            </w:pPr>
            <w:r>
              <w:t xml:space="preserve">Rendah–sedang, beragam</w:t>
            </w:r>
          </w:p>
        </w:tc>
        <w:tc>
          <w:tcPr/>
          <w:p>
            <w:pPr>
              <w:pStyle w:val="Compact"/>
            </w:pPr>
            <w:r>
              <w:t xml:space="preserve">Tinggi, repetitif</w:t>
            </w:r>
          </w:p>
        </w:tc>
      </w:tr>
      <w:tr>
        <w:tc>
          <w:tcPr/>
          <w:p>
            <w:pPr>
              <w:pStyle w:val="Compact"/>
            </w:pPr>
            <w:r>
              <w:t xml:space="preserve">Jumlah buku</w:t>
            </w:r>
          </w:p>
        </w:tc>
        <w:tc>
          <w:tcPr/>
          <w:p>
            <w:pPr>
              <w:pStyle w:val="Compact"/>
            </w:pPr>
            <w:r>
              <w:t xml:space="preserve">Satu buku untuk semua</w:t>
            </w:r>
          </w:p>
        </w:tc>
        <w:tc>
          <w:tcPr/>
          <w:p>
            <w:pPr>
              <w:pStyle w:val="Compact"/>
            </w:pPr>
            <w:r>
              <w:t xml:space="preserve">Empat buku terpisah</w:t>
            </w:r>
          </w:p>
        </w:tc>
      </w:tr>
      <w:tr>
        <w:tc>
          <w:tcPr/>
          <w:p>
            <w:pPr>
              <w:pStyle w:val="Compact"/>
            </w:pPr>
            <w:r>
              <w:t xml:space="preserve">Pengguna khas</w:t>
            </w:r>
          </w:p>
        </w:tc>
        <w:tc>
          <w:tcPr/>
          <w:p>
            <w:pPr>
              <w:pStyle w:val="Compact"/>
            </w:pPr>
            <w:r>
              <w:t xml:space="preserve">Perusahaan jasa, bisnis kecil</w:t>
            </w:r>
          </w:p>
        </w:tc>
        <w:tc>
          <w:tcPr/>
          <w:p>
            <w:pPr>
              <w:pStyle w:val="Compact"/>
            </w:pPr>
            <w:r>
              <w:t xml:space="preserve">Perusahaan dagang/manufaktur volume tinggi</w:t>
            </w:r>
          </w:p>
        </w:tc>
      </w:tr>
      <w:tr>
        <w:tc>
          <w:tcPr/>
          <w:p>
            <w:pPr>
              <w:pStyle w:val="Compact"/>
            </w:pPr>
            <w:r>
              <w:t xml:space="preserve">Posting ke buku besar</w:t>
            </w:r>
          </w:p>
        </w:tc>
        <w:tc>
          <w:tcPr/>
          <w:p>
            <w:pPr>
              <w:pStyle w:val="Compact"/>
            </w:pPr>
            <w:r>
              <w:t xml:space="preserve">Satu per satu</w:t>
            </w:r>
          </w:p>
        </w:tc>
        <w:tc>
          <w:tcPr/>
          <w:p>
            <w:pPr>
              <w:pStyle w:val="Compact"/>
            </w:pPr>
            <w:r>
              <w:t xml:space="preserve">Periodik (ringkasan per periode)</w:t>
            </w:r>
          </w:p>
        </w:tc>
      </w:tr>
    </w:tbl>
    <w:p>
      <w:pPr>
        <w:pStyle w:val="BodyText"/>
      </w:pPr>
      <w:r>
        <w:t xml:space="preserve">Pemicu beralih ke jurnal khusus bukan ukuran perusahaan, melainkan volume transaksi sejenis. Pola yang sama, dalam skala lebih besar, juga menentukan kapan pembukuan manual secara keseluruhan mulai tidak memadai.</w:t>
      </w:r>
    </w:p>
    <w:p>
      <w:pPr>
        <w:pStyle w:val="BodyText"/>
      </w:pPr>
      <w:r>
        <w:rPr>
          <w:i/>
          <w:iCs/>
        </w:rPr>
        <w:t xml:space="preserve">[Image 03: Diagram dua sisi membandingkan skala — kiri</w:t>
      </w:r>
      <w:r>
        <w:rPr>
          <w:i/>
          <w:iCs/>
        </w:rPr>
        <w:t xml:space="preserve"> </w:t>
      </w:r>
      <w:r>
        <w:rPr>
          <w:i/>
          <w:iCs/>
        </w:rPr>
        <w:t xml:space="preserve">“Manual / Spreadsheet”</w:t>
      </w:r>
      <w:r>
        <w:rPr>
          <w:i/>
          <w:iCs/>
        </w:rPr>
        <w:t xml:space="preserve"> </w:t>
      </w:r>
      <w:r>
        <w:rPr>
          <w:i/>
          <w:iCs/>
        </w:rPr>
        <w:t xml:space="preserve">menampilkan tumpukan buku jurnal dan file Excel terpisah dengan panah putus-putus rekonsiliasi (warna abu-merah); kanan</w:t>
      </w:r>
      <w:r>
        <w:rPr>
          <w:i/>
          <w:iCs/>
        </w:rPr>
        <w:t xml:space="preserve"> </w:t>
      </w:r>
      <w:r>
        <w:rPr>
          <w:i/>
          <w:iCs/>
        </w:rPr>
        <w:t xml:space="preserve">“Sistem Terintegrasi”</w:t>
      </w:r>
      <w:r>
        <w:rPr>
          <w:i/>
          <w:iCs/>
        </w:rPr>
        <w:t xml:space="preserve"> </w:t>
      </w:r>
      <w:r>
        <w:rPr>
          <w:i/>
          <w:iCs/>
        </w:rPr>
        <w:t xml:space="preserve">menampilkan satu database tunggal tempat semua entri bermuara (warna biru-hijau), berlabel</w:t>
      </w:r>
      <w:r>
        <w:rPr>
          <w:i/>
          <w:iCs/>
        </w:rPr>
        <w:t xml:space="preserve"> </w:t>
      </w:r>
      <w:r>
        <w:rPr>
          <w:i/>
          <w:iCs/>
        </w:rPr>
        <w:t xml:space="preserve">“Satu Sumber Kebenaran”</w:t>
      </w:r>
      <w:r>
        <w:rPr>
          <w:i/>
          <w:iCs/>
        </w:rPr>
        <w:t xml:space="preserve">. Teks Bahasa Indonesia]</w:t>
      </w:r>
    </w:p>
    <w:bookmarkEnd w:id="23"/>
    <w:bookmarkStart w:id="26" w:name="X613c1a5b2c9de754053a7e82d66c967e1b4eba6"/>
    <w:p>
      <w:pPr>
        <w:pStyle w:val="Heading2"/>
      </w:pPr>
      <w:r>
        <w:t xml:space="preserve">Kapan Pencatatan Jurnal Manual Mulai Tidak Memadai?</w:t>
      </w:r>
    </w:p>
    <w:p>
      <w:pPr>
        <w:pStyle w:val="FirstParagraph"/>
      </w:pPr>
      <w:r>
        <w:t xml:space="preserve">Untuk usaha kecil dengan transaksi terbatas dan satu entitas, jurnal manual atau spreadsheet sudah cukup, jangan terburu-buru membeli sistem mahal. Pencatatan manual mulai kewalahan ketika volume transaksi membengkak, perusahaan beroperasi di banyak entitas atau mata uang, dan manajemen butuh laporan keuangan yang real-time, bukan rekap mingguan.</w:t>
      </w:r>
    </w:p>
    <w:p>
      <w:pPr>
        <w:pStyle w:val="BodyText"/>
      </w:pPr>
      <w:r>
        <w:t xml:space="preserve">Bagian ini jarang dibahas situs-situs yang mengajarkan jurnal umum, padahal justru di sinilah banyak perusahaan menemukan batasnya. Gejalanya khas: tim keuangan menghabiskan lebih banyak waktu menyalin dan merekonsiliasi data antar-buku ketimbang menganalisisnya, saldo antar-spreadsheet sering tidak cocok, dan tutup buku makin molor setiap bulan. Tidak ada angka transaksi resmi yang menjadi patokan</w:t>
      </w:r>
      <w:r>
        <w:t xml:space="preserve"> </w:t>
      </w:r>
      <w:r>
        <w:t xml:space="preserve">“harus pindah”</w:t>
      </w:r>
      <w:r>
        <w:t xml:space="preserve">, ini keputusan bisnis yang bergantung pada volume, kompleksitas, dan kebutuhan pelaporan, bukan satu ambang tunggal.</w:t>
      </w:r>
    </w:p>
    <w:p>
      <w:pPr>
        <w:pStyle w:val="BodyText"/>
      </w:pPr>
      <w:r>
        <w:t xml:space="preserve">Di titik inilah sistem akuntansi terintegrasi atau ERP (</w:t>
      </w:r>
      <w:r>
        <w:rPr>
          <w:i/>
          <w:iCs/>
        </w:rPr>
        <w:t xml:space="preserve">Enterprise Resource Planning</w:t>
      </w:r>
      <w:r>
        <w:t xml:space="preserve">) masuk. Alih-alih jurnal yang tersebar di banyak buku dan file, semua entri tercatat sekali ke satu sumber data. Di</w:t>
      </w:r>
      <w:r>
        <w:t xml:space="preserve"> </w:t>
      </w:r>
      <w:r>
        <w:rPr>
          <w:b/>
          <w:bCs/>
        </w:rPr>
        <w:t xml:space="preserve">SAP S/4HANA Finance</w:t>
      </w:r>
      <w:r>
        <w:t xml:space="preserve">, misalnya, konsep ini diwujudkan lewat</w:t>
      </w:r>
      <w:r>
        <w:t xml:space="preserve"> </w:t>
      </w:r>
      <w:r>
        <w:rPr>
          <w:i/>
          <w:iCs/>
        </w:rPr>
        <w:t xml:space="preserve">Universal Journal</w:t>
      </w:r>
      <w:r>
        <w:t xml:space="preserve">: seluruh entri akuntansi disimpan ke satu tabel bernama ACDOCA, yang menjadi</w:t>
      </w:r>
      <w:r>
        <w:t xml:space="preserve"> </w:t>
      </w:r>
      <w:r>
        <w:rPr>
          <w:i/>
          <w:iCs/>
        </w:rPr>
        <w:t xml:space="preserve">single source of truth</w:t>
      </w:r>
      <w:r>
        <w:t xml:space="preserve"> </w:t>
      </w:r>
      <w:r>
        <w:t xml:space="preserve">(satu sumber kebenaran) finansial perusahaan (SAP Help Portal).</w:t>
      </w:r>
    </w:p>
    <w:p>
      <w:pPr>
        <w:pStyle w:val="BodyText"/>
      </w:pPr>
      <w:r>
        <w:t xml:space="preserve">Yang menarik secara teknis,</w:t>
      </w:r>
      <w:r>
        <w:t xml:space="preserve"> </w:t>
      </w:r>
      <w:r>
        <w:rPr>
          <w:i/>
          <w:iCs/>
        </w:rPr>
        <w:t xml:space="preserve">Universal Journal</w:t>
      </w:r>
      <w:r>
        <w:t xml:space="preserve"> </w:t>
      </w:r>
      <w:r>
        <w:t xml:space="preserve">menyatukan akuntansi keuangan (</w:t>
      </w:r>
      <w:r>
        <w:rPr>
          <w:i/>
          <w:iCs/>
        </w:rPr>
        <w:t xml:space="preserve">Financial Accounting</w:t>
      </w:r>
      <w:r>
        <w:t xml:space="preserve">/FI) dan akuntansi manajemen (</w:t>
      </w:r>
      <w:r>
        <w:rPr>
          <w:i/>
          <w:iCs/>
        </w:rPr>
        <w:t xml:space="preserve">Controlling</w:t>
      </w:r>
      <w:r>
        <w:t xml:space="preserve">/CO) dalam satu sumber data. Karena keduanya tercatat bersamaan, rekonsiliasi manual antar-buku, yang di sistem generasi lama harus dilakukan berkala, tidak lagi diperlukan. Inilah jembatan dari pembukuan manual ke modul keuangan SAP yang lebih dikenal sebagai</w:t>
      </w:r>
      <w:r>
        <w:t xml:space="preserve"> </w:t>
      </w:r>
      <w:hyperlink r:id="rId24">
        <w:r>
          <w:rPr>
            <w:rStyle w:val="Hyperlink"/>
          </w:rPr>
          <w:t xml:space="preserve">SAP FICO</w:t>
        </w:r>
      </w:hyperlink>
      <w:r>
        <w:t xml:space="preserve">. Dalam praktik implementasi di lapangan, Soltius kerap menjumpai perusahaan yang memulai dari spreadsheet dan baru beralih ke Universal Journal saat volume transaksinya membengkak.</w:t>
      </w:r>
    </w:p>
    <w:p>
      <w:pPr>
        <w:pStyle w:val="BodyText"/>
      </w:pPr>
      <w:r>
        <w:t xml:space="preserve">Konsepnya tetap sama dengan yang Anda pelajari di atas, jurnal mencatat transaksi, lalu bermuara ke</w:t>
      </w:r>
      <w:r>
        <w:t xml:space="preserve"> </w:t>
      </w:r>
      <w:hyperlink r:id="rId25">
        <w:r>
          <w:rPr>
            <w:rStyle w:val="Hyperlink"/>
          </w:rPr>
          <w:t xml:space="preserve">laporan keuangan</w:t>
        </w:r>
      </w:hyperlink>
      <w:r>
        <w:t xml:space="preserve">. Bedanya, di sistem terintegrasi seluruh alur itu berjalan otomatis dan real-time, bukan diketik ulang dari satu buku ke buku lain.</w:t>
      </w:r>
    </w:p>
    <w:bookmarkEnd w:id="26"/>
    <w:bookmarkStart w:id="32" w:name="faq-pertanyaan-yang-sering-diajukan"/>
    <w:p>
      <w:pPr>
        <w:pStyle w:val="Heading2"/>
      </w:pPr>
      <w:r>
        <w:t xml:space="preserve">FAQ (Pertanyaan yang Sering Diajukan)</w:t>
      </w:r>
    </w:p>
    <w:bookmarkStart w:id="27" w:name="apa-yang-dimaksud-dengan-jurnal-umum"/>
    <w:p>
      <w:pPr>
        <w:pStyle w:val="Heading3"/>
      </w:pPr>
      <w:r>
        <w:t xml:space="preserve">Apa yang dimaksud dengan jurnal umum?</w:t>
      </w:r>
    </w:p>
    <w:p>
      <w:pPr>
        <w:pStyle w:val="FirstParagraph"/>
      </w:pPr>
      <w:r>
        <w:t xml:space="preserve">Jurnal umum adalah catatan akuntansi pertama (</w:t>
      </w:r>
      <w:r>
        <w:rPr>
          <w:i/>
          <w:iCs/>
        </w:rPr>
        <w:t xml:space="preserve">book of original entry</w:t>
      </w:r>
      <w:r>
        <w:t xml:space="preserve">) yang merekam seluruh transaksi keuangan perusahaan secara kronologis dalam format debit dan kredit. Setiap entri memuat tanggal, nama akun yang terpengaruh, nomor bukti, serta kolom debit dan kredit, dengan syarat total debit selalu sama dengan total kredit.</w:t>
      </w:r>
    </w:p>
    <w:bookmarkEnd w:id="27"/>
    <w:bookmarkStart w:id="28" w:name="Xb0179eeb7679d913187659f396b46d958165f88"/>
    <w:p>
      <w:pPr>
        <w:pStyle w:val="Heading3"/>
      </w:pPr>
      <w:r>
        <w:t xml:space="preserve">Apa perbedaan jurnal umum dan jurnal khusus?</w:t>
      </w:r>
    </w:p>
    <w:p>
      <w:pPr>
        <w:pStyle w:val="FirstParagraph"/>
      </w:pPr>
      <w:r>
        <w:t xml:space="preserve">Jurnal umum mencatat semua jenis transaksi dalam satu buku, cocok untuk perusahaan jasa atau bisnis bertransaksi beragam. Jurnal khusus hanya mencatat transaksi sejenis yang berulang dan terdiri dari empat jenis: pembelian, penjualan, penerimaan kas, dan pengeluaran kas. Perusahaan dagang beralih ke jurnal khusus saat volume transaksi serupa menjadi tinggi.</w:t>
      </w:r>
    </w:p>
    <w:bookmarkEnd w:id="28"/>
    <w:bookmarkStart w:id="29" w:name="apa-saja-kolom-dalam-jurnal-umum"/>
    <w:p>
      <w:pPr>
        <w:pStyle w:val="Heading3"/>
      </w:pPr>
      <w:r>
        <w:t xml:space="preserve">Apa saja kolom dalam jurnal umum?</w:t>
      </w:r>
    </w:p>
    <w:p>
      <w:pPr>
        <w:pStyle w:val="FirstParagraph"/>
      </w:pPr>
      <w:r>
        <w:t xml:space="preserve">Format umum jurnal umum terdiri dari lima komponen: tanggal transaksi, nama akun/keterangan, nomor referensi atau bukti (misalnya nomor faktur), kolom debit, dan kolom kredit. Dalam praktik, satu transaksi mengisi dua baris: akun yang didebit di atas, akun yang dikredit (menjorok ke dalam) di bawahnya.</w:t>
      </w:r>
    </w:p>
    <w:bookmarkEnd w:id="29"/>
    <w:bookmarkStart w:id="30" w:name="X4be77cbd85fd74977e60c44f0085032767c10d4"/>
    <w:p>
      <w:pPr>
        <w:pStyle w:val="Heading3"/>
      </w:pPr>
      <w:r>
        <w:t xml:space="preserve">Bagaimana hubungan jurnal umum dengan buku besar?</w:t>
      </w:r>
    </w:p>
    <w:p>
      <w:pPr>
        <w:pStyle w:val="FirstParagraph"/>
      </w:pPr>
      <w:r>
        <w:t xml:space="preserve">Jurnal umum adalah titik masuk pertama pencatatan. Setelah dicatat, setiap entri dipindahkan (</w:t>
      </w:r>
      <w:r>
        <w:rPr>
          <w:i/>
          <w:iCs/>
        </w:rPr>
        <w:t xml:space="preserve">diposting</w:t>
      </w:r>
      <w:r>
        <w:t xml:space="preserve">) ke buku besar (</w:t>
      </w:r>
      <w:r>
        <w:rPr>
          <w:i/>
          <w:iCs/>
        </w:rPr>
        <w:t xml:space="preserve">general ledger</w:t>
      </w:r>
      <w:r>
        <w:t xml:space="preserve">) yang merangkum saldo tiap akun secara terpisah. Proses ini disebut posting dan merupakan tahap lanjutan dalam siklus akuntansi. Kolom referensi di jurnal umum diisi kode akun buku besar terkait.</w:t>
      </w:r>
    </w:p>
    <w:bookmarkEnd w:id="30"/>
    <w:bookmarkStart w:id="31" w:name="X02489feb4fffd52999cac7b5a61a14c3b0956a8"/>
    <w:p>
      <w:pPr>
        <w:pStyle w:val="Heading3"/>
      </w:pPr>
      <w:r>
        <w:t xml:space="preserve">Kapan perusahaan perlu beralih dari jurnal manual ke sistem ERP?</w:t>
      </w:r>
    </w:p>
    <w:p>
      <w:pPr>
        <w:pStyle w:val="FirstParagraph"/>
      </w:pPr>
      <w:r>
        <w:t xml:space="preserve">Untuk usaha kecil dengan transaksi terbatas, jurnal manual atau spreadsheet masih memadai. Saat volume transaksi membengkak, perusahaan beroperasi di banyak entitas, atau manajemen butuh laporan real-time, pencatatan manual jadi rentan terhadap human error dan keterlambatan. Di sinilah sistem seperti SAP S/4HANA Finance berperan, seluruh entri tercatat otomatis ke satu sumber kebenaran (</w:t>
      </w:r>
      <w:r>
        <w:rPr>
          <w:i/>
          <w:iCs/>
        </w:rPr>
        <w:t xml:space="preserve">Universal Journal</w:t>
      </w:r>
      <w:r>
        <w:t xml:space="preserve">).</w:t>
      </w:r>
    </w:p>
    <w:bookmarkEnd w:id="31"/>
    <w:bookmarkEnd w:id="32"/>
    <w:bookmarkStart w:id="33" w:name="kesimpulan"/>
    <w:p>
      <w:pPr>
        <w:pStyle w:val="Heading2"/>
      </w:pPr>
      <w:r>
        <w:t xml:space="preserve">Kesimpulan</w:t>
      </w:r>
    </w:p>
    <w:p>
      <w:pPr>
        <w:pStyle w:val="FirstParagraph"/>
      </w:pPr>
      <w:r>
        <w:t xml:space="preserve">Menguasai jurnal umum berarti menguasai fondasi seluruh pembukuan: pahami saldo normal, disiplin menjaga debit sama dengan kredit, dan catat secara kronologis dari bukti yang sah. Untuk usaha kecil, jurnal manual atau spreadsheet sudah cukup; tetapi saat transaksi membengkak, multi-entitas, dan kebutuhan laporan real-time muncul, pencatatan manual mulai menahan, bukan membantu. Di titik itu, perusahaan biasanya beralih ke sistem terintegrasi seperti SAP S/4HANA Finance. Sebagai SAP Platinum Partner melalui keanggotaan United VARs dan bagian dari Metrodata Group sejak 1998, Soltius mendampingi perusahaan memindahkan pembukuan dari spreadsheet manual ke satu sumber kebenaran finansial, tanpa pencatatan ganda.</w:t>
      </w:r>
    </w:p>
    <w:p>
      <w:pPr>
        <w:pStyle w:val="BodyText"/>
      </w:pPr>
      <w:r>
        <w:t xml:space="preserve">Untuk mendiskusikan kesiapan perusahaan Anda beralih dari pembukuan manual ke SAP S/4HANA Finance, kunjungi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www.soltius.co.id/id/blog/apa-itu-siklus-akuntansi-dan-manfaatnya" TargetMode="External" /><Relationship Type="http://schemas.openxmlformats.org/officeDocument/2006/relationships/hyperlink" Id="rId25" Target="https://www.soltius.co.id/id/blog/pentingnya-menyusun-laporan-keuangan-sesuai-siklus-akuntansi" TargetMode="External" /><Relationship Type="http://schemas.openxmlformats.org/officeDocument/2006/relationships/hyperlink" Id="rId24" Target="https://www.soltius.co.id/id/blog/read/sistem-sap-fico-dan-modulnya-yang-banyak-digunakan-perusahaan-besar" TargetMode="External" /></Relationships>
</file>

<file path=word/_rels/footnotes.xml.rels><?xml version="1.0" encoding="UTF-8"?><Relationships xmlns="http://schemas.openxmlformats.org/package/2006/relationships"><Relationship Type="http://schemas.openxmlformats.org/officeDocument/2006/relationships/hyperlink" Id="rId17" Target="https://www.soltius.co.id/id/blog/apa-itu-siklus-akuntansi-dan-manfaatnya" TargetMode="External" /><Relationship Type="http://schemas.openxmlformats.org/officeDocument/2006/relationships/hyperlink" Id="rId25" Target="https://www.soltius.co.id/id/blog/pentingnya-menyusun-laporan-keuangan-sesuai-siklus-akuntansi" TargetMode="External" /><Relationship Type="http://schemas.openxmlformats.org/officeDocument/2006/relationships/hyperlink" Id="rId24" Target="https://www.soltius.co.id/id/blog/read/sistem-sap-fico-dan-modulnya-yang-banyak-digunakan-perusahaan-besa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2026-06-17T22:42:41Z</dcterms:created>
  <dcterms:modified xsi:type="dcterms:W3CDTF">2026-06-17T22:42:41Z</dcterms:modified>
</cp:coreProperties>
</file>

<file path=docProps/custom.xml><?xml version="1.0" encoding="utf-8"?>
<Properties xmlns="http://schemas.openxmlformats.org/officeDocument/2006/custom-properties" xmlns:vt="http://schemas.openxmlformats.org/officeDocument/2006/docPropsVTypes"/>
</file>