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both"/>
        <w:rPr>
          <w:rFonts w:ascii="Calibri" w:cs="Calibri" w:eastAsia="Calibri" w:hAnsi="Calibri"/>
          <w:b w:val="1"/>
          <w:bCs w:val="1"/>
          <w:sz w:val="46"/>
          <w:szCs w:val="46"/>
        </w:rPr>
      </w:pPr>
      <w:bookmarkStart w:colFirst="0" w:colLast="0" w:name="_ulqojjb8wv6g" w:id="0"/>
      <w:bookmarkEnd w:id="0"/>
      <w:r w:rsidDel="00000000" w:rsidR="00000000" w:rsidRPr="00000000">
        <w:rPr>
          <w:rFonts w:ascii="Calibri" w:cs="Calibri" w:eastAsia="Calibri" w:hAnsi="Calibri"/>
          <w:b w:val="1"/>
          <w:bCs w:val="1"/>
          <w:sz w:val="46"/>
          <w:szCs w:val="46"/>
          <w:rtl w:val="0"/>
        </w:rPr>
        <w:t xml:space="preserve">Implementasi SAP di Indonesia: Panduan Lengkap &amp; Estimasi Biaya 2026</w:t>
      </w:r>
    </w:p>
    <w:p w:rsidR="00000000" w:rsidDel="00000000" w:rsidP="00000000" w:rsidRDefault="00000000" w:rsidRPr="00000000" w14:paraId="00000003">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Anda mungkin lelah melihat laporan keuangan yang selalu terlambat rilis setiap akhir bulan, atau data stok gudang yang tidak pernah sinkron dengan tim penjualan. Sistem yang terisolasi (</w:t>
      </w:r>
      <w:r w:rsidDel="00000000" w:rsidR="00000000" w:rsidRPr="00000000">
        <w:rPr>
          <w:rFonts w:ascii="Calibri" w:cs="Calibri" w:eastAsia="Calibri" w:hAnsi="Calibri"/>
          <w:i w:val="1"/>
          <w:iCs w:val="1"/>
          <w:rtl w:val="0"/>
        </w:rPr>
        <w:t xml:space="preserve">silo</w:t>
      </w:r>
      <w:r w:rsidDel="00000000" w:rsidR="00000000" w:rsidRPr="00000000">
        <w:rPr>
          <w:rFonts w:ascii="Calibri" w:cs="Calibri" w:eastAsia="Calibri" w:hAnsi="Calibri"/>
          <w:rtl w:val="0"/>
        </w:rPr>
        <w:t xml:space="preserve">) dan proses manual yang berulang ini adalah musuh utama yang menahan laju pertumbuhan skala bisnis Anda di tengah kompetisi pasar yang ketat.</w:t>
      </w:r>
    </w:p>
    <w:p w:rsidR="00000000" w:rsidDel="00000000" w:rsidP="00000000" w:rsidRDefault="00000000" w:rsidRPr="00000000" w14:paraId="00000004">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Secara singkat, implementasi </w:t>
      </w:r>
      <w:r w:rsidDel="00000000" w:rsidR="00000000" w:rsidRPr="00000000">
        <w:rPr>
          <w:rFonts w:ascii="Calibri" w:cs="Calibri" w:eastAsia="Calibri" w:hAnsi="Calibri"/>
          <w:b w:val="1"/>
          <w:bCs w:val="1"/>
          <w:rtl w:val="0"/>
        </w:rPr>
        <w:t xml:space="preserve">SAP di Indonesia</w:t>
      </w:r>
      <w:r w:rsidDel="00000000" w:rsidR="00000000" w:rsidRPr="00000000">
        <w:rPr>
          <w:rFonts w:ascii="Calibri" w:cs="Calibri" w:eastAsia="Calibri" w:hAnsi="Calibri"/>
          <w:rtl w:val="0"/>
        </w:rPr>
        <w:t xml:space="preserve"> adalah proses transisi sistem operasional perusahaan menuju perangkat lunak ERP (</w:t>
      </w:r>
      <w:r w:rsidDel="00000000" w:rsidR="00000000" w:rsidRPr="00000000">
        <w:rPr>
          <w:rFonts w:ascii="Calibri" w:cs="Calibri" w:eastAsia="Calibri" w:hAnsi="Calibri"/>
          <w:i w:val="1"/>
          <w:iCs w:val="1"/>
          <w:rtl w:val="0"/>
        </w:rPr>
        <w:t xml:space="preserve">Enterprise Resource Planning</w:t>
      </w:r>
      <w:r w:rsidDel="00000000" w:rsidR="00000000" w:rsidRPr="00000000">
        <w:rPr>
          <w:rFonts w:ascii="Calibri" w:cs="Calibri" w:eastAsia="Calibri" w:hAnsi="Calibri"/>
          <w:rtl w:val="0"/>
        </w:rPr>
        <w:t xml:space="preserve">) terpusat untuk menyatukan aliran data seluruh divisi secara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 Proses adopsi ini membutuhkan strategi manajemen perubahan yang matang, dengan struktur biaya pada tahun 2026 yang umumnya terbagi ke dalam tiga komponen: biaya lisensi, jasa konsultan integrator sistem, dan biaya pemeliharaan.</w:t>
      </w:r>
    </w:p>
    <w:p w:rsidR="00000000" w:rsidDel="00000000" w:rsidP="00000000" w:rsidRDefault="00000000" w:rsidRPr="00000000" w14:paraId="00000005">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Melalui panduan ini, kami akan membedah tuntas seluk-beluk adopsi sistem ERP ini untuk bisnis Anda. Kita akan menyelami mulai dari konsep dasar, modul-modul esensial yang paling relevan dengan regulasi lokal, tantangan lapangan yang sering terjadi, hingga rincian estimasi biaya yang objektif untuk membantu perencanaan anggaran IT perusahaan Anda.</w:t>
      </w:r>
    </w:p>
    <w:p w:rsidR="00000000" w:rsidDel="00000000" w:rsidP="00000000" w:rsidRDefault="00000000" w:rsidRPr="00000000" w14:paraId="00000006">
      <w:pPr>
        <w:pStyle w:val="Heading2"/>
        <w:keepNext w:val="0"/>
        <w:keepLines w:val="0"/>
        <w:spacing w:after="80" w:before="0" w:lineRule="auto"/>
        <w:jc w:val="both"/>
        <w:rPr>
          <w:rFonts w:ascii="Calibri" w:cs="Calibri" w:eastAsia="Calibri" w:hAnsi="Calibri"/>
          <w:b w:val="1"/>
          <w:bCs w:val="1"/>
          <w:sz w:val="34"/>
          <w:szCs w:val="34"/>
        </w:rPr>
      </w:pPr>
      <w:bookmarkStart w:colFirst="0" w:colLast="0" w:name="_7tmumnc033z7" w:id="1"/>
      <w:bookmarkEnd w:id="1"/>
      <w:r w:rsidDel="00000000" w:rsidR="00000000" w:rsidRPr="00000000">
        <w:rPr>
          <w:rFonts w:ascii="Calibri" w:cs="Calibri" w:eastAsia="Calibri" w:hAnsi="Calibri"/>
          <w:b w:val="1"/>
          <w:bCs w:val="1"/>
          <w:sz w:val="34"/>
          <w:szCs w:val="34"/>
          <w:rtl w:val="0"/>
        </w:rPr>
        <w:t xml:space="preserve">Apa Itu SAP dan Mengapa Enterprise di Indonesia Membutuhkannya?</w:t>
      </w:r>
    </w:p>
    <w:p w:rsidR="00000000" w:rsidDel="00000000" w:rsidP="00000000" w:rsidRDefault="00000000" w:rsidRPr="00000000" w14:paraId="00000007">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SAP (</w:t>
      </w:r>
      <w:r w:rsidDel="00000000" w:rsidR="00000000" w:rsidRPr="00000000">
        <w:rPr>
          <w:rFonts w:ascii="Calibri" w:cs="Calibri" w:eastAsia="Calibri" w:hAnsi="Calibri"/>
          <w:i w:val="1"/>
          <w:iCs w:val="1"/>
          <w:rtl w:val="0"/>
        </w:rPr>
        <w:t xml:space="preserve">Systems, Applications, and Products in Data Processing</w:t>
      </w:r>
      <w:r w:rsidDel="00000000" w:rsidR="00000000" w:rsidRPr="00000000">
        <w:rPr>
          <w:rFonts w:ascii="Calibri" w:cs="Calibri" w:eastAsia="Calibri" w:hAnsi="Calibri"/>
          <w:rtl w:val="0"/>
        </w:rPr>
        <w:t xml:space="preserve">) adalah perangkat lunak </w:t>
      </w:r>
      <w:r w:rsidDel="00000000" w:rsidR="00000000" w:rsidRPr="00000000">
        <w:rPr>
          <w:rFonts w:ascii="Calibri" w:cs="Calibri" w:eastAsia="Calibri" w:hAnsi="Calibri"/>
          <w:i w:val="1"/>
          <w:iCs w:val="1"/>
          <w:rtl w:val="0"/>
        </w:rPr>
        <w:t xml:space="preserve">Enterprise Resource Planning</w:t>
      </w:r>
      <w:r w:rsidDel="00000000" w:rsidR="00000000" w:rsidRPr="00000000">
        <w:rPr>
          <w:rFonts w:ascii="Calibri" w:cs="Calibri" w:eastAsia="Calibri" w:hAnsi="Calibri"/>
          <w:rtl w:val="0"/>
        </w:rPr>
        <w:t xml:space="preserve"> (ERP) yang mengintegrasikan seluruh fungsi operasional bisnis ke dalam satu platform digital terpusat. </w:t>
      </w:r>
      <w:r w:rsidDel="00000000" w:rsidR="00000000" w:rsidRPr="00000000">
        <w:rPr>
          <w:rFonts w:ascii="Calibri" w:cs="Calibri" w:eastAsia="Calibri" w:hAnsi="Calibri"/>
          <w:color w:val="333333"/>
          <w:sz w:val="24"/>
          <w:szCs w:val="24"/>
          <w:rtl w:val="0"/>
        </w:rPr>
        <w:t xml:space="preserve">digunakan sebagai alat untuk membantu manajemen perusahaan, perencanaan, hingga melakukan operasionalnya secara lebih efektif dan efisien.</w:t>
      </w:r>
      <w:r w:rsidDel="00000000" w:rsidR="00000000" w:rsidRPr="00000000">
        <w:rPr>
          <w:rtl w:val="0"/>
        </w:rPr>
      </w:r>
    </w:p>
    <w:p w:rsidR="00000000" w:rsidDel="00000000" w:rsidP="00000000" w:rsidRDefault="00000000" w:rsidRPr="00000000" w14:paraId="00000008">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Banyak perusahaan konvensional masih mengelola data secara terpisah menggunakan berbagai aplikasi yang tidak terhubung. Praktik sistem </w:t>
      </w:r>
      <w:r w:rsidDel="00000000" w:rsidR="00000000" w:rsidRPr="00000000">
        <w:rPr>
          <w:rFonts w:ascii="Calibri" w:cs="Calibri" w:eastAsia="Calibri" w:hAnsi="Calibri"/>
          <w:i w:val="1"/>
          <w:iCs w:val="1"/>
          <w:rtl w:val="0"/>
        </w:rPr>
        <w:t xml:space="preserve">silo</w:t>
      </w:r>
      <w:r w:rsidDel="00000000" w:rsidR="00000000" w:rsidRPr="00000000">
        <w:rPr>
          <w:rFonts w:ascii="Calibri" w:cs="Calibri" w:eastAsia="Calibri" w:hAnsi="Calibri"/>
          <w:rtl w:val="0"/>
        </w:rPr>
        <w:t xml:space="preserve"> ini menyebabkan proses rekonsiliasi data menjadi lambat, tidak efisien, dan memiliki risiko </w:t>
      </w:r>
      <w:r w:rsidDel="00000000" w:rsidR="00000000" w:rsidRPr="00000000">
        <w:rPr>
          <w:rFonts w:ascii="Calibri" w:cs="Calibri" w:eastAsia="Calibri" w:hAnsi="Calibri"/>
          <w:i w:val="1"/>
          <w:iCs w:val="1"/>
          <w:rtl w:val="0"/>
        </w:rPr>
        <w:t xml:space="preserve">human error</w:t>
      </w:r>
      <w:r w:rsidDel="00000000" w:rsidR="00000000" w:rsidRPr="00000000">
        <w:rPr>
          <w:rFonts w:ascii="Calibri" w:cs="Calibri" w:eastAsia="Calibri" w:hAnsi="Calibri"/>
          <w:rtl w:val="0"/>
        </w:rPr>
        <w:t xml:space="preserve"> yang sangat tinggi.</w:t>
      </w:r>
    </w:p>
    <w:p w:rsidR="00000000" w:rsidDel="00000000" w:rsidP="00000000" w:rsidRDefault="00000000" w:rsidRPr="00000000" w14:paraId="00000009">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Adopsi </w:t>
      </w:r>
      <w:r w:rsidDel="00000000" w:rsidR="00000000" w:rsidRPr="00000000">
        <w:rPr>
          <w:rFonts w:ascii="Calibri" w:cs="Calibri" w:eastAsia="Calibri" w:hAnsi="Calibri"/>
          <w:b w:val="1"/>
          <w:bCs w:val="1"/>
          <w:rtl w:val="0"/>
        </w:rPr>
        <w:t xml:space="preserve">SAP di Indonesia</w:t>
      </w:r>
      <w:r w:rsidDel="00000000" w:rsidR="00000000" w:rsidRPr="00000000">
        <w:rPr>
          <w:rFonts w:ascii="Calibri" w:cs="Calibri" w:eastAsia="Calibri" w:hAnsi="Calibri"/>
          <w:rtl w:val="0"/>
        </w:rPr>
        <w:t xml:space="preserve"> menjadi sangat krusial bagi perusahaan berskala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karena tingginya urgensi terhadap penyajian data yang akurat. Berikut adalah alasan mengapa sistem ini sangat dibutuhkan:</w:t>
      </w:r>
    </w:p>
    <w:p w:rsidR="00000000" w:rsidDel="00000000" w:rsidP="00000000" w:rsidRDefault="00000000" w:rsidRPr="00000000" w14:paraId="0000000A">
      <w:pPr>
        <w:numPr>
          <w:ilvl w:val="0"/>
          <w:numId w:val="4"/>
        </w:numPr>
        <w:spacing w:after="0" w:afterAutospacing="0" w:lineRule="auto"/>
        <w:ind w:left="720" w:hanging="360"/>
        <w:jc w:val="both"/>
      </w:pPr>
      <w:r w:rsidDel="00000000" w:rsidR="00000000" w:rsidRPr="00000000">
        <w:rPr>
          <w:rFonts w:ascii="Calibri" w:cs="Calibri" w:eastAsia="Calibri" w:hAnsi="Calibri"/>
          <w:b w:val="1"/>
          <w:bCs w:val="1"/>
          <w:rtl w:val="0"/>
        </w:rPr>
        <w:t xml:space="preserve">Menciptakan </w:t>
      </w:r>
      <w:r w:rsidDel="00000000" w:rsidR="00000000" w:rsidRPr="00000000">
        <w:rPr>
          <w:rFonts w:ascii="Calibri" w:cs="Calibri" w:eastAsia="Calibri" w:hAnsi="Calibri"/>
          <w:b w:val="1"/>
          <w:bCs w:val="1"/>
          <w:i w:val="1"/>
          <w:iCs w:val="1"/>
          <w:rtl w:val="0"/>
        </w:rPr>
        <w:t xml:space="preserve">Single Source of Truth</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Seluruh departemen (keuangan, operasional, logistik) menggunakan satu acuan data terpusat yang sama persis, menghilangkan duplikasi dan inkonsistensi pelaporan antar divisi.</w:t>
      </w:r>
    </w:p>
    <w:p w:rsidR="00000000" w:rsidDel="00000000" w:rsidP="00000000" w:rsidRDefault="00000000" w:rsidRPr="00000000" w14:paraId="0000000B">
      <w:pPr>
        <w:numPr>
          <w:ilvl w:val="0"/>
          <w:numId w:val="4"/>
        </w:numPr>
        <w:spacing w:after="0" w:afterAutospacing="0" w:lineRule="auto"/>
        <w:ind w:left="720" w:hanging="360"/>
        <w:jc w:val="both"/>
      </w:pPr>
      <w:r w:rsidDel="00000000" w:rsidR="00000000" w:rsidRPr="00000000">
        <w:rPr>
          <w:rFonts w:ascii="Calibri" w:cs="Calibri" w:eastAsia="Calibri" w:hAnsi="Calibri"/>
          <w:b w:val="1"/>
          <w:bCs w:val="1"/>
          <w:rtl w:val="0"/>
        </w:rPr>
        <w:t xml:space="preserve">Visibilitas Bisnis </w:t>
      </w:r>
      <w:r w:rsidDel="00000000" w:rsidR="00000000" w:rsidRPr="00000000">
        <w:rPr>
          <w:rFonts w:ascii="Calibri" w:cs="Calibri" w:eastAsia="Calibri" w:hAnsi="Calibri"/>
          <w:b w:val="1"/>
          <w:bCs w:val="1"/>
          <w:i w:val="1"/>
          <w:iCs w:val="1"/>
          <w:rtl w:val="0"/>
        </w:rPr>
        <w:t xml:space="preserve">Real-Time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Eksekutif dan manajemen tingkat atas dapat mengambil keputusan strategis berdasarkan pembaruan data operasional hari ini, mempercepat respons terhadap dinamika pasar.</w:t>
      </w:r>
    </w:p>
    <w:p w:rsidR="00000000" w:rsidDel="00000000" w:rsidP="00000000" w:rsidRDefault="00000000" w:rsidRPr="00000000" w14:paraId="0000000C">
      <w:pPr>
        <w:numPr>
          <w:ilvl w:val="0"/>
          <w:numId w:val="4"/>
        </w:numPr>
        <w:spacing w:after="240" w:lineRule="auto"/>
        <w:ind w:left="720" w:hanging="360"/>
        <w:jc w:val="both"/>
      </w:pPr>
      <w:r w:rsidDel="00000000" w:rsidR="00000000" w:rsidRPr="00000000">
        <w:rPr>
          <w:rFonts w:ascii="Calibri" w:cs="Calibri" w:eastAsia="Calibri" w:hAnsi="Calibri"/>
          <w:b w:val="1"/>
          <w:bCs w:val="1"/>
          <w:rtl w:val="0"/>
        </w:rPr>
        <w:t xml:space="preserve">Otomatisasi Lintas Divisi:</w:t>
      </w:r>
      <w:r w:rsidDel="00000000" w:rsidR="00000000" w:rsidRPr="00000000">
        <w:rPr>
          <w:rFonts w:ascii="Calibri" w:cs="Calibri" w:eastAsia="Calibri" w:hAnsi="Calibri"/>
          <w:rtl w:val="0"/>
        </w:rPr>
        <w:t xml:space="preserve"> Proses input dari satu divisi akan memicu pembaruan otomatis di divisi lain. Misalnya, input pesanan oleh tim </w:t>
      </w:r>
      <w:r w:rsidDel="00000000" w:rsidR="00000000" w:rsidRPr="00000000">
        <w:rPr>
          <w:rFonts w:ascii="Calibri" w:cs="Calibri" w:eastAsia="Calibri" w:hAnsi="Calibri"/>
          <w:i w:val="1"/>
          <w:iCs w:val="1"/>
          <w:rtl w:val="0"/>
        </w:rPr>
        <w:t xml:space="preserve">sales</w:t>
      </w:r>
      <w:r w:rsidDel="00000000" w:rsidR="00000000" w:rsidRPr="00000000">
        <w:rPr>
          <w:rFonts w:ascii="Calibri" w:cs="Calibri" w:eastAsia="Calibri" w:hAnsi="Calibri"/>
          <w:rtl w:val="0"/>
        </w:rPr>
        <w:t xml:space="preserve"> secara otomatis memotong stok gudang dan mencatat jurnal keuangan tanpa entri manual ganda.</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before="0" w:lineRule="auto"/>
        <w:jc w:val="both"/>
        <w:rPr>
          <w:rFonts w:ascii="Calibri" w:cs="Calibri" w:eastAsia="Calibri" w:hAnsi="Calibri"/>
        </w:rPr>
      </w:pPr>
      <w:bookmarkStart w:colFirst="0" w:colLast="0" w:name="_d5s0w625oqem" w:id="2"/>
      <w:bookmarkEnd w:id="2"/>
      <w:r w:rsidDel="00000000" w:rsidR="00000000" w:rsidRPr="00000000">
        <w:rPr>
          <w:rFonts w:ascii="Calibri" w:cs="Calibri" w:eastAsia="Calibri" w:hAnsi="Calibri"/>
          <w:b w:val="1"/>
          <w:bCs w:val="1"/>
          <w:color w:val="111111"/>
          <w:sz w:val="24"/>
          <w:szCs w:val="24"/>
          <w:rtl w:val="0"/>
        </w:rPr>
        <w:t xml:space="preserve">BACA JUGA : </w:t>
      </w:r>
      <w:hyperlink r:id="rId6">
        <w:r w:rsidDel="00000000" w:rsidR="00000000" w:rsidRPr="00000000">
          <w:rPr>
            <w:rFonts w:ascii="Calibri" w:cs="Calibri" w:eastAsia="Calibri" w:hAnsi="Calibri"/>
            <w:b w:val="1"/>
            <w:bCs w:val="1"/>
            <w:color w:val="29308e"/>
            <w:sz w:val="24"/>
            <w:szCs w:val="24"/>
            <w:rtl w:val="0"/>
          </w:rPr>
          <w:t xml:space="preserve">Perusahaan SAP Indonesia SOLTIUS</w:t>
        </w:r>
      </w:hyperlink>
      <w:r w:rsidDel="00000000" w:rsidR="00000000" w:rsidRPr="00000000">
        <w:rPr>
          <w:rFonts w:ascii="Calibri" w:cs="Calibri" w:eastAsia="Calibri" w:hAnsi="Calibri"/>
          <w:b w:val="1"/>
          <w:bCs w:val="1"/>
          <w:color w:val="111111"/>
          <w:sz w:val="24"/>
          <w:szCs w:val="24"/>
          <w:rtl w:val="0"/>
        </w:rPr>
        <w:t xml:space="preserve">.</w:t>
      </w: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jc w:val="both"/>
        <w:rPr>
          <w:rFonts w:ascii="Calibri" w:cs="Calibri" w:eastAsia="Calibri" w:hAnsi="Calibri"/>
          <w:b w:val="1"/>
          <w:bCs w:val="1"/>
          <w:sz w:val="34"/>
          <w:szCs w:val="34"/>
        </w:rPr>
      </w:pPr>
      <w:bookmarkStart w:colFirst="0" w:colLast="0" w:name="_q2wlzoyij0sj" w:id="3"/>
      <w:bookmarkEnd w:id="3"/>
      <w:r w:rsidDel="00000000" w:rsidR="00000000" w:rsidRPr="00000000">
        <w:rPr>
          <w:rFonts w:ascii="Calibri" w:cs="Calibri" w:eastAsia="Calibri" w:hAnsi="Calibri"/>
          <w:b w:val="1"/>
          <w:bCs w:val="1"/>
          <w:sz w:val="34"/>
          <w:szCs w:val="34"/>
          <w:rtl w:val="0"/>
        </w:rPr>
        <w:t xml:space="preserve">Tujuan Utama Implementasi SAP (Berdasarkan Praktik Industri)</w:t>
      </w:r>
    </w:p>
    <w:p w:rsidR="00000000" w:rsidDel="00000000" w:rsidP="00000000" w:rsidRDefault="00000000" w:rsidRPr="00000000" w14:paraId="0000000F">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Mengadopsi perangkat lunak ERP berskala besar bukan sekadar pembaruan infrastruktur TI, melainkan keputusan strategis untuk memperkuat daya saing perusahaan. Berdasarkan praktik industri dari berbagai korporasi terkemuka, implementasi sistem ini didorong oleh dua sasaran operasional yang fundamental:</w:t>
      </w:r>
    </w:p>
    <w:p w:rsidR="00000000" w:rsidDel="00000000" w:rsidP="00000000" w:rsidRDefault="00000000" w:rsidRPr="00000000" w14:paraId="00000010">
      <w:pPr>
        <w:pStyle w:val="Heading3"/>
        <w:keepNext w:val="0"/>
        <w:keepLines w:val="0"/>
        <w:spacing w:before="0" w:lineRule="auto"/>
        <w:jc w:val="both"/>
        <w:rPr>
          <w:rFonts w:ascii="Calibri" w:cs="Calibri" w:eastAsia="Calibri" w:hAnsi="Calibri"/>
          <w:b w:val="1"/>
          <w:bCs w:val="1"/>
          <w:color w:val="000000"/>
          <w:sz w:val="26"/>
          <w:szCs w:val="26"/>
        </w:rPr>
      </w:pPr>
      <w:bookmarkStart w:colFirst="0" w:colLast="0" w:name="_1jys5gsel5q3" w:id="4"/>
      <w:bookmarkEnd w:id="4"/>
      <w:r w:rsidDel="00000000" w:rsidR="00000000" w:rsidRPr="00000000">
        <w:rPr>
          <w:rFonts w:ascii="Calibri" w:cs="Calibri" w:eastAsia="Calibri" w:hAnsi="Calibri"/>
          <w:b w:val="1"/>
          <w:bCs w:val="1"/>
          <w:color w:val="000000"/>
          <w:sz w:val="26"/>
          <w:szCs w:val="26"/>
          <w:rtl w:val="0"/>
        </w:rPr>
        <w:t xml:space="preserve">1. Meningkatkan Kecepatan Bisnis</w:t>
      </w:r>
    </w:p>
    <w:p w:rsidR="00000000" w:rsidDel="00000000" w:rsidP="00000000" w:rsidRDefault="00000000" w:rsidRPr="00000000" w14:paraId="00000011">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Dalam ekosistem bisnis modern, kecepatan merespons dinamika pasar menentukan tingkat profitabilitas. Sistem SAP yang terintegrasi memungkinkan perusahaan memangkas waktu siklus operasional (</w:t>
      </w:r>
      <w:r w:rsidDel="00000000" w:rsidR="00000000" w:rsidRPr="00000000">
        <w:rPr>
          <w:rFonts w:ascii="Calibri" w:cs="Calibri" w:eastAsia="Calibri" w:hAnsi="Calibri"/>
          <w:i w:val="1"/>
          <w:iCs w:val="1"/>
          <w:rtl w:val="0"/>
        </w:rPr>
        <w:t xml:space="preserve">lead time</w:t>
      </w:r>
      <w:r w:rsidDel="00000000" w:rsidR="00000000" w:rsidRPr="00000000">
        <w:rPr>
          <w:rFonts w:ascii="Calibri" w:cs="Calibri" w:eastAsia="Calibri" w:hAnsi="Calibri"/>
          <w:rtl w:val="0"/>
        </w:rPr>
        <w:t xml:space="preserve">) secara drastis melalui:</w:t>
      </w:r>
    </w:p>
    <w:p w:rsidR="00000000" w:rsidDel="00000000" w:rsidP="00000000" w:rsidRDefault="00000000" w:rsidRPr="00000000" w14:paraId="00000012">
      <w:pPr>
        <w:numPr>
          <w:ilvl w:val="0"/>
          <w:numId w:val="1"/>
        </w:numPr>
        <w:spacing w:after="0" w:afterAutospacing="0" w:lineRule="auto"/>
        <w:ind w:left="720" w:hanging="360"/>
        <w:jc w:val="both"/>
      </w:pPr>
      <w:r w:rsidDel="00000000" w:rsidR="00000000" w:rsidRPr="00000000">
        <w:rPr>
          <w:rFonts w:ascii="Calibri" w:cs="Calibri" w:eastAsia="Calibri" w:hAnsi="Calibri"/>
          <w:b w:val="1"/>
          <w:bCs w:val="1"/>
          <w:rtl w:val="0"/>
        </w:rPr>
        <w:t xml:space="preserve">Respons Pasar yang Agresif:</w:t>
      </w:r>
      <w:r w:rsidDel="00000000" w:rsidR="00000000" w:rsidRPr="00000000">
        <w:rPr>
          <w:rFonts w:ascii="Calibri" w:cs="Calibri" w:eastAsia="Calibri" w:hAnsi="Calibri"/>
          <w:rtl w:val="0"/>
        </w:rPr>
        <w:t xml:space="preserve"> Ketersediaan data analitik secara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 memungkinkan manajemen mendeteksi pergeseran tren permintaan seketika, sehingga penyesuaian volume produksi dapat dieksekusi lebih cepat.</w:t>
      </w:r>
    </w:p>
    <w:p w:rsidR="00000000" w:rsidDel="00000000" w:rsidP="00000000" w:rsidRDefault="00000000" w:rsidRPr="00000000" w14:paraId="00000013">
      <w:pPr>
        <w:numPr>
          <w:ilvl w:val="0"/>
          <w:numId w:val="1"/>
        </w:numPr>
        <w:spacing w:after="240" w:lineRule="auto"/>
        <w:ind w:left="720" w:hanging="360"/>
        <w:jc w:val="both"/>
      </w:pPr>
      <w:r w:rsidDel="00000000" w:rsidR="00000000" w:rsidRPr="00000000">
        <w:rPr>
          <w:rFonts w:ascii="Calibri" w:cs="Calibri" w:eastAsia="Calibri" w:hAnsi="Calibri"/>
          <w:b w:val="1"/>
          <w:bCs w:val="1"/>
          <w:rtl w:val="0"/>
        </w:rPr>
        <w:t xml:space="preserve">Efisiensi Layanan Konsumen:</w:t>
      </w:r>
      <w:r w:rsidDel="00000000" w:rsidR="00000000" w:rsidRPr="00000000">
        <w:rPr>
          <w:rFonts w:ascii="Calibri" w:cs="Calibri" w:eastAsia="Calibri" w:hAnsi="Calibri"/>
          <w:rtl w:val="0"/>
        </w:rPr>
        <w:t xml:space="preserve"> Tim </w:t>
      </w:r>
      <w:r w:rsidDel="00000000" w:rsidR="00000000" w:rsidRPr="00000000">
        <w:rPr>
          <w:rFonts w:ascii="Calibri" w:cs="Calibri" w:eastAsia="Calibri" w:hAnsi="Calibri"/>
          <w:i w:val="1"/>
          <w:iCs w:val="1"/>
          <w:rtl w:val="0"/>
        </w:rPr>
        <w:t xml:space="preserve">front-line</w:t>
      </w:r>
      <w:r w:rsidDel="00000000" w:rsidR="00000000" w:rsidRPr="00000000">
        <w:rPr>
          <w:rFonts w:ascii="Calibri" w:cs="Calibri" w:eastAsia="Calibri" w:hAnsi="Calibri"/>
          <w:rtl w:val="0"/>
        </w:rPr>
        <w:t xml:space="preserve"> dan layanan pelanggan memiliki akses langsung ke data ketersediaan persediaan dan status pengiriman. Hal ini secara langsung meningkatkan pemenuhan pesanan pelanggan.</w:t>
      </w:r>
    </w:p>
    <w:p w:rsidR="00000000" w:rsidDel="00000000" w:rsidP="00000000" w:rsidRDefault="00000000" w:rsidRPr="00000000" w14:paraId="00000014">
      <w:pPr>
        <w:pStyle w:val="Heading3"/>
        <w:keepNext w:val="0"/>
        <w:keepLines w:val="0"/>
        <w:spacing w:before="0" w:lineRule="auto"/>
        <w:jc w:val="both"/>
        <w:rPr>
          <w:rFonts w:ascii="Calibri" w:cs="Calibri" w:eastAsia="Calibri" w:hAnsi="Calibri"/>
          <w:b w:val="1"/>
          <w:bCs w:val="1"/>
          <w:color w:val="000000"/>
          <w:sz w:val="26"/>
          <w:szCs w:val="26"/>
        </w:rPr>
      </w:pPr>
      <w:bookmarkStart w:colFirst="0" w:colLast="0" w:name="_kp7m9jqaom12" w:id="5"/>
      <w:bookmarkEnd w:id="5"/>
      <w:r w:rsidDel="00000000" w:rsidR="00000000" w:rsidRPr="00000000">
        <w:rPr>
          <w:rFonts w:ascii="Calibri" w:cs="Calibri" w:eastAsia="Calibri" w:hAnsi="Calibri"/>
          <w:b w:val="1"/>
          <w:bCs w:val="1"/>
          <w:color w:val="000000"/>
          <w:sz w:val="26"/>
          <w:szCs w:val="26"/>
          <w:rtl w:val="0"/>
        </w:rPr>
        <w:t xml:space="preserve">2. Meningkatkan Konsistensi Operasional</w:t>
      </w:r>
    </w:p>
    <w:p w:rsidR="00000000" w:rsidDel="00000000" w:rsidP="00000000" w:rsidRDefault="00000000" w:rsidRPr="00000000" w14:paraId="00000015">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Semakin besar skala sebuah bisnis, semakin kompleks pengawasan operasionalnya. SAP bertindak sebagai instrumen kontrol digital untuk memastikan standar operasional perusahaan (</w:t>
      </w:r>
      <w:r w:rsidDel="00000000" w:rsidR="00000000" w:rsidRPr="00000000">
        <w:rPr>
          <w:rFonts w:ascii="Calibri" w:cs="Calibri" w:eastAsia="Calibri" w:hAnsi="Calibri"/>
          <w:i w:val="1"/>
          <w:iCs w:val="1"/>
          <w:rtl w:val="0"/>
        </w:rPr>
        <w:t xml:space="preserve">Standard Operating Procedure</w:t>
      </w:r>
      <w:r w:rsidDel="00000000" w:rsidR="00000000" w:rsidRPr="00000000">
        <w:rPr>
          <w:rFonts w:ascii="Calibri" w:cs="Calibri" w:eastAsia="Calibri" w:hAnsi="Calibri"/>
          <w:rtl w:val="0"/>
        </w:rPr>
        <w:t xml:space="preserve">/SOP) dieksekusi tanpa penyimpangan.</w:t>
      </w:r>
    </w:p>
    <w:p w:rsidR="00000000" w:rsidDel="00000000" w:rsidP="00000000" w:rsidRDefault="00000000" w:rsidRPr="00000000" w14:paraId="00000016">
      <w:pPr>
        <w:numPr>
          <w:ilvl w:val="0"/>
          <w:numId w:val="5"/>
        </w:numPr>
        <w:spacing w:after="0" w:afterAutospacing="0" w:lineRule="auto"/>
        <w:ind w:left="720" w:hanging="360"/>
        <w:jc w:val="both"/>
      </w:pPr>
      <w:r w:rsidDel="00000000" w:rsidR="00000000" w:rsidRPr="00000000">
        <w:rPr>
          <w:rFonts w:ascii="Calibri" w:cs="Calibri" w:eastAsia="Calibri" w:hAnsi="Calibri"/>
          <w:b w:val="1"/>
          <w:bCs w:val="1"/>
          <w:rtl w:val="0"/>
        </w:rPr>
        <w:t xml:space="preserve">Pengawalan SOP yang Ketat:</w:t>
      </w:r>
      <w:r w:rsidDel="00000000" w:rsidR="00000000" w:rsidRPr="00000000">
        <w:rPr>
          <w:rFonts w:ascii="Calibri" w:cs="Calibri" w:eastAsia="Calibri" w:hAnsi="Calibri"/>
          <w:rtl w:val="0"/>
        </w:rPr>
        <w:t xml:space="preserve"> Sistem ERP memvalidasi setiap tahapan alur kerja. Proses operasional tidak dapat berlanjut ke tahap berikutnya jika prasyarat dokumen atau otorisasi persetujuan pada tahap sebelumnya belum terpenuhi.</w:t>
      </w:r>
    </w:p>
    <w:p w:rsidR="00000000" w:rsidDel="00000000" w:rsidP="00000000" w:rsidRDefault="00000000" w:rsidRPr="00000000" w14:paraId="00000017">
      <w:pPr>
        <w:numPr>
          <w:ilvl w:val="0"/>
          <w:numId w:val="5"/>
        </w:numPr>
        <w:spacing w:after="240" w:lineRule="auto"/>
        <w:ind w:left="720" w:hanging="360"/>
        <w:jc w:val="both"/>
      </w:pPr>
      <w:r w:rsidDel="00000000" w:rsidR="00000000" w:rsidRPr="00000000">
        <w:rPr>
          <w:rFonts w:ascii="Calibri" w:cs="Calibri" w:eastAsia="Calibri" w:hAnsi="Calibri"/>
          <w:b w:val="1"/>
          <w:bCs w:val="1"/>
          <w:rtl w:val="0"/>
        </w:rPr>
        <w:t xml:space="preserve">Fungsi Monitoring Divisi:</w:t>
      </w:r>
      <w:r w:rsidDel="00000000" w:rsidR="00000000" w:rsidRPr="00000000">
        <w:rPr>
          <w:rFonts w:ascii="Calibri" w:cs="Calibri" w:eastAsia="Calibri" w:hAnsi="Calibri"/>
          <w:rtl w:val="0"/>
        </w:rPr>
        <w:t xml:space="preserve"> Jajaran eksekutif memiliki visibilitas penuh melalui dasbor kinerja terpusat. Transparansi ini memudahkan manajemen untuk mengaudit kepatuhan, memantau KPI antar departemen, dan mengidentifikasi titik hambatan dalam rantai pasok.</w:t>
      </w:r>
    </w:p>
    <w:p w:rsidR="00000000" w:rsidDel="00000000" w:rsidP="00000000" w:rsidRDefault="00000000" w:rsidRPr="00000000" w14:paraId="00000018">
      <w:pPr>
        <w:pStyle w:val="Heading2"/>
        <w:keepNext w:val="0"/>
        <w:keepLines w:val="0"/>
        <w:spacing w:after="80" w:before="0" w:lineRule="auto"/>
        <w:jc w:val="both"/>
        <w:rPr>
          <w:rFonts w:ascii="Calibri" w:cs="Calibri" w:eastAsia="Calibri" w:hAnsi="Calibri"/>
          <w:b w:val="1"/>
          <w:bCs w:val="1"/>
          <w:sz w:val="34"/>
          <w:szCs w:val="34"/>
        </w:rPr>
      </w:pPr>
      <w:bookmarkStart w:colFirst="0" w:colLast="0" w:name="_6asry6chxuvw" w:id="6"/>
      <w:bookmarkEnd w:id="6"/>
      <w:r w:rsidDel="00000000" w:rsidR="00000000" w:rsidRPr="00000000">
        <w:rPr>
          <w:rFonts w:ascii="Calibri" w:cs="Calibri" w:eastAsia="Calibri" w:hAnsi="Calibri"/>
          <w:b w:val="1"/>
          <w:bCs w:val="1"/>
          <w:sz w:val="34"/>
          <w:szCs w:val="34"/>
          <w:rtl w:val="0"/>
        </w:rPr>
        <w:t xml:space="preserve">5 Modul SAP yang Paling Banyak Diterapkan oleh Perusahaan Indonesia</w:t>
      </w:r>
    </w:p>
    <w:p w:rsidR="00000000" w:rsidDel="00000000" w:rsidP="00000000" w:rsidRDefault="00000000" w:rsidRPr="00000000" w14:paraId="00000019">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Keberhasilan adopsi sistem ERP sangat bergantung pada pemilihan modul yang sesuai dengan tulang punggung operasional perusahaan. Di Indonesia, sebagian besar korporasi memulai fase implementasi awal mereka dengan lima modul fundamental berikut:</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5453500744843"/>
        <w:gridCol w:w="6795.966460949138"/>
        <w:tblGridChange w:id="0">
          <w:tblGrid>
            <w:gridCol w:w="2229.5453500744843"/>
            <w:gridCol w:w="6795.966460949138"/>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Nama Modul SAP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Fungsi Operasional Utama</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Sales &amp; Distribution (SD)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Mengelola seluruh siklus penjualan, mulai dari pencatatan pesanan (</w:t>
            </w:r>
            <w:r w:rsidDel="00000000" w:rsidR="00000000" w:rsidRPr="00000000">
              <w:rPr>
                <w:rFonts w:ascii="Calibri" w:cs="Calibri" w:eastAsia="Calibri" w:hAnsi="Calibri"/>
                <w:i w:val="1"/>
                <w:iCs w:val="1"/>
                <w:rtl w:val="0"/>
              </w:rPr>
              <w:t xml:space="preserve">sales order</w:t>
            </w:r>
            <w:r w:rsidDel="00000000" w:rsidR="00000000" w:rsidRPr="00000000">
              <w:rPr>
                <w:rFonts w:ascii="Calibri" w:cs="Calibri" w:eastAsia="Calibri" w:hAnsi="Calibri"/>
                <w:rtl w:val="0"/>
              </w:rPr>
              <w:t xml:space="preserve">), penjadwalan pengiriman, hingga proses penagihan (</w:t>
            </w:r>
            <w:r w:rsidDel="00000000" w:rsidR="00000000" w:rsidRPr="00000000">
              <w:rPr>
                <w:rFonts w:ascii="Calibri" w:cs="Calibri" w:eastAsia="Calibri" w:hAnsi="Calibri"/>
                <w:i w:val="1"/>
                <w:iCs w:val="1"/>
                <w:rtl w:val="0"/>
              </w:rPr>
              <w:t xml:space="preserve">billing</w:t>
            </w:r>
            <w:r w:rsidDel="00000000" w:rsidR="00000000" w:rsidRPr="00000000">
              <w:rPr>
                <w:rFonts w:ascii="Calibri" w:cs="Calibri" w:eastAsia="Calibri" w:hAnsi="Calibri"/>
                <w:rtl w:val="0"/>
              </w:rPr>
              <w:t xml:space="preserve">).</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Material Management (MM)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Mengendalikan alur pengadaan barang (</w:t>
            </w:r>
            <w:r w:rsidDel="00000000" w:rsidR="00000000" w:rsidRPr="00000000">
              <w:rPr>
                <w:rFonts w:ascii="Calibri" w:cs="Calibri" w:eastAsia="Calibri" w:hAnsi="Calibri"/>
                <w:i w:val="1"/>
                <w:iCs w:val="1"/>
                <w:rtl w:val="0"/>
              </w:rPr>
              <w:t xml:space="preserve">procurement</w:t>
            </w:r>
            <w:r w:rsidDel="00000000" w:rsidR="00000000" w:rsidRPr="00000000">
              <w:rPr>
                <w:rFonts w:ascii="Calibri" w:cs="Calibri" w:eastAsia="Calibri" w:hAnsi="Calibri"/>
                <w:rtl w:val="0"/>
              </w:rPr>
              <w:t xml:space="preserve">), verifikasi vendor, serta manajemen pergerakan dan valuasi inventaris gudang.</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Production Planning (PP)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Mengatur efisiensi manufaktur, mencakup perencanaan kapasitas produksi, </w:t>
            </w:r>
            <w:r w:rsidDel="00000000" w:rsidR="00000000" w:rsidRPr="00000000">
              <w:rPr>
                <w:rFonts w:ascii="Calibri" w:cs="Calibri" w:eastAsia="Calibri" w:hAnsi="Calibri"/>
                <w:i w:val="1"/>
                <w:iCs w:val="1"/>
                <w:rtl w:val="0"/>
              </w:rPr>
              <w:t xml:space="preserve">Bill of Materials</w:t>
            </w:r>
            <w:r w:rsidDel="00000000" w:rsidR="00000000" w:rsidRPr="00000000">
              <w:rPr>
                <w:rFonts w:ascii="Calibri" w:cs="Calibri" w:eastAsia="Calibri" w:hAnsi="Calibri"/>
                <w:rtl w:val="0"/>
              </w:rPr>
              <w:t xml:space="preserve"> (BOM), dan penjadwalan alur kerja pabrik.</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Financial Accounting (FI)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Mencatat semua transaksi finansial secara otomatis untuk kebutuhan pelaporan buku besar (GL), neraca, dan laporan laba/rugi eksternal.</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Controlling (CO)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Menyediakan data untuk akuntansi manajemen internal, berfokus pada pemantauan </w:t>
            </w:r>
            <w:r w:rsidDel="00000000" w:rsidR="00000000" w:rsidRPr="00000000">
              <w:rPr>
                <w:rFonts w:ascii="Calibri" w:cs="Calibri" w:eastAsia="Calibri" w:hAnsi="Calibri"/>
                <w:i w:val="1"/>
                <w:iCs w:val="1"/>
                <w:rtl w:val="0"/>
              </w:rPr>
              <w:t xml:space="preserve">cost center</w:t>
            </w:r>
            <w:r w:rsidDel="00000000" w:rsidR="00000000" w:rsidRPr="00000000">
              <w:rPr>
                <w:rFonts w:ascii="Calibri" w:cs="Calibri" w:eastAsia="Calibri" w:hAnsi="Calibri"/>
                <w:rtl w:val="0"/>
              </w:rPr>
              <w:t xml:space="preserve">, analisis biaya produksi, dan evaluasi profitabilitas divisi.</w:t>
            </w:r>
          </w:p>
        </w:tc>
      </w:tr>
    </w:tbl>
    <w:p w:rsidR="00000000" w:rsidDel="00000000" w:rsidP="00000000" w:rsidRDefault="00000000" w:rsidRPr="00000000" w14:paraId="00000026">
      <w:pPr>
        <w:spacing w:after="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Insight Implementasi (Kepatuhan Regulasi Lokal):</w:t>
      </w:r>
    </w:p>
    <w:p w:rsidR="00000000" w:rsidDel="00000000" w:rsidP="00000000" w:rsidRDefault="00000000" w:rsidRPr="00000000" w14:paraId="00000027">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Dalam konteks bisnis di Indonesia, modul </w:t>
      </w:r>
      <w:r w:rsidDel="00000000" w:rsidR="00000000" w:rsidRPr="00000000">
        <w:rPr>
          <w:rFonts w:ascii="Calibri" w:cs="Calibri" w:eastAsia="Calibri" w:hAnsi="Calibri"/>
          <w:b w:val="1"/>
          <w:bCs w:val="1"/>
          <w:rtl w:val="0"/>
        </w:rPr>
        <w:t xml:space="preserve">Financial Accounting (FI)</w:t>
      </w:r>
      <w:r w:rsidDel="00000000" w:rsidR="00000000" w:rsidRPr="00000000">
        <w:rPr>
          <w:rFonts w:ascii="Calibri" w:cs="Calibri" w:eastAsia="Calibri" w:hAnsi="Calibri"/>
          <w:rtl w:val="0"/>
        </w:rPr>
        <w:t xml:space="preserve"> memiliki peran krusial terkait kepatuhan regulasi pajak. Sistem SAP dapat diintegrasikan secara langsung dengan aplikasi </w:t>
      </w:r>
      <w:r w:rsidDel="00000000" w:rsidR="00000000" w:rsidRPr="00000000">
        <w:rPr>
          <w:rFonts w:ascii="Calibri" w:cs="Calibri" w:eastAsia="Calibri" w:hAnsi="Calibri"/>
          <w:b w:val="1"/>
          <w:bCs w:val="1"/>
          <w:rtl w:val="0"/>
        </w:rPr>
        <w:t xml:space="preserve">e-Faktur Pajak DJP</w:t>
      </w:r>
      <w:r w:rsidDel="00000000" w:rsidR="00000000" w:rsidRPr="00000000">
        <w:rPr>
          <w:rFonts w:ascii="Calibri" w:cs="Calibri" w:eastAsia="Calibri" w:hAnsi="Calibri"/>
          <w:rtl w:val="0"/>
        </w:rPr>
        <w:t xml:space="preserve">. Melalui skema integrasi </w:t>
      </w:r>
      <w:r w:rsidDel="00000000" w:rsidR="00000000" w:rsidRPr="00000000">
        <w:rPr>
          <w:rFonts w:ascii="Calibri" w:cs="Calibri" w:eastAsia="Calibri" w:hAnsi="Calibri"/>
          <w:i w:val="1"/>
          <w:iCs w:val="1"/>
          <w:rtl w:val="0"/>
        </w:rPr>
        <w:t xml:space="preserve">Host-to-Host</w:t>
      </w:r>
      <w:r w:rsidDel="00000000" w:rsidR="00000000" w:rsidRPr="00000000">
        <w:rPr>
          <w:rFonts w:ascii="Calibri" w:cs="Calibri" w:eastAsia="Calibri" w:hAnsi="Calibri"/>
          <w:rtl w:val="0"/>
        </w:rPr>
        <w:t xml:space="preserve">, data PPN dari transaksi penjualan di modul SD/FI langsung dikonversi menjadi faktur pajak keluaran yang sah. Hal ini sangat menghemat waktu dan melindungi perusahaan dari denda pajak akibat kesalahan input NPWP.</w:t>
      </w:r>
    </w:p>
    <w:p w:rsidR="00000000" w:rsidDel="00000000" w:rsidP="00000000" w:rsidRDefault="00000000" w:rsidRPr="00000000" w14:paraId="00000028">
      <w:pPr>
        <w:pStyle w:val="Heading2"/>
        <w:keepNext w:val="0"/>
        <w:keepLines w:val="0"/>
        <w:spacing w:after="80" w:before="0" w:lineRule="auto"/>
        <w:jc w:val="both"/>
        <w:rPr>
          <w:rFonts w:ascii="Calibri" w:cs="Calibri" w:eastAsia="Calibri" w:hAnsi="Calibri"/>
          <w:b w:val="1"/>
          <w:bCs w:val="1"/>
          <w:sz w:val="34"/>
          <w:szCs w:val="34"/>
        </w:rPr>
      </w:pPr>
      <w:bookmarkStart w:colFirst="0" w:colLast="0" w:name="_x5u4b2s32xiq" w:id="7"/>
      <w:bookmarkEnd w:id="7"/>
      <w:r w:rsidDel="00000000" w:rsidR="00000000" w:rsidRPr="00000000">
        <w:rPr>
          <w:rFonts w:ascii="Calibri" w:cs="Calibri" w:eastAsia="Calibri" w:hAnsi="Calibri"/>
          <w:b w:val="1"/>
          <w:bCs w:val="1"/>
          <w:sz w:val="34"/>
          <w:szCs w:val="34"/>
          <w:rtl w:val="0"/>
        </w:rPr>
        <w:t xml:space="preserve">Tantangan Implementasi SAP di Indonesia &amp; Solusi Praktisnya</w:t>
      </w:r>
    </w:p>
    <w:p w:rsidR="00000000" w:rsidDel="00000000" w:rsidP="00000000" w:rsidRDefault="00000000" w:rsidRPr="00000000" w14:paraId="00000029">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Proses transisi menuju ekosistem ERP berskala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tidak pernah mudah. Di Indonesia, kendala adopsi umumnya tidak berakar pada kemampuan sistem, melainkan pada aspek SDM dan infrastruktur lama. Berikut adalah dua tantangan utama beserta solusinya:</w:t>
      </w:r>
    </w:p>
    <w:p w:rsidR="00000000" w:rsidDel="00000000" w:rsidP="00000000" w:rsidRDefault="00000000" w:rsidRPr="00000000" w14:paraId="0000002A">
      <w:pPr>
        <w:numPr>
          <w:ilvl w:val="0"/>
          <w:numId w:val="3"/>
        </w:numPr>
        <w:spacing w:after="0" w:afterAutospacing="0" w:lineRule="auto"/>
        <w:ind w:left="720" w:hanging="360"/>
        <w:jc w:val="both"/>
      </w:pPr>
      <w:r w:rsidDel="00000000" w:rsidR="00000000" w:rsidRPr="00000000">
        <w:rPr>
          <w:rFonts w:ascii="Calibri" w:cs="Calibri" w:eastAsia="Calibri" w:hAnsi="Calibri"/>
          <w:b w:val="1"/>
          <w:bCs w:val="1"/>
          <w:rtl w:val="0"/>
        </w:rPr>
        <w:t xml:space="preserve">1. </w:t>
      </w:r>
      <w:r w:rsidDel="00000000" w:rsidR="00000000" w:rsidRPr="00000000">
        <w:rPr>
          <w:rFonts w:ascii="Calibri" w:cs="Calibri" w:eastAsia="Calibri" w:hAnsi="Calibri"/>
          <w:b w:val="1"/>
          <w:bCs w:val="1"/>
          <w:i w:val="1"/>
          <w:iCs w:val="1"/>
          <w:rtl w:val="0"/>
        </w:rPr>
        <w:t xml:space="preserve">Change Management</w:t>
      </w:r>
      <w:r w:rsidDel="00000000" w:rsidR="00000000" w:rsidRPr="00000000">
        <w:rPr>
          <w:rFonts w:ascii="Calibri" w:cs="Calibri" w:eastAsia="Calibri" w:hAnsi="Calibri"/>
          <w:b w:val="1"/>
          <w:bCs w:val="1"/>
          <w:rtl w:val="0"/>
        </w:rPr>
        <w:t xml:space="preserve"> dan Resistensi Karyawan:</w:t>
      </w:r>
      <w:r w:rsidDel="00000000" w:rsidR="00000000" w:rsidRPr="00000000">
        <w:rPr>
          <w:rFonts w:ascii="Calibri" w:cs="Calibri" w:eastAsia="Calibri" w:hAnsi="Calibri"/>
          <w:rtl w:val="0"/>
        </w:rPr>
        <w:t xml:space="preserve"> Sistem SAP menuntut kedisiplinan dan kepatuhan mutlak terhadap SOP. Karyawan yang terbiasa dengan alur kerja manual sering kali menolak sistem baru karena dianggap kaku.</w:t>
      </w:r>
    </w:p>
    <w:p w:rsidR="00000000" w:rsidDel="00000000" w:rsidP="00000000" w:rsidRDefault="00000000" w:rsidRPr="00000000" w14:paraId="0000002B">
      <w:pPr>
        <w:numPr>
          <w:ilvl w:val="1"/>
          <w:numId w:val="3"/>
        </w:numPr>
        <w:spacing w:after="0" w:afterAutospacing="0" w:lineRule="auto"/>
        <w:ind w:left="1440" w:hanging="360"/>
        <w:jc w:val="both"/>
      </w:pPr>
      <w:r w:rsidDel="00000000" w:rsidR="00000000" w:rsidRPr="00000000">
        <w:rPr>
          <w:rFonts w:ascii="Calibri" w:cs="Calibri" w:eastAsia="Calibri" w:hAnsi="Calibri"/>
          <w:b w:val="1"/>
          <w:bCs w:val="1"/>
          <w:rtl w:val="0"/>
        </w:rPr>
        <w:t xml:space="preserve">Solusi:</w:t>
      </w:r>
      <w:r w:rsidDel="00000000" w:rsidR="00000000" w:rsidRPr="00000000">
        <w:rPr>
          <w:rFonts w:ascii="Calibri" w:cs="Calibri" w:eastAsia="Calibri" w:hAnsi="Calibri"/>
          <w:rtl w:val="0"/>
        </w:rPr>
        <w:t xml:space="preserve"> Terapkan program </w:t>
      </w:r>
      <w:r w:rsidDel="00000000" w:rsidR="00000000" w:rsidRPr="00000000">
        <w:rPr>
          <w:rFonts w:ascii="Calibri" w:cs="Calibri" w:eastAsia="Calibri" w:hAnsi="Calibri"/>
          <w:i w:val="1"/>
          <w:iCs w:val="1"/>
          <w:rtl w:val="0"/>
        </w:rPr>
        <w:t xml:space="preserve">Change Management</w:t>
      </w:r>
      <w:r w:rsidDel="00000000" w:rsidR="00000000" w:rsidRPr="00000000">
        <w:rPr>
          <w:rFonts w:ascii="Calibri" w:cs="Calibri" w:eastAsia="Calibri" w:hAnsi="Calibri"/>
          <w:rtl w:val="0"/>
        </w:rPr>
        <w:t xml:space="preserve"> yang terstruktur jauh sebelum sistem diaktifkan (</w:t>
      </w:r>
      <w:r w:rsidDel="00000000" w:rsidR="00000000" w:rsidRPr="00000000">
        <w:rPr>
          <w:rFonts w:ascii="Calibri" w:cs="Calibri" w:eastAsia="Calibri" w:hAnsi="Calibri"/>
          <w:i w:val="1"/>
          <w:iCs w:val="1"/>
          <w:rtl w:val="0"/>
        </w:rPr>
        <w:t xml:space="preserve">Go-Live</w:t>
      </w:r>
      <w:r w:rsidDel="00000000" w:rsidR="00000000" w:rsidRPr="00000000">
        <w:rPr>
          <w:rFonts w:ascii="Calibri" w:cs="Calibri" w:eastAsia="Calibri" w:hAnsi="Calibri"/>
          <w:rtl w:val="0"/>
        </w:rPr>
        <w:t xml:space="preserve">). Hal ini menuntut komitmen tinggi dari direksi serta pelatihan komprehensif berbasis peran (</w:t>
      </w:r>
      <w:r w:rsidDel="00000000" w:rsidR="00000000" w:rsidRPr="00000000">
        <w:rPr>
          <w:rFonts w:ascii="Calibri" w:cs="Calibri" w:eastAsia="Calibri" w:hAnsi="Calibri"/>
          <w:i w:val="1"/>
          <w:iCs w:val="1"/>
          <w:rtl w:val="0"/>
        </w:rPr>
        <w:t xml:space="preserve">role-based training</w:t>
      </w:r>
      <w:r w:rsidDel="00000000" w:rsidR="00000000" w:rsidRPr="00000000">
        <w:rPr>
          <w:rFonts w:ascii="Calibri" w:cs="Calibri" w:eastAsia="Calibri" w:hAnsi="Calibri"/>
          <w:rtl w:val="0"/>
        </w:rPr>
        <w:t xml:space="preserve">).</w:t>
      </w:r>
    </w:p>
    <w:p w:rsidR="00000000" w:rsidDel="00000000" w:rsidP="00000000" w:rsidRDefault="00000000" w:rsidRPr="00000000" w14:paraId="0000002C">
      <w:pPr>
        <w:numPr>
          <w:ilvl w:val="0"/>
          <w:numId w:val="3"/>
        </w:numPr>
        <w:spacing w:after="0" w:afterAutospacing="0" w:lineRule="auto"/>
        <w:ind w:left="720" w:hanging="360"/>
        <w:jc w:val="both"/>
      </w:pPr>
      <w:r w:rsidDel="00000000" w:rsidR="00000000" w:rsidRPr="00000000">
        <w:rPr>
          <w:rFonts w:ascii="Calibri" w:cs="Calibri" w:eastAsia="Calibri" w:hAnsi="Calibri"/>
          <w:b w:val="1"/>
          <w:bCs w:val="1"/>
          <w:rtl w:val="0"/>
        </w:rPr>
        <w:t xml:space="preserve">2. Kompleksitas Migrasi dari </w:t>
      </w:r>
      <w:r w:rsidDel="00000000" w:rsidR="00000000" w:rsidRPr="00000000">
        <w:rPr>
          <w:rFonts w:ascii="Calibri" w:cs="Calibri" w:eastAsia="Calibri" w:hAnsi="Calibri"/>
          <w:b w:val="1"/>
          <w:bCs w:val="1"/>
          <w:i w:val="1"/>
          <w:iCs w:val="1"/>
          <w:rtl w:val="0"/>
        </w:rPr>
        <w:t xml:space="preserve">Legacy System</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Memindahkan jutaan baris data historis dari berbagai aplikasi terpisah (atau tumpukan </w:t>
      </w:r>
      <w:r w:rsidDel="00000000" w:rsidR="00000000" w:rsidRPr="00000000">
        <w:rPr>
          <w:rFonts w:ascii="Calibri" w:cs="Calibri" w:eastAsia="Calibri" w:hAnsi="Calibri"/>
          <w:i w:val="1"/>
          <w:iCs w:val="1"/>
          <w:rtl w:val="0"/>
        </w:rPr>
        <w:t xml:space="preserve">spreadsheet</w:t>
      </w:r>
      <w:r w:rsidDel="00000000" w:rsidR="00000000" w:rsidRPr="00000000">
        <w:rPr>
          <w:rFonts w:ascii="Calibri" w:cs="Calibri" w:eastAsia="Calibri" w:hAnsi="Calibri"/>
          <w:rtl w:val="0"/>
        </w:rPr>
        <w:t xml:space="preserve">) ke dalam basis data SAP sangat rentan terhadap duplikasi dan inakurasi.</w:t>
      </w:r>
    </w:p>
    <w:p w:rsidR="00000000" w:rsidDel="00000000" w:rsidP="00000000" w:rsidRDefault="00000000" w:rsidRPr="00000000" w14:paraId="0000002D">
      <w:pPr>
        <w:numPr>
          <w:ilvl w:val="1"/>
          <w:numId w:val="3"/>
        </w:numPr>
        <w:spacing w:after="240" w:lineRule="auto"/>
        <w:ind w:left="1440" w:hanging="360"/>
        <w:jc w:val="both"/>
      </w:pPr>
      <w:r w:rsidDel="00000000" w:rsidR="00000000" w:rsidRPr="00000000">
        <w:rPr>
          <w:rFonts w:ascii="Calibri" w:cs="Calibri" w:eastAsia="Calibri" w:hAnsi="Calibri"/>
          <w:b w:val="1"/>
          <w:bCs w:val="1"/>
          <w:rtl w:val="0"/>
        </w:rPr>
        <w:t xml:space="preserve">Solusi:</w:t>
      </w:r>
      <w:r w:rsidDel="00000000" w:rsidR="00000000" w:rsidRPr="00000000">
        <w:rPr>
          <w:rFonts w:ascii="Calibri" w:cs="Calibri" w:eastAsia="Calibri" w:hAnsi="Calibri"/>
          <w:rtl w:val="0"/>
        </w:rPr>
        <w:t xml:space="preserve"> Lakukan fase </w:t>
      </w:r>
      <w:r w:rsidDel="00000000" w:rsidR="00000000" w:rsidRPr="00000000">
        <w:rPr>
          <w:rFonts w:ascii="Calibri" w:cs="Calibri" w:eastAsia="Calibri" w:hAnsi="Calibri"/>
          <w:i w:val="1"/>
          <w:iCs w:val="1"/>
          <w:rtl w:val="0"/>
        </w:rPr>
        <w:t xml:space="preserve">data cleansing</w:t>
      </w:r>
      <w:r w:rsidDel="00000000" w:rsidR="00000000" w:rsidRPr="00000000">
        <w:rPr>
          <w:rFonts w:ascii="Calibri" w:cs="Calibri" w:eastAsia="Calibri" w:hAnsi="Calibri"/>
          <w:rtl w:val="0"/>
        </w:rPr>
        <w:t xml:space="preserve"> secara ketat sebelum proyek dimulai. Libatkan </w:t>
      </w:r>
      <w:r w:rsidDel="00000000" w:rsidR="00000000" w:rsidRPr="00000000">
        <w:rPr>
          <w:rFonts w:ascii="Calibri" w:cs="Calibri" w:eastAsia="Calibri" w:hAnsi="Calibri"/>
          <w:i w:val="1"/>
          <w:iCs w:val="1"/>
          <w:rtl w:val="0"/>
        </w:rPr>
        <w:t xml:space="preserve">System Integrator</w:t>
      </w:r>
      <w:r w:rsidDel="00000000" w:rsidR="00000000" w:rsidRPr="00000000">
        <w:rPr>
          <w:rFonts w:ascii="Calibri" w:cs="Calibri" w:eastAsia="Calibri" w:hAnsi="Calibri"/>
          <w:rtl w:val="0"/>
        </w:rPr>
        <w:t xml:space="preserve"> berpengalaman untuk merancang arsitektur pemetaan data (</w:t>
      </w:r>
      <w:r w:rsidDel="00000000" w:rsidR="00000000" w:rsidRPr="00000000">
        <w:rPr>
          <w:rFonts w:ascii="Calibri" w:cs="Calibri" w:eastAsia="Calibri" w:hAnsi="Calibri"/>
          <w:i w:val="1"/>
          <w:iCs w:val="1"/>
          <w:rtl w:val="0"/>
        </w:rPr>
        <w:t xml:space="preserve">data mapping</w:t>
      </w:r>
      <w:r w:rsidDel="00000000" w:rsidR="00000000" w:rsidRPr="00000000">
        <w:rPr>
          <w:rFonts w:ascii="Calibri" w:cs="Calibri" w:eastAsia="Calibri" w:hAnsi="Calibri"/>
          <w:rtl w:val="0"/>
        </w:rPr>
        <w:t xml:space="preserve">) yang akurat.</w:t>
      </w:r>
    </w:p>
    <w:p w:rsidR="00000000" w:rsidDel="00000000" w:rsidP="00000000" w:rsidRDefault="00000000" w:rsidRPr="00000000" w14:paraId="0000002E">
      <w:pPr>
        <w:pStyle w:val="Heading2"/>
        <w:keepNext w:val="0"/>
        <w:keepLines w:val="0"/>
        <w:spacing w:after="80" w:before="0" w:lineRule="auto"/>
        <w:jc w:val="both"/>
        <w:rPr>
          <w:rFonts w:ascii="Calibri" w:cs="Calibri" w:eastAsia="Calibri" w:hAnsi="Calibri"/>
          <w:b w:val="1"/>
          <w:bCs w:val="1"/>
          <w:sz w:val="34"/>
          <w:szCs w:val="34"/>
        </w:rPr>
      </w:pPr>
      <w:bookmarkStart w:colFirst="0" w:colLast="0" w:name="_q7jrzvi1luvr" w:id="8"/>
      <w:bookmarkEnd w:id="8"/>
      <w:r w:rsidDel="00000000" w:rsidR="00000000" w:rsidRPr="00000000">
        <w:rPr>
          <w:rFonts w:ascii="Calibri" w:cs="Calibri" w:eastAsia="Calibri" w:hAnsi="Calibri"/>
          <w:b w:val="1"/>
          <w:bCs w:val="1"/>
          <w:sz w:val="34"/>
          <w:szCs w:val="34"/>
          <w:rtl w:val="0"/>
        </w:rPr>
        <w:t xml:space="preserve">Berapa Estimasi Biaya Implementasi SAP di 2026?</w:t>
      </w:r>
    </w:p>
    <w:p w:rsidR="00000000" w:rsidDel="00000000" w:rsidP="00000000" w:rsidRDefault="00000000" w:rsidRPr="00000000" w14:paraId="0000002F">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Perencanaan anggaran implementasi SAP sangat bergantung pada skala perusahaan, jumlah modul bisnis, dan model penyebarannya (</w:t>
      </w:r>
      <w:r w:rsidDel="00000000" w:rsidR="00000000" w:rsidRPr="00000000">
        <w:rPr>
          <w:rFonts w:ascii="Calibri" w:cs="Calibri" w:eastAsia="Calibri" w:hAnsi="Calibri"/>
          <w:i w:val="1"/>
          <w:iCs w:val="1"/>
          <w:rtl w:val="0"/>
        </w:rPr>
        <w:t xml:space="preserve">deployment</w:t>
      </w:r>
      <w:r w:rsidDel="00000000" w:rsidR="00000000" w:rsidRPr="00000000">
        <w:rPr>
          <w:rFonts w:ascii="Calibri" w:cs="Calibri" w:eastAsia="Calibri" w:hAnsi="Calibri"/>
          <w:rtl w:val="0"/>
        </w:rPr>
        <w:t xml:space="preserve">). Berdasarkan standar industri dan riset pasar terbaru di Indonesia pada tahun 2026, komponen biaya terbagi ke dalam tiga porsi berikut:</w:t>
      </w:r>
    </w:p>
    <w:p w:rsidR="00000000" w:rsidDel="00000000" w:rsidP="00000000" w:rsidRDefault="00000000" w:rsidRPr="00000000" w14:paraId="00000030">
      <w:pPr>
        <w:numPr>
          <w:ilvl w:val="0"/>
          <w:numId w:val="2"/>
        </w:numPr>
        <w:spacing w:after="0" w:afterAutospacing="0" w:lineRule="auto"/>
        <w:ind w:left="720" w:hanging="360"/>
        <w:jc w:val="both"/>
      </w:pPr>
      <w:r w:rsidDel="00000000" w:rsidR="00000000" w:rsidRPr="00000000">
        <w:rPr>
          <w:rFonts w:ascii="Calibri" w:cs="Calibri" w:eastAsia="Calibri" w:hAnsi="Calibri"/>
          <w:b w:val="1"/>
          <w:bCs w:val="1"/>
          <w:rtl w:val="0"/>
        </w:rPr>
        <w:t xml:space="preserve">Biaya Lisensi Perangkat Lunak:</w:t>
      </w:r>
      <w:r w:rsidDel="00000000" w:rsidR="00000000" w:rsidRPr="00000000">
        <w:rPr>
          <w:rFonts w:ascii="Calibri" w:cs="Calibri" w:eastAsia="Calibri" w:hAnsi="Calibri"/>
          <w:rtl w:val="0"/>
        </w:rPr>
        <w:t xml:space="preserve"> Dihitung berdasarkan jumlah pengguna (</w:t>
      </w:r>
      <w:r w:rsidDel="00000000" w:rsidR="00000000" w:rsidRPr="00000000">
        <w:rPr>
          <w:rFonts w:ascii="Calibri" w:cs="Calibri" w:eastAsia="Calibri" w:hAnsi="Calibri"/>
          <w:i w:val="1"/>
          <w:iCs w:val="1"/>
          <w:rtl w:val="0"/>
        </w:rPr>
        <w:t xml:space="preserve">user</w:t>
      </w:r>
      <w:r w:rsidDel="00000000" w:rsidR="00000000" w:rsidRPr="00000000">
        <w:rPr>
          <w:rFonts w:ascii="Calibri" w:cs="Calibri" w:eastAsia="Calibri" w:hAnsi="Calibri"/>
          <w:rtl w:val="0"/>
        </w:rPr>
        <w:t xml:space="preserve">) dan hak akses. Perusahaan dapat memilih opsi lisensi </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berbasis langganan tahunan (OPEX) atau </w:t>
      </w:r>
      <w:r w:rsidDel="00000000" w:rsidR="00000000" w:rsidRPr="00000000">
        <w:rPr>
          <w:rFonts w:ascii="Calibri" w:cs="Calibri" w:eastAsia="Calibri" w:hAnsi="Calibri"/>
          <w:i w:val="1"/>
          <w:iCs w:val="1"/>
          <w:rtl w:val="0"/>
        </w:rPr>
        <w:t xml:space="preserve">On-Premise</w:t>
      </w:r>
      <w:r w:rsidDel="00000000" w:rsidR="00000000" w:rsidRPr="00000000">
        <w:rPr>
          <w:rFonts w:ascii="Calibri" w:cs="Calibri" w:eastAsia="Calibri" w:hAnsi="Calibri"/>
          <w:rtl w:val="0"/>
        </w:rPr>
        <w:t xml:space="preserve"> beli putus (CAPEX).</w:t>
      </w:r>
    </w:p>
    <w:p w:rsidR="00000000" w:rsidDel="00000000" w:rsidP="00000000" w:rsidRDefault="00000000" w:rsidRPr="00000000" w14:paraId="00000031">
      <w:pPr>
        <w:numPr>
          <w:ilvl w:val="0"/>
          <w:numId w:val="2"/>
        </w:numPr>
        <w:spacing w:after="0" w:afterAutospacing="0" w:lineRule="auto"/>
        <w:ind w:left="720" w:hanging="360"/>
        <w:jc w:val="both"/>
      </w:pPr>
      <w:r w:rsidDel="00000000" w:rsidR="00000000" w:rsidRPr="00000000">
        <w:rPr>
          <w:rFonts w:ascii="Calibri" w:cs="Calibri" w:eastAsia="Calibri" w:hAnsi="Calibri"/>
          <w:b w:val="1"/>
          <w:bCs w:val="1"/>
          <w:rtl w:val="0"/>
        </w:rPr>
        <w:t xml:space="preserve">Biaya Konsultan (Jasa Implementasi):</w:t>
      </w:r>
      <w:r w:rsidDel="00000000" w:rsidR="00000000" w:rsidRPr="00000000">
        <w:rPr>
          <w:rFonts w:ascii="Calibri" w:cs="Calibri" w:eastAsia="Calibri" w:hAnsi="Calibri"/>
          <w:rtl w:val="0"/>
        </w:rPr>
        <w:t xml:space="preserve"> Ini merupakan komponen anggaran terbesar. Untuk skala perusahaan menengah, keseluruhan proyek investasi (Lisensi + Implementasi) biasanya berkisar antara </w:t>
      </w:r>
      <w:r w:rsidDel="00000000" w:rsidR="00000000" w:rsidRPr="00000000">
        <w:rPr>
          <w:rFonts w:ascii="Calibri" w:cs="Calibri" w:eastAsia="Calibri" w:hAnsi="Calibri"/>
          <w:b w:val="1"/>
          <w:bCs w:val="1"/>
          <w:rtl w:val="0"/>
        </w:rPr>
        <w:t xml:space="preserve">Rp 500 Juta hingga Rp 2 Miliar</w:t>
      </w:r>
      <w:r w:rsidDel="00000000" w:rsidR="00000000" w:rsidRPr="00000000">
        <w:rPr>
          <w:rFonts w:ascii="Calibri" w:cs="Calibri" w:eastAsia="Calibri" w:hAnsi="Calibri"/>
          <w:rtl w:val="0"/>
        </w:rPr>
        <w:t xml:space="preserve">. Sementara itu, bagi korporasi skala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dengan kompleksitas operasional tinggi, total anggarannya dapat mencapai </w:t>
      </w:r>
      <w:r w:rsidDel="00000000" w:rsidR="00000000" w:rsidRPr="00000000">
        <w:rPr>
          <w:rFonts w:ascii="Calibri" w:cs="Calibri" w:eastAsia="Calibri" w:hAnsi="Calibri"/>
          <w:b w:val="1"/>
          <w:bCs w:val="1"/>
          <w:rtl w:val="0"/>
        </w:rPr>
        <w:t xml:space="preserve">Rp 2 Miliar hingga Rp 10 Miliar lebih</w:t>
      </w:r>
      <w:r w:rsidDel="00000000" w:rsidR="00000000" w:rsidRPr="00000000">
        <w:rPr>
          <w:rFonts w:ascii="Calibri" w:cs="Calibri" w:eastAsia="Calibri" w:hAnsi="Calibri"/>
          <w:rtl w:val="0"/>
        </w:rPr>
        <w:t xml:space="preserve">.</w:t>
      </w:r>
    </w:p>
    <w:p w:rsidR="00000000" w:rsidDel="00000000" w:rsidP="00000000" w:rsidRDefault="00000000" w:rsidRPr="00000000" w14:paraId="00000032">
      <w:pPr>
        <w:numPr>
          <w:ilvl w:val="0"/>
          <w:numId w:val="2"/>
        </w:numPr>
        <w:spacing w:after="240" w:lineRule="auto"/>
        <w:ind w:left="720" w:hanging="360"/>
        <w:jc w:val="both"/>
      </w:pPr>
      <w:r w:rsidDel="00000000" w:rsidR="00000000" w:rsidRPr="00000000">
        <w:rPr>
          <w:rFonts w:ascii="Calibri" w:cs="Calibri" w:eastAsia="Calibri" w:hAnsi="Calibri"/>
          <w:b w:val="1"/>
          <w:bCs w:val="1"/>
          <w:rtl w:val="0"/>
        </w:rPr>
        <w:t xml:space="preserve">Biaya Pemeliharaan (</w:t>
      </w:r>
      <w:r w:rsidDel="00000000" w:rsidR="00000000" w:rsidRPr="00000000">
        <w:rPr>
          <w:rFonts w:ascii="Calibri" w:cs="Calibri" w:eastAsia="Calibri" w:hAnsi="Calibri"/>
          <w:b w:val="1"/>
          <w:bCs w:val="1"/>
          <w:i w:val="1"/>
          <w:iCs w:val="1"/>
          <w:rtl w:val="0"/>
        </w:rPr>
        <w:t xml:space="preserve">Maintenance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Untuk dukungan teknis berkelanjutan, </w:t>
      </w:r>
      <w:r w:rsidDel="00000000" w:rsidR="00000000" w:rsidRPr="00000000">
        <w:rPr>
          <w:rFonts w:ascii="Calibri" w:cs="Calibri" w:eastAsia="Calibri" w:hAnsi="Calibri"/>
          <w:i w:val="1"/>
          <w:iCs w:val="1"/>
          <w:rtl w:val="0"/>
        </w:rPr>
        <w:t xml:space="preserve">patch</w:t>
      </w:r>
      <w:r w:rsidDel="00000000" w:rsidR="00000000" w:rsidRPr="00000000">
        <w:rPr>
          <w:rFonts w:ascii="Calibri" w:cs="Calibri" w:eastAsia="Calibri" w:hAnsi="Calibri"/>
          <w:rtl w:val="0"/>
        </w:rPr>
        <w:t xml:space="preserve"> keamanan, dan pembaruan sistem, perusahaan wajib mengalokasikan biaya pemeliharaan tahunan yang umumnya berkisar di angka </w:t>
      </w:r>
      <w:r w:rsidDel="00000000" w:rsidR="00000000" w:rsidRPr="00000000">
        <w:rPr>
          <w:rFonts w:ascii="Calibri" w:cs="Calibri" w:eastAsia="Calibri" w:hAnsi="Calibri"/>
          <w:b w:val="1"/>
          <w:bCs w:val="1"/>
          <w:rtl w:val="0"/>
        </w:rPr>
        <w:t xml:space="preserve">20% hingga 22%</w:t>
      </w:r>
      <w:r w:rsidDel="00000000" w:rsidR="00000000" w:rsidRPr="00000000">
        <w:rPr>
          <w:rFonts w:ascii="Calibri" w:cs="Calibri" w:eastAsia="Calibri" w:hAnsi="Calibri"/>
          <w:rtl w:val="0"/>
        </w:rPr>
        <w:t xml:space="preserve"> dari nilai lisensi dasar perangkat lunak.</w:t>
      </w:r>
    </w:p>
    <w:p w:rsidR="00000000" w:rsidDel="00000000" w:rsidP="00000000" w:rsidRDefault="00000000" w:rsidRPr="00000000" w14:paraId="00000033">
      <w:pPr>
        <w:spacing w:after="240" w:lineRule="auto"/>
        <w:jc w:val="both"/>
        <w:rPr>
          <w:rFonts w:ascii="Calibri" w:cs="Calibri" w:eastAsia="Calibri" w:hAnsi="Calibri"/>
          <w:b w:val="1"/>
          <w:bCs w:val="1"/>
          <w:i w:val="1"/>
          <w:iCs w:val="1"/>
          <w:color w:val="808080"/>
        </w:rPr>
      </w:pPr>
      <w:r w:rsidDel="00000000" w:rsidR="00000000" w:rsidRPr="00000000">
        <w:rPr>
          <w:rFonts w:ascii="Calibri" w:cs="Calibri" w:eastAsia="Calibri" w:hAnsi="Calibri"/>
          <w:b w:val="1"/>
          <w:bCs w:val="1"/>
          <w:i w:val="1"/>
          <w:iCs w:val="1"/>
          <w:color w:val="808080"/>
          <w:rtl w:val="0"/>
        </w:rPr>
        <w:t xml:space="preserve">(untuk biaya hanya bersifat perkiraan, jika ada data valid bisa ditambahkan pada bagian ini)</w:t>
      </w:r>
    </w:p>
    <w:p w:rsidR="00000000" w:rsidDel="00000000" w:rsidP="00000000" w:rsidRDefault="00000000" w:rsidRPr="00000000" w14:paraId="00000034">
      <w:pPr>
        <w:pStyle w:val="Heading2"/>
        <w:keepNext w:val="0"/>
        <w:keepLines w:val="0"/>
        <w:spacing w:after="80" w:before="0" w:lineRule="auto"/>
        <w:jc w:val="both"/>
        <w:rPr>
          <w:rFonts w:ascii="Calibri" w:cs="Calibri" w:eastAsia="Calibri" w:hAnsi="Calibri"/>
          <w:b w:val="1"/>
          <w:bCs w:val="1"/>
          <w:sz w:val="34"/>
          <w:szCs w:val="34"/>
        </w:rPr>
      </w:pPr>
      <w:bookmarkStart w:colFirst="0" w:colLast="0" w:name="_4k0u0eo1l5li" w:id="9"/>
      <w:bookmarkEnd w:id="9"/>
      <w:r w:rsidDel="00000000" w:rsidR="00000000" w:rsidRPr="00000000">
        <w:rPr>
          <w:rFonts w:ascii="Calibri" w:cs="Calibri" w:eastAsia="Calibri" w:hAnsi="Calibri"/>
          <w:b w:val="1"/>
          <w:bCs w:val="1"/>
          <w:sz w:val="34"/>
          <w:szCs w:val="34"/>
          <w:rtl w:val="0"/>
        </w:rPr>
        <w:t xml:space="preserve">Kesimpulan: Transformasi Digital Tanpa Risiko Bersama Soltius</w:t>
      </w:r>
    </w:p>
    <w:p w:rsidR="00000000" w:rsidDel="00000000" w:rsidP="00000000" w:rsidRDefault="00000000" w:rsidRPr="00000000" w14:paraId="0000003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Implementasi </w:t>
      </w:r>
      <w:r w:rsidDel="00000000" w:rsidR="00000000" w:rsidRPr="00000000">
        <w:rPr>
          <w:rFonts w:ascii="Calibri" w:cs="Calibri" w:eastAsia="Calibri" w:hAnsi="Calibri"/>
          <w:b w:val="1"/>
          <w:bCs w:val="1"/>
          <w:rtl w:val="0"/>
        </w:rPr>
        <w:t xml:space="preserve">SAP di Indonesia</w:t>
      </w:r>
      <w:r w:rsidDel="00000000" w:rsidR="00000000" w:rsidRPr="00000000">
        <w:rPr>
          <w:rFonts w:ascii="Calibri" w:cs="Calibri" w:eastAsia="Calibri" w:hAnsi="Calibri"/>
          <w:rtl w:val="0"/>
        </w:rPr>
        <w:t xml:space="preserve"> adalah langkah strategis untuk memutus rantai operasional yang lambat dan mengeliminasi sistem data yang terisolasi. Namun, tingkat keberhasilannya sangat ditentukan oleh eksekutor di lapangan. Kesalahan memilih integrator dapat berujung pada pembengkakan biaya dan berhentinya operasional bisnis.</w:t>
      </w:r>
    </w:p>
    <w:p w:rsidR="00000000" w:rsidDel="00000000" w:rsidP="00000000" w:rsidRDefault="00000000" w:rsidRPr="00000000" w14:paraId="0000003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Sebagai SAP Platinum Partner terkemuka di Indonesia, </w:t>
      </w:r>
      <w:r w:rsidDel="00000000" w:rsidR="00000000" w:rsidRPr="00000000">
        <w:rPr>
          <w:rFonts w:ascii="Calibri" w:cs="Calibri" w:eastAsia="Calibri" w:hAnsi="Calibri"/>
          <w:b w:val="1"/>
          <w:bCs w:val="1"/>
          <w:rtl w:val="0"/>
        </w:rPr>
        <w:t xml:space="preserve">Soltius</w:t>
      </w:r>
      <w:r w:rsidDel="00000000" w:rsidR="00000000" w:rsidRPr="00000000">
        <w:rPr>
          <w:rFonts w:ascii="Calibri" w:cs="Calibri" w:eastAsia="Calibri" w:hAnsi="Calibri"/>
          <w:rtl w:val="0"/>
        </w:rPr>
        <w:t xml:space="preserve"> memiliki rekam jejak teruji dalam merancang, memigrasi, dan mengimplementasikan solusi ERP berskala </w:t>
      </w:r>
      <w:r w:rsidDel="00000000" w:rsidR="00000000" w:rsidRPr="00000000">
        <w:rPr>
          <w:rFonts w:ascii="Calibri" w:cs="Calibri" w:eastAsia="Calibri" w:hAnsi="Calibri"/>
          <w:i w:val="1"/>
          <w:iCs w:val="1"/>
          <w:rtl w:val="0"/>
        </w:rPr>
        <w:t xml:space="preserve">enterprise</w:t>
      </w:r>
      <w:r w:rsidDel="00000000" w:rsidR="00000000" w:rsidRPr="00000000">
        <w:rPr>
          <w:rFonts w:ascii="Calibri" w:cs="Calibri" w:eastAsia="Calibri" w:hAnsi="Calibri"/>
          <w:rtl w:val="0"/>
        </w:rPr>
        <w:t xml:space="preserve">. Metodologi kami memastikan setiap modul mulai dari </w:t>
      </w:r>
      <w:r w:rsidDel="00000000" w:rsidR="00000000" w:rsidRPr="00000000">
        <w:rPr>
          <w:rFonts w:ascii="Calibri" w:cs="Calibri" w:eastAsia="Calibri" w:hAnsi="Calibri"/>
          <w:i w:val="1"/>
          <w:iCs w:val="1"/>
          <w:rtl w:val="0"/>
        </w:rPr>
        <w:t xml:space="preserve">Finance</w:t>
      </w:r>
      <w:r w:rsidDel="00000000" w:rsidR="00000000" w:rsidRPr="00000000">
        <w:rPr>
          <w:rFonts w:ascii="Calibri" w:cs="Calibri" w:eastAsia="Calibri" w:hAnsi="Calibri"/>
          <w:rtl w:val="0"/>
        </w:rPr>
        <w:t xml:space="preserve"> hingga </w:t>
      </w:r>
      <w:r w:rsidDel="00000000" w:rsidR="00000000" w:rsidRPr="00000000">
        <w:rPr>
          <w:rFonts w:ascii="Calibri" w:cs="Calibri" w:eastAsia="Calibri" w:hAnsi="Calibri"/>
          <w:i w:val="1"/>
          <w:iCs w:val="1"/>
          <w:rtl w:val="0"/>
        </w:rPr>
        <w:t xml:space="preserve">Supply Chain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terintegrasi sempurna dengan SOP perusahaan dan kepatuhan regulasi lokal.</w:t>
      </w:r>
    </w:p>
    <w:p w:rsidR="00000000" w:rsidDel="00000000" w:rsidP="00000000" w:rsidRDefault="00000000" w:rsidRPr="00000000" w14:paraId="0000003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Tinggalkan cara manual yang membebani bisnis Anda. </w:t>
      </w:r>
      <w:r w:rsidDel="00000000" w:rsidR="00000000" w:rsidRPr="00000000">
        <w:rPr>
          <w:rFonts w:ascii="Calibri" w:cs="Calibri" w:eastAsia="Calibri" w:hAnsi="Calibri"/>
          <w:b w:val="1"/>
          <w:bCs w:val="1"/>
          <w:rtl w:val="0"/>
        </w:rPr>
        <w:t xml:space="preserve">Hubungi tim ahli Soltius hari ini</w:t>
      </w:r>
      <w:r w:rsidDel="00000000" w:rsidR="00000000" w:rsidRPr="00000000">
        <w:rPr>
          <w:rFonts w:ascii="Calibri" w:cs="Calibri" w:eastAsia="Calibri" w:hAnsi="Calibri"/>
          <w:rtl w:val="0"/>
        </w:rPr>
        <w:t xml:space="preserve"> untuk mendiskusikan </w:t>
      </w:r>
      <w:r w:rsidDel="00000000" w:rsidR="00000000" w:rsidRPr="00000000">
        <w:rPr>
          <w:rFonts w:ascii="Calibri" w:cs="Calibri" w:eastAsia="Calibri" w:hAnsi="Calibri"/>
          <w:i w:val="1"/>
          <w:iCs w:val="1"/>
          <w:rtl w:val="0"/>
        </w:rPr>
        <w:t xml:space="preserve">blueprint</w:t>
      </w:r>
      <w:r w:rsidDel="00000000" w:rsidR="00000000" w:rsidRPr="00000000">
        <w:rPr>
          <w:rFonts w:ascii="Calibri" w:cs="Calibri" w:eastAsia="Calibri" w:hAnsi="Calibri"/>
          <w:rtl w:val="0"/>
        </w:rPr>
        <w:t xml:space="preserve"> ERP yang paling efisien dan dapatkan estimasi investasi yang presisi untuk perusahaan Anda.</w:t>
      </w:r>
    </w:p>
    <w:p w:rsidR="00000000" w:rsidDel="00000000" w:rsidP="00000000" w:rsidRDefault="00000000" w:rsidRPr="00000000" w14:paraId="00000038">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40" w:before="240" w:lineRule="auto"/>
        <w:ind w:left="0" w:firstLine="0"/>
        <w:jc w:val="both"/>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0"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5820"/>
        <w:gridCol w:w="1365"/>
        <w:tblGridChange w:id="0">
          <w:tblGrid>
            <w:gridCol w:w="1635"/>
            <w:gridCol w:w="5820"/>
            <w:gridCol w:w="1365"/>
          </w:tblGrid>
        </w:tblGridChange>
      </w:tblGrid>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3A">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Tipe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3B">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Rekomendasi</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3C">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Karakter</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3D">
            <w:pPr>
              <w:spacing w:after="24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Title</w:t>
            </w:r>
          </w:p>
        </w:tc>
        <w:tc>
          <w:tcPr>
            <w:tcBorders>
              <w:top w:color="1f1f1f" w:space="0" w:sz="7" w:val="single"/>
              <w:left w:color="1f1f1f" w:space="0" w:sz="7" w:val="single"/>
              <w:bottom w:color="000000" w:space="0" w:sz="6" w:val="single"/>
              <w:right w:color="000000" w:space="0" w:sz="6" w:val="single"/>
            </w:tcBorders>
          </w:tcPr>
          <w:p w:rsidR="00000000" w:rsidDel="00000000" w:rsidP="00000000" w:rsidRDefault="00000000" w:rsidRPr="00000000" w14:paraId="0000003E">
            <w:pPr>
              <w:spacing w:after="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Implementasi SAP di Indonesia? Panduan Lengkap</w:t>
            </w:r>
          </w:p>
        </w:tc>
        <w:tc>
          <w:tcPr>
            <w:tcBorders>
              <w:top w:color="1f1f1f" w:space="0" w:sz="7" w:val="single"/>
              <w:left w:color="000000" w:space="0" w:sz="6" w:val="single"/>
              <w:bottom w:color="000000" w:space="0" w:sz="6" w:val="single"/>
              <w:right w:color="000000" w:space="0" w:sz="6" w:val="single"/>
            </w:tcBorders>
          </w:tcPr>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tl w:val="0"/>
              </w:rPr>
            </w:r>
          </w:p>
        </w:tc>
      </w:tr>
      <w:tr>
        <w:trPr>
          <w:cantSplit w:val="0"/>
          <w:trHeight w:val="1298.70117187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40">
            <w:pPr>
              <w:pStyle w:val="Heading3"/>
              <w:keepNext w:val="0"/>
              <w:keepLines w:val="0"/>
              <w:spacing w:before="0" w:lineRule="auto"/>
              <w:jc w:val="both"/>
              <w:rPr>
                <w:rFonts w:ascii="Calibri" w:cs="Calibri" w:eastAsia="Calibri" w:hAnsi="Calibri"/>
                <w:sz w:val="24"/>
                <w:szCs w:val="24"/>
              </w:rPr>
            </w:pPr>
            <w:bookmarkStart w:colFirst="0" w:colLast="0" w:name="_qinb4w9hj5oz" w:id="10"/>
            <w:bookmarkEnd w:id="10"/>
            <w:r w:rsidDel="00000000" w:rsidR="00000000" w:rsidRPr="00000000">
              <w:rPr>
                <w:rFonts w:ascii="Calibri" w:cs="Calibri" w:eastAsia="Calibri" w:hAnsi="Calibri"/>
                <w:b w:val="1"/>
                <w:bCs w:val="1"/>
                <w:color w:val="000000"/>
                <w:sz w:val="24"/>
                <w:szCs w:val="24"/>
                <w:rtl w:val="0"/>
              </w:rPr>
              <w:t xml:space="preserve">Meta Deskripsi</w:t>
            </w:r>
            <w:r w:rsidDel="00000000" w:rsidR="00000000" w:rsidRPr="00000000">
              <w:rPr>
                <w:rtl w:val="0"/>
              </w:rPr>
            </w:r>
          </w:p>
        </w:tc>
        <w:tc>
          <w:tcPr>
            <w:tcBorders>
              <w:top w:color="000000" w:space="0" w:sz="6" w:val="single"/>
              <w:left w:color="1f1f1f" w:space="0" w:sz="7" w:val="single"/>
              <w:bottom w:color="000000" w:space="0" w:sz="6" w:val="single"/>
              <w:right w:color="000000" w:space="0" w:sz="6" w:val="single"/>
            </w:tcBorders>
          </w:tcPr>
          <w:p w:rsidR="00000000" w:rsidDel="00000000" w:rsidP="00000000" w:rsidRDefault="00000000" w:rsidRPr="00000000" w14:paraId="00000041">
            <w:pPr>
              <w:spacing w:after="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SAP di Indonesia semakin krusial untuk atasi kebocoran data bisnis. Temukan panduan lengkap implementasi, modul esensial, hingga estimasi biaya 2026 di sini!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3">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0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oltius.co.id/id/blog/read/perusahaan-sap-indonesia-soltius"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