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rticle-metadata"/>
    <w:p>
      <w:pPr>
        <w:pStyle w:val="Heading1"/>
      </w:pPr>
      <w:r>
        <w:t xml:space="preserve">Article Metadata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"Ekstensi SAP Tanpa Menyentuh Core: Panduan Side-by-Side Extensibility di BTP"</w:t>
      </w:r>
      <w:r>
        <w:br/>
      </w:r>
      <w:r>
        <w:rPr>
          <w:rStyle w:val="FunctionTok"/>
        </w:rPr>
        <w:t xml:space="preserve">meta_title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Clean Core: Cara Ekstensi via SAP BTP Tanpa Ubah Core"</w:t>
      </w:r>
      <w:r>
        <w:br/>
      </w:r>
      <w:r>
        <w:rPr>
          <w:rStyle w:val="FunctionTok"/>
        </w:rPr>
        <w:t xml:space="preserve">meta_description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"Pahami side-by-side extensibility SAP: perbandingan in-app vs side-by-side, komponen SAP Build, batasan BTP, dan kapan masing-masing pendekatan tepat digunakan."</w:t>
      </w:r>
      <w:r>
        <w:br/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"side-by-side-extensibility-sap-btp-clean-core"</w:t>
      </w:r>
      <w:r>
        <w:br/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"id"</w:t>
      </w:r>
      <w:r>
        <w:br/>
      </w:r>
      <w:r>
        <w:rPr>
          <w:rStyle w:val="FunctionTok"/>
        </w:rPr>
        <w:t xml:space="preserve">primary_keyword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Clean Core"</w:t>
      </w:r>
      <w:r>
        <w:br/>
      </w:r>
      <w:r>
        <w:rPr>
          <w:rStyle w:val="FunctionTok"/>
        </w:rPr>
        <w:t xml:space="preserve">secondary_keywords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"side-by-side extensibility"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"in-app extensibility"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BTP Business Technology Platform"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Build Apps"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Build Process Automation"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"released API SAP"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"upgrade-safe extension"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"ABAP Cloud"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Integration Suite"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"arsitektur loosely coupled"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"low-code extension SAP"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"ekstensi S/4HANA cloud"</w:t>
      </w:r>
      <w:r>
        <w:br/>
      </w:r>
      <w:r>
        <w:rPr>
          <w:rStyle w:val="FunctionTok"/>
        </w:rPr>
        <w:t xml:space="preserve">internal_links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"https://www.soltius.co.id/blog/sap-clean-core-the-complete-guide"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anchor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Clean Core"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"https://www.soltius.co.id/id/blog/low-code-and-no-code-platforms"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anchor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"platform low-code SAP Build"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"https://www.soltius.co.id/id/blog/migrasi-erp-ke-cloud"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anchor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"migrasi ERP ke cloud"</w:t>
      </w:r>
      <w:r>
        <w:br/>
      </w:r>
      <w:r>
        <w:rPr>
          <w:rStyle w:val="FunctionTok"/>
        </w:rPr>
        <w:t xml:space="preserve">external_citations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"https://help.sap.com/docs/SAP_S4HANA_CLOUD/extensibility"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"Definisi resmi side-by-side extensibility, taksonomi tiga tier extensibility SAP S/4HANA Cloud"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"https://api.sap.com"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"Katalog released API SAP — SAP Business Accelerator Hub"</w:t>
      </w:r>
      <w:r>
        <w:br/>
      </w:r>
      <w:r>
        <w:rPr>
          <w:rStyle w:val="FunctionTok"/>
        </w:rPr>
        <w:t xml:space="preserve">brief_id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"sap-clean-core-04"</w:t>
      </w:r>
      <w:r>
        <w:br/>
      </w:r>
      <w:r>
        <w:rPr>
          <w:rStyle w:val="FunctionTok"/>
        </w:rPr>
        <w:t xml:space="preserve">target_word_count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1350</w:t>
      </w:r>
      <w:r>
        <w:br/>
      </w:r>
      <w:r>
        <w:rPr>
          <w:rStyle w:val="FunctionTok"/>
        </w:rPr>
        <w:t xml:space="preserve">publish_month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"2026-06"</w:t>
      </w:r>
      <w:r>
        <w:br/>
      </w:r>
      <w:r>
        <w:rPr>
          <w:rStyle w:val="FunctionTok"/>
        </w:rPr>
        <w:t xml:space="preserve">word_count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1388</w:t>
      </w:r>
    </w:p>
    <w:p>
      <w:r>
        <w:pict>
          <v:rect style="width:0;height:1.5pt" o:hralign="center" o:hrstd="t" o:hr="t"/>
        </w:pict>
      </w:r>
    </w:p>
    <w:bookmarkEnd w:id="16"/>
    <w:bookmarkStart w:id="32" w:name="X85214d57a87e00fa3333d54b0fa1139f2f1e046"/>
    <w:p>
      <w:pPr>
        <w:pStyle w:val="Heading1"/>
      </w:pPr>
      <w:r>
        <w:t xml:space="preserve">Ekstensi SAP Tanpa Menyentuh Core: Panduan Side-by-Side Extensibility di BTP</w:t>
      </w:r>
    </w:p>
    <w:p>
      <w:pPr>
        <w:pStyle w:val="FirstParagraph"/>
      </w:pPr>
      <w:r>
        <w:t xml:space="preserve">Banyak tim IT yang sudah menerima prinsip</w:t>
      </w:r>
      <w:r>
        <w:t xml:space="preserve"> </w:t>
      </w:r>
      <w:r>
        <w:rPr>
          <w:i/>
          <w:iCs/>
        </w:rPr>
        <w:t xml:space="preserve">clean core</w:t>
      </w:r>
      <w:r>
        <w:t xml:space="preserve"> </w:t>
      </w:r>
      <w:r>
        <w:t xml:space="preserve">— jangan ubah kode inti SAP — tapi kemudian berhenti di pertanyaan yang lebih mendesak: kustomisasi yang bisnis masih butuhkan harus taruh di mana? Laporan non-standar untuk direksi, workflow persetujuan yang unik, integrasi dengan sistem</w:t>
      </w:r>
      <w:r>
        <w:t xml:space="preserve"> </w:t>
      </w:r>
      <w:r>
        <w:rPr>
          <w:i/>
          <w:iCs/>
        </w:rPr>
        <w:t xml:space="preserve">legacy</w:t>
      </w:r>
      <w:r>
        <w:t xml:space="preserve"> </w:t>
      </w:r>
      <w:r>
        <w:t xml:space="preserve">— semua itu tidak bisa sekadar dihapus atas nama</w:t>
      </w:r>
      <w:r>
        <w:t xml:space="preserve"> </w:t>
      </w:r>
      <w:r>
        <w:rPr>
          <w:i/>
          <w:iCs/>
        </w:rPr>
        <w:t xml:space="preserve">SAP Clean Core</w:t>
      </w:r>
      <w:r>
        <w:t xml:space="preserve">. Artikel ini menjawab pertanyaan itu secara konkret: menjelaskan model</w:t>
      </w:r>
      <w:r>
        <w:t xml:space="preserve"> </w:t>
      </w:r>
      <w:r>
        <w:rPr>
          <w:i/>
          <w:iCs/>
        </w:rPr>
        <w:t xml:space="preserve">side-by-side extensibility</w:t>
      </w:r>
      <w:r>
        <w:t xml:space="preserve"> </w:t>
      </w:r>
      <w:r>
        <w:t xml:space="preserve">di SAP BTP, membandingkannya dengan alternatif in-app, memperkenalkan SAP Build sebagai jembatan</w:t>
      </w:r>
      <w:r>
        <w:t xml:space="preserve"> </w:t>
      </w:r>
      <w:r>
        <w:rPr>
          <w:i/>
          <w:iCs/>
        </w:rPr>
        <w:t xml:space="preserve">low-code</w:t>
      </w:r>
      <w:r>
        <w:t xml:space="preserve">, dan menunjukkan kapan pendekatan ini justru bukan pilihan yang paling masuk akal.</w:t>
      </w:r>
    </w:p>
    <w:p>
      <w:pPr>
        <w:pStyle w:val="BlockText"/>
      </w:pPr>
      <w:r>
        <w:rPr>
          <w:b/>
          <w:bCs/>
        </w:rPr>
        <w:t xml:space="preserve">Ringkas:</w:t>
      </w:r>
      <w:r>
        <w:t xml:space="preserve"> </w:t>
      </w:r>
      <w:r>
        <w:rPr>
          <w:i/>
          <w:iCs/>
        </w:rPr>
        <w:t xml:space="preserve">Side-by-side extensibility</w:t>
      </w:r>
      <w:r>
        <w:t xml:space="preserve"> </w:t>
      </w:r>
      <w:r>
        <w:t xml:space="preserve">adalah pendekatan kustomisasi SAP di mana ekstensi dibangun di luar inti S/4HANA — umumnya di</w:t>
      </w:r>
      <w:r>
        <w:t xml:space="preserve"> </w:t>
      </w:r>
      <w:r>
        <w:rPr>
          <w:b/>
          <w:bCs/>
        </w:rPr>
        <w:t xml:space="preserve">SAP BTP</w:t>
      </w:r>
      <w:r>
        <w:t xml:space="preserve"> </w:t>
      </w:r>
      <w:r>
        <w:t xml:space="preserve">(</w:t>
      </w:r>
      <w:r>
        <w:rPr>
          <w:i/>
          <w:iCs/>
        </w:rPr>
        <w:t xml:space="preserve">Business Technology Platform</w:t>
      </w:r>
      <w:r>
        <w:t xml:space="preserve">) — dan terhubung ke sistem inti melalui</w:t>
      </w:r>
      <w:r>
        <w:t xml:space="preserve"> </w:t>
      </w:r>
      <w:r>
        <w:rPr>
          <w:i/>
          <w:iCs/>
        </w:rPr>
        <w:t xml:space="preserve">released API</w:t>
      </w:r>
      <w:r>
        <w:t xml:space="preserve"> </w:t>
      </w:r>
      <w:r>
        <w:t xml:space="preserve">resmi SAP. Karena inti tidak dimodifikasi, sistem tetap</w:t>
      </w:r>
      <w:r>
        <w:t xml:space="preserve"> </w:t>
      </w:r>
      <w:r>
        <w:rPr>
          <w:i/>
          <w:iCs/>
        </w:rPr>
        <w:t xml:space="preserve">upgrade-safe</w:t>
      </w:r>
      <w:r>
        <w:t xml:space="preserve"> </w:t>
      </w:r>
      <w:r>
        <w:t xml:space="preserve">sesuai prinsip</w:t>
      </w:r>
      <w:r>
        <w:t xml:space="preserve"> </w:t>
      </w:r>
      <w:r>
        <w:rPr>
          <w:i/>
          <w:iCs/>
        </w:rPr>
        <w:t xml:space="preserve">clean core</w:t>
      </w:r>
      <w:r>
        <w:t xml:space="preserve"> </w:t>
      </w:r>
      <w:r>
        <w:t xml:space="preserve">SAP.</w:t>
      </w:r>
    </w:p>
    <w:p>
      <w:pPr>
        <w:pStyle w:val="FirstParagraph"/>
      </w:pPr>
      <w:r>
        <w:rPr>
          <w:i/>
          <w:iCs/>
        </w:rPr>
        <w:t xml:space="preserve">[Image 01: Diagram arsitektur konseptual tiga lapisan — (bawah)</w:t>
      </w:r>
      <w:r>
        <w:rPr>
          <w:i/>
          <w:iCs/>
        </w:rPr>
        <w:t xml:space="preserve"> </w:t>
      </w:r>
      <w:r>
        <w:rPr>
          <w:i/>
          <w:iCs/>
        </w:rPr>
        <w:t xml:space="preserve">“S/4HANA Core”</w:t>
      </w:r>
      <w:r>
        <w:rPr>
          <w:i/>
          <w:iCs/>
        </w:rPr>
        <w:t xml:space="preserve"> </w:t>
      </w:r>
      <w:r>
        <w:rPr>
          <w:i/>
          <w:iCs/>
        </w:rPr>
        <w:t xml:space="preserve">kotak tertutup berwarna biru tua, (tengah)</w:t>
      </w:r>
      <w:r>
        <w:rPr>
          <w:i/>
          <w:iCs/>
        </w:rPr>
        <w:t xml:space="preserve"> </w:t>
      </w:r>
      <w:r>
        <w:rPr>
          <w:i/>
          <w:iCs/>
        </w:rPr>
        <w:t xml:space="preserve">“SAP BTP”</w:t>
      </w:r>
      <w:r>
        <w:rPr>
          <w:i/>
          <w:iCs/>
        </w:rPr>
        <w:t xml:space="preserve"> </w:t>
      </w:r>
      <w:r>
        <w:rPr>
          <w:i/>
          <w:iCs/>
        </w:rPr>
        <w:t xml:space="preserve">dengan ikon SAP Build Apps, Build Process Automation, dan Integration Suite, (atas)</w:t>
      </w:r>
      <w:r>
        <w:rPr>
          <w:i/>
          <w:iCs/>
        </w:rPr>
        <w:t xml:space="preserve"> </w:t>
      </w:r>
      <w:r>
        <w:rPr>
          <w:i/>
          <w:iCs/>
        </w:rPr>
        <w:t xml:space="preserve">“End Users”</w:t>
      </w:r>
      <w:r>
        <w:rPr>
          <w:i/>
          <w:iCs/>
        </w:rPr>
        <w:t xml:space="preserve">. Panah dua arah antara S/4HANA dan BTP berlabel</w:t>
      </w:r>
      <w:r>
        <w:rPr>
          <w:i/>
          <w:iCs/>
        </w:rPr>
        <w:t xml:space="preserve"> </w:t>
      </w:r>
      <w:r>
        <w:rPr>
          <w:i/>
          <w:iCs/>
        </w:rPr>
        <w:t xml:space="preserve">“Released API”</w:t>
      </w:r>
      <w:r>
        <w:rPr>
          <w:i/>
          <w:iCs/>
        </w:rPr>
        <w:t xml:space="preserve">. Di luar kotak core, teks:</w:t>
      </w:r>
      <w:r>
        <w:rPr>
          <w:i/>
          <w:iCs/>
        </w:rPr>
        <w:t xml:space="preserve"> </w:t>
      </w:r>
      <w:r>
        <w:rPr>
          <w:i/>
          <w:iCs/>
        </w:rPr>
        <w:t xml:space="preserve">“Ekstensi di sini = upgrade-safe”</w:t>
      </w:r>
      <w:r>
        <w:rPr>
          <w:i/>
          <w:iCs/>
        </w:rPr>
        <w:t xml:space="preserve">. Gaya infografik korporat, teks Bahasa Indonesia.]</w:t>
      </w:r>
    </w:p>
    <w:bookmarkStart w:id="18" w:name="X304d4e8701afb833c46db89cc0981758ae61a8c"/>
    <w:p>
      <w:pPr>
        <w:pStyle w:val="Heading2"/>
      </w:pPr>
      <w:r>
        <w:t xml:space="preserve">Apa itu side-by-side extensibility dan mengapa ini jantung dari clean core?</w:t>
      </w:r>
    </w:p>
    <w:p>
      <w:pPr>
        <w:pStyle w:val="FirstParagraph"/>
      </w:pPr>
      <w:r>
        <w:t xml:space="preserve">SAP mendefinisikan tiga tingkat extensibility untuk S/4HANA Cloud (SAP Help Portal, help.sap.com/docs/SAP_S4HANA_CLOUD/extensibility):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In-app extensibility (key-user extensibility)</w:t>
      </w:r>
      <w:r>
        <w:t xml:space="preserve"> </w:t>
      </w:r>
      <w:r>
        <w:t xml:space="preserve">— kustomisasi di dalam S/4HANA sendiri menggunakan</w:t>
      </w:r>
      <w:r>
        <w:t xml:space="preserve"> </w:t>
      </w:r>
      <w:r>
        <w:rPr>
          <w:i/>
          <w:iCs/>
        </w:rPr>
        <w:t xml:space="preserve">key-user tools</w:t>
      </w:r>
      <w:r>
        <w:t xml:space="preserve"> </w:t>
      </w:r>
      <w:r>
        <w:t xml:space="preserve">bawaan. Tidak memerlukan SAP BTP. Cocok untuk</w:t>
      </w:r>
      <w:r>
        <w:t xml:space="preserve"> </w:t>
      </w:r>
      <w:r>
        <w:rPr>
          <w:i/>
          <w:iCs/>
        </w:rPr>
        <w:t xml:space="preserve">custom field</w:t>
      </w:r>
      <w:r>
        <w:t xml:space="preserve">, objek bisnis kustom sederhana, dan workflow ringan via SAP Fiori.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Developer extensibility (ABAP Cloud)</w:t>
      </w:r>
      <w:r>
        <w:t xml:space="preserve"> </w:t>
      </w:r>
      <w:r>
        <w:t xml:space="preserve">— pengembang menulis kode ABAP dalam S/4HANA, tapi</w:t>
      </w:r>
      <w:r>
        <w:t xml:space="preserve"> </w:t>
      </w:r>
      <w:r>
        <w:rPr>
          <w:i/>
          <w:iCs/>
        </w:rPr>
        <w:t xml:space="preserve">hanya</w:t>
      </w:r>
      <w:r>
        <w:t xml:space="preserve"> </w:t>
      </w:r>
      <w:r>
        <w:t xml:space="preserve">menggunakan</w:t>
      </w:r>
      <w:r>
        <w:t xml:space="preserve"> </w:t>
      </w:r>
      <w:r>
        <w:rPr>
          <w:i/>
          <w:iCs/>
        </w:rPr>
        <w:t xml:space="preserve">released objects</w:t>
      </w:r>
      <w:r>
        <w:t xml:space="preserve">. Opsi ini sering terlupakan — tepat untuk logika kompleks yang harus berjalan dalam transaksi inti tanpa</w:t>
      </w:r>
      <w:r>
        <w:t xml:space="preserve"> </w:t>
      </w:r>
      <w:r>
        <w:rPr>
          <w:i/>
          <w:iCs/>
        </w:rPr>
        <w:t xml:space="preserve">overhead</w:t>
      </w:r>
      <w:r>
        <w:t xml:space="preserve"> </w:t>
      </w:r>
      <w:r>
        <w:t xml:space="preserve">jaringan ke BTP.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Side-by-side extensibility</w:t>
      </w:r>
      <w:r>
        <w:t xml:space="preserve"> </w:t>
      </w:r>
      <w:r>
        <w:t xml:space="preserve">— ekstensi dibangun sepenuhnya di luar inti, di SAP BTP, dan terhubung ke S/4HANA melalui</w:t>
      </w:r>
      <w:r>
        <w:t xml:space="preserve"> </w:t>
      </w:r>
      <w:r>
        <w:rPr>
          <w:i/>
          <w:iCs/>
        </w:rPr>
        <w:t xml:space="preserve">released API</w:t>
      </w:r>
      <w:r>
        <w:t xml:space="preserve"> </w:t>
      </w:r>
      <w:r>
        <w:t xml:space="preserve">resmi SAP.</w:t>
      </w:r>
    </w:p>
    <w:p>
      <w:pPr>
        <w:pStyle w:val="FirstParagraph"/>
      </w:pPr>
      <w:r>
        <w:t xml:space="preserve">Ketiga tingkat ini lahir karena model lama — memodifikasi langsung kode standar SAP (</w:t>
      </w:r>
      <w:r>
        <w:t xml:space="preserve">“Z-code”</w:t>
      </w:r>
      <w:r>
        <w:t xml:space="preserve">) — membuat setiap pembaruan menjadi proyek rekayasa ulang. Di lingkungan cloud di mana pembaruan lebih sering, biaya itu tidak berkelanjutan. Bagi perusahaan yang menuju S/4HANA Cloud, kemampuan menerima pembaruan tanpa proyek besar setiap siklus adalah syarat dasar agar</w:t>
      </w:r>
      <w:r>
        <w:t xml:space="preserve"> </w:t>
      </w:r>
      <w:r>
        <w:rPr>
          <w:i/>
          <w:iCs/>
        </w:rPr>
        <w:t xml:space="preserve">total cost of ownership</w:t>
      </w:r>
      <w:r>
        <w:t xml:space="preserve"> </w:t>
      </w:r>
      <w:r>
        <w:t xml:space="preserve">tetap masuk akal.</w:t>
      </w:r>
    </w:p>
    <w:p>
      <w:pPr>
        <w:pStyle w:val="BodyText"/>
      </w:pPr>
      <w:r>
        <w:rPr>
          <w:b/>
          <w:bCs/>
        </w:rPr>
        <w:t xml:space="preserve">BACA JUGA:</w:t>
      </w:r>
      <w:r>
        <w:t xml:space="preserve"> </w:t>
      </w:r>
      <w:hyperlink r:id="rId17">
        <w:r>
          <w:rPr>
            <w:rStyle w:val="Hyperlink"/>
          </w:rPr>
          <w:t xml:space="preserve">SAP Clean Core</w:t>
        </w:r>
      </w:hyperlink>
      <w:r>
        <w:t xml:space="preserve">.</w:t>
      </w:r>
    </w:p>
    <w:bookmarkEnd w:id="18"/>
    <w:bookmarkStart w:id="19" w:name="X5f2d12648bb891d1d745b14c8e5f7b0d6d9c863"/>
    <w:p>
      <w:pPr>
        <w:pStyle w:val="Heading2"/>
      </w:pPr>
      <w:r>
        <w:t xml:space="preserve">In-app vs. side-by-side extensibility: memilih pendekatan yang tepat</w:t>
      </w:r>
    </w:p>
    <w:p>
      <w:pPr>
        <w:pStyle w:val="FirstParagraph"/>
      </w:pPr>
      <w:r>
        <w:t xml:space="preserve">Pertanyaan praktis dari tim IT:</w:t>
      </w:r>
      <w:r>
        <w:t xml:space="preserve"> </w:t>
      </w:r>
      <w:r>
        <w:rPr>
          <w:i/>
          <w:iCs/>
        </w:rPr>
        <w:t xml:space="preserve">bagaimana kami tahu mana yang perlu dibangun di BTP dan mana yang cukup dikerjakan di dalam S/4HANA?</w:t>
      </w:r>
      <w:r>
        <w:t xml:space="preserve"> </w:t>
      </w:r>
      <w:r>
        <w:t xml:space="preserve">Tabel di bawah merangkum kriteria utamanya — ini bait</w:t>
      </w:r>
      <w:r>
        <w:t xml:space="preserve"> </w:t>
      </w:r>
      <w:r>
        <w:rPr>
          <w:i/>
          <w:iCs/>
        </w:rPr>
        <w:t xml:space="preserve">featured snippet</w:t>
      </w:r>
      <w:r>
        <w:t xml:space="preserve"> </w:t>
      </w:r>
      <w:r>
        <w:t xml:space="preserve">yang bisa menjadi referensi cepat.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In-App / Key-User</w:t>
            </w:r>
          </w:p>
        </w:tc>
        <w:tc>
          <w:tcPr/>
          <w:p>
            <w:pPr>
              <w:pStyle w:val="Compact"/>
            </w:pPr>
            <w:r>
              <w:t xml:space="preserve">Side-by-Side di BTP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 mana berjalan</w:t>
            </w:r>
          </w:p>
        </w:tc>
        <w:tc>
          <w:tcPr/>
          <w:p>
            <w:pPr>
              <w:pStyle w:val="Compact"/>
            </w:pPr>
            <w:r>
              <w:t xml:space="preserve">Di dalam S/4HANA</w:t>
            </w:r>
          </w:p>
        </w:tc>
        <w:tc>
          <w:tcPr/>
          <w:p>
            <w:pPr>
              <w:pStyle w:val="Compact"/>
            </w:pPr>
            <w:r>
              <w:t xml:space="preserve">Di SAP BTP (di luar inti)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Siapa yang mengerjakan</w:t>
            </w:r>
          </w:p>
        </w:tc>
        <w:tc>
          <w:tcPr/>
          <w:p>
            <w:pPr>
              <w:pStyle w:val="Compact"/>
            </w:pPr>
            <w:r>
              <w:t xml:space="preserve">Key user / pengguna bisnis terlatih</w:t>
            </w:r>
          </w:p>
        </w:tc>
        <w:tc>
          <w:tcPr/>
          <w:p>
            <w:pPr>
              <w:pStyle w:val="Compact"/>
            </w:pPr>
            <w:r>
              <w:t xml:space="preserve">Developer BTP / ABAP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utama</w:t>
            </w:r>
          </w:p>
        </w:tc>
        <w:tc>
          <w:tcPr/>
          <w:p>
            <w:pPr>
              <w:pStyle w:val="Compact"/>
            </w:pPr>
            <w:r>
              <w:t xml:space="preserve">Custom Fields and Logic, Custom Business Objects, Fiori key-user apps</w:t>
            </w:r>
          </w:p>
        </w:tc>
        <w:tc>
          <w:tcPr/>
          <w:p>
            <w:pPr>
              <w:pStyle w:val="Compact"/>
            </w:pPr>
            <w:r>
              <w:t xml:space="preserve">SAP Build Apps, SAP Build Process Automation, ABAP Cloud di BTP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Kapan cocok</w:t>
            </w:r>
          </w:p>
        </w:tc>
        <w:tc>
          <w:tcPr/>
          <w:p>
            <w:pPr>
              <w:pStyle w:val="Compact"/>
            </w:pPr>
            <w:r>
              <w:t xml:space="preserve">Custom field, validasi, workflow ringan</w:t>
            </w:r>
          </w:p>
        </w:tc>
        <w:tc>
          <w:tcPr/>
          <w:p>
            <w:pPr>
              <w:pStyle w:val="Compact"/>
            </w:pPr>
            <w:r>
              <w:t xml:space="preserve">Logika kompleks, integrasi sistem lain, aplikasi UI baru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Butuh SAP BTP?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Ya — plus lisensi BTP untuk skala produksi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Upgrade-safe?</w:t>
            </w:r>
          </w:p>
        </w:tc>
        <w:tc>
          <w:tcPr/>
          <w:p>
            <w:pPr>
              <w:pStyle w:val="Compact"/>
            </w:pPr>
            <w:r>
              <w:t xml:space="preserve">Ya (jika pakai released tools)</w:t>
            </w:r>
          </w:p>
        </w:tc>
        <w:tc>
          <w:tcPr/>
          <w:p>
            <w:pPr>
              <w:pStyle w:val="Compact"/>
            </w:pPr>
            <w:r>
              <w:t xml:space="preserve">Ya (jika pakai released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Latensi</w:t>
            </w:r>
          </w:p>
        </w:tc>
        <w:tc>
          <w:tcPr/>
          <w:p>
            <w:pPr>
              <w:pStyle w:val="Compact"/>
            </w:pPr>
            <w:r>
              <w:t xml:space="preserve">Minimal (dalam sistem yang sama)</w:t>
            </w:r>
          </w:p>
        </w:tc>
        <w:tc>
          <w:tcPr/>
          <w:p>
            <w:pPr>
              <w:pStyle w:val="Compact"/>
            </w:pPr>
            <w:r>
              <w:t xml:space="preserve">Ada overhead round-trip ke BTP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Kompleksitas arsitektur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Lebih tinggi — monitoring terpisah, error handling lintas sistem</w:t>
            </w:r>
          </w:p>
        </w:tc>
      </w:tr>
    </w:tbl>
    <w:p>
      <w:pPr>
        <w:pStyle w:val="BodyText"/>
      </w:pPr>
      <w:r>
        <w:t xml:space="preserve">Polanya jelas: mulai dari in-app. Kalau kebutuhan melampaui key-user tools — logika kompleks, integrasi sistem</w:t>
      </w:r>
      <w:r>
        <w:t xml:space="preserve"> </w:t>
      </w:r>
      <w:r>
        <w:rPr>
          <w:i/>
          <w:iCs/>
        </w:rPr>
        <w:t xml:space="preserve">legacy</w:t>
      </w:r>
      <w:r>
        <w:t xml:space="preserve">, atau aplikasi mobile baru — barulah side-by-side di BTP masuk hitungan.</w:t>
      </w:r>
    </w:p>
    <w:bookmarkEnd w:id="19"/>
    <w:bookmarkStart w:id="21" w:name="Xa7acc46ef49110d188d0a7912e9310b97011969"/>
    <w:p>
      <w:pPr>
        <w:pStyle w:val="Heading2"/>
      </w:pPr>
      <w:r>
        <w:t xml:space="preserve">SAP Build: ekstensi clean core tanpa banyak kode ABAP</w:t>
      </w:r>
    </w:p>
    <w:p>
      <w:pPr>
        <w:pStyle w:val="FirstParagraph"/>
      </w:pPr>
      <w:r>
        <w:rPr>
          <w:i/>
          <w:iCs/>
        </w:rPr>
        <w:t xml:space="preserve">Side-by-side extensibility</w:t>
      </w:r>
      <w:r>
        <w:t xml:space="preserve"> </w:t>
      </w:r>
      <w:r>
        <w:t xml:space="preserve">terdengar menarik, tapi siapa yang membangunnya jika perusahaan kekurangan developer ABAP senior? Di sinilah SAP Build menjadi relevan untuk konteks Indonesia, terutama di tengah tren adopsi</w:t>
      </w:r>
      <w:r>
        <w:t xml:space="preserve"> </w:t>
      </w:r>
      <w:r>
        <w:rPr>
          <w:i/>
          <w:iCs/>
        </w:rPr>
        <w:t xml:space="preserve">low-code</w:t>
      </w:r>
      <w:r>
        <w:t xml:space="preserve"> </w:t>
      </w:r>
      <w:r>
        <w:t xml:space="preserve">enterprise yang terus tumbuh.</w:t>
      </w:r>
    </w:p>
    <w:p>
      <w:pPr>
        <w:pStyle w:val="BodyText"/>
      </w:pPr>
      <w:r>
        <w:t xml:space="preserve">SAP Build adalah suite</w:t>
      </w:r>
      <w:r>
        <w:t xml:space="preserve"> </w:t>
      </w:r>
      <w:r>
        <w:rPr>
          <w:i/>
          <w:iCs/>
        </w:rPr>
        <w:t xml:space="preserve">low-code/no-code</w:t>
      </w:r>
      <w:r>
        <w:t xml:space="preserve"> </w:t>
      </w:r>
      <w:r>
        <w:t xml:space="preserve">yang berjalan di atas SAP BTP, terdiri dari empat komponen utama per pertengahan 2026: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SAP Build Apps</w:t>
      </w:r>
      <w:r>
        <w:t xml:space="preserve"> </w:t>
      </w:r>
      <w:r>
        <w:t xml:space="preserve">— membangun aplikasi mobile dan web secara visual. Berasal dari akuisisi AppGyver oleh SAP pada 2022, diberi nama resmi</w:t>
      </w:r>
      <w:r>
        <w:t xml:space="preserve"> </w:t>
      </w:r>
      <w:r>
        <w:t xml:space="preserve">“SAP Build Apps”</w:t>
      </w:r>
      <w:r>
        <w:t xml:space="preserve"> </w:t>
      </w:r>
      <w:r>
        <w:t xml:space="preserve">pada 2023. Terhubung ke S/4HANA melalui</w:t>
      </w:r>
      <w:r>
        <w:t xml:space="preserve"> </w:t>
      </w:r>
      <w:r>
        <w:rPr>
          <w:i/>
          <w:iCs/>
        </w:rPr>
        <w:t xml:space="preserve">released API</w:t>
      </w:r>
      <w:r>
        <w:t xml:space="preserve"> </w:t>
      </w:r>
      <w:r>
        <w:t xml:space="preserve">dan OData services.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SAP Build Process Automation</w:t>
      </w:r>
      <w:r>
        <w:t xml:space="preserve"> </w:t>
      </w:r>
      <w:r>
        <w:t xml:space="preserve">— otomasi workflow dan RPA, menggabungkan SAP Workflow Management dan SAP iRPA dalam satu antarmuka</w:t>
      </w:r>
      <w:r>
        <w:t xml:space="preserve"> </w:t>
      </w:r>
      <w:r>
        <w:rPr>
          <w:i/>
          <w:iCs/>
        </w:rPr>
        <w:t xml:space="preserve">low-code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SAP Build Work Zone</w:t>
      </w:r>
      <w:r>
        <w:t xml:space="preserve"> </w:t>
      </w:r>
      <w:r>
        <w:t xml:space="preserve">— portal dan</w:t>
      </w:r>
      <w:r>
        <w:t xml:space="preserve"> </w:t>
      </w:r>
      <w:r>
        <w:rPr>
          <w:i/>
          <w:iCs/>
        </w:rPr>
        <w:t xml:space="preserve">launchpad</w:t>
      </w:r>
      <w:r>
        <w:t xml:space="preserve"> </w:t>
      </w:r>
      <w:r>
        <w:t xml:space="preserve">terpusat untuk pengguna, menggabungkan akses ke aplikasi SAP dan non-SAP.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SAP Build Code</w:t>
      </w:r>
      <w:r>
        <w:t xml:space="preserve"> </w:t>
      </w:r>
      <w:r>
        <w:t xml:space="preserve">— diperkenalkan pada 2024 untuk developer profesional berbantuan AI Joule di BTP, berbasis</w:t>
      </w:r>
      <w:r>
        <w:t xml:space="preserve"> </w:t>
      </w:r>
      <w:r>
        <w:rPr>
          <w:i/>
          <w:iCs/>
        </w:rPr>
        <w:t xml:space="preserve">Cloud Application Programming Model</w:t>
      </w:r>
      <w:r>
        <w:t xml:space="preserve"> </w:t>
      </w:r>
      <w:r>
        <w:t xml:space="preserve">(CAP).</w:t>
      </w:r>
    </w:p>
    <w:p>
      <w:pPr>
        <w:pStyle w:val="FirstParagraph"/>
      </w:pPr>
      <w:r>
        <w:t xml:space="preserve">Semua komponen terhubung ke S/4HANA melalui</w:t>
      </w:r>
      <w:r>
        <w:t xml:space="preserve"> </w:t>
      </w:r>
      <w:r>
        <w:rPr>
          <w:i/>
          <w:iCs/>
        </w:rPr>
        <w:t xml:space="preserve">released API</w:t>
      </w:r>
      <w:r>
        <w:t xml:space="preserve"> </w:t>
      </w:r>
      <w:r>
        <w:t xml:space="preserve">yang dikatalogkan di</w:t>
      </w:r>
      <w:r>
        <w:t xml:space="preserve"> </w:t>
      </w:r>
      <w:r>
        <w:rPr>
          <w:b/>
          <w:bCs/>
        </w:rPr>
        <w:t xml:space="preserve">SAP Business Accelerator Hub</w:t>
      </w:r>
      <w:r>
        <w:t xml:space="preserve"> </w:t>
      </w:r>
      <w:r>
        <w:t xml:space="preserve">(api.sap.com) — katalog resmi SAP yang mencakup ribuan API lintas domain Finance, Logistik, SDM, dan lainnya.</w:t>
      </w:r>
    </w:p>
    <w:p>
      <w:pPr>
        <w:pStyle w:val="BodyText"/>
      </w:pPr>
      <w:r>
        <w:t xml:space="preserve">Dalam proyek</w:t>
      </w:r>
      <w:r>
        <w:t xml:space="preserve"> </w:t>
      </w:r>
      <w:r>
        <w:rPr>
          <w:i/>
          <w:iCs/>
        </w:rPr>
        <w:t xml:space="preserve">enhancement</w:t>
      </w:r>
      <w:r>
        <w:t xml:space="preserve"> </w:t>
      </w:r>
      <w:r>
        <w:t xml:space="preserve">yang ditangani Soltius, SAP Build Process Automation digunakan untuk otomasi workflow persetujuan yang sebelumnya dilakukan via modifikasi program standar SAP. Ekstensi baru berjalan di BTP; core tetap bersih — dan pembaruan SAP berikutnya tidak lagi memerlukan pengujian ulang untuk workflow tersebut.</w:t>
      </w:r>
    </w:p>
    <w:p>
      <w:pPr>
        <w:pStyle w:val="BodyText"/>
      </w:pPr>
      <w:r>
        <w:t xml:space="preserve">Untuk memahami platform</w:t>
      </w:r>
      <w:r>
        <w:t xml:space="preserve"> </w:t>
      </w:r>
      <w:r>
        <w:rPr>
          <w:i/>
          <w:iCs/>
        </w:rPr>
        <w:t xml:space="preserve">low-code</w:t>
      </w:r>
      <w:r>
        <w:t xml:space="preserve"> </w:t>
      </w:r>
      <w:r>
        <w:t xml:space="preserve">ini lebih luas,</w:t>
      </w:r>
      <w:r>
        <w:t xml:space="preserve"> </w:t>
      </w:r>
      <w:hyperlink r:id="rId20">
        <w:r>
          <w:rPr>
            <w:rStyle w:val="Hyperlink"/>
          </w:rPr>
          <w:t xml:space="preserve">platform low-code SAP Build</w:t>
        </w:r>
      </w:hyperlink>
      <w:r>
        <w:t xml:space="preserve"> </w:t>
      </w:r>
      <w:r>
        <w:t xml:space="preserve">membahas konsep dan skenario penggunaannya.</w:t>
      </w:r>
    </w:p>
    <w:p>
      <w:pPr>
        <w:pStyle w:val="BodyText"/>
      </w:pPr>
      <w:r>
        <w:rPr>
          <w:i/>
          <w:iCs/>
        </w:rPr>
        <w:t xml:space="preserve">[Image 02: Infografik dua kolom — kiri</w:t>
      </w:r>
      <w:r>
        <w:rPr>
          <w:i/>
          <w:iCs/>
        </w:rPr>
        <w:t xml:space="preserve"> </w:t>
      </w:r>
      <w:r>
        <w:rPr>
          <w:i/>
          <w:iCs/>
        </w:rPr>
        <w:t xml:space="preserve">“In-App Extensibility”</w:t>
      </w:r>
      <w:r>
        <w:rPr>
          <w:i/>
          <w:iCs/>
        </w:rPr>
        <w:t xml:space="preserve">: ikon key-user, label</w:t>
      </w:r>
      <w:r>
        <w:rPr>
          <w:i/>
          <w:iCs/>
        </w:rPr>
        <w:t xml:space="preserve"> </w:t>
      </w:r>
      <w:r>
        <w:rPr>
          <w:i/>
          <w:iCs/>
        </w:rPr>
        <w:t xml:space="preserve">“Dalam S/4HANA”</w:t>
      </w:r>
      <w:r>
        <w:rPr>
          <w:i/>
          <w:iCs/>
        </w:rPr>
        <w:t xml:space="preserve">, checklist kebutuhan ringan, warna biru muda; kanan</w:t>
      </w:r>
      <w:r>
        <w:rPr>
          <w:i/>
          <w:iCs/>
        </w:rPr>
        <w:t xml:space="preserve"> </w:t>
      </w:r>
      <w:r>
        <w:rPr>
          <w:i/>
          <w:iCs/>
        </w:rPr>
        <w:t xml:space="preserve">“Side-by-Side Extensibility”</w:t>
      </w:r>
      <w:r>
        <w:rPr>
          <w:i/>
          <w:iCs/>
        </w:rPr>
        <w:t xml:space="preserve">: ikon developer dan cloud, label</w:t>
      </w:r>
      <w:r>
        <w:rPr>
          <w:i/>
          <w:iCs/>
        </w:rPr>
        <w:t xml:space="preserve"> </w:t>
      </w:r>
      <w:r>
        <w:rPr>
          <w:i/>
          <w:iCs/>
        </w:rPr>
        <w:t xml:space="preserve">“Di SAP BTP”</w:t>
      </w:r>
      <w:r>
        <w:rPr>
          <w:i/>
          <w:iCs/>
        </w:rPr>
        <w:t xml:space="preserve">, checklist kebutuhan kompleks, warna biru tua. Format korporat, teks Bahasa Indonesia.]</w:t>
      </w:r>
    </w:p>
    <w:bookmarkEnd w:id="21"/>
    <w:bookmarkStart w:id="23" w:name="X5ef02092d85b8cad4112f56aefd5083144b301a"/>
    <w:p>
      <w:pPr>
        <w:pStyle w:val="Heading2"/>
      </w:pPr>
      <w:r>
        <w:t xml:space="preserve">Kapan side-by-side extensibility BUKAN pilihan terbaik</w:t>
      </w:r>
    </w:p>
    <w:p>
      <w:pPr>
        <w:pStyle w:val="FirstParagraph"/>
      </w:pPr>
      <w:r>
        <w:t xml:space="preserve">Bagian ini jarang ditulis, padahal justru di sinilah kepercayaan dibangun. Side-by-side di BTP adalah arah yang benar untuk banyak kasus — tapi ada kondisi nyata di mana masuk ke sana sekarang justru menambah beban.</w:t>
      </w:r>
    </w:p>
    <w:p>
      <w:pPr>
        <w:pStyle w:val="BodyText"/>
      </w:pPr>
      <w:r>
        <w:t xml:space="preserve">Pertimbangkan ulang jika kondisi berikut berlaku: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Kebutuhan kustomisasi sederhana.</w:t>
      </w:r>
      <w:r>
        <w:t xml:space="preserve"> </w:t>
      </w:r>
      <w:r>
        <w:t xml:space="preserve">Kalau yang dibutuhkan hanya</w:t>
      </w:r>
      <w:r>
        <w:t xml:space="preserve"> </w:t>
      </w:r>
      <w:r>
        <w:rPr>
          <w:i/>
          <w:iCs/>
        </w:rPr>
        <w:t xml:space="preserve">custom field</w:t>
      </w:r>
      <w:r>
        <w:t xml:space="preserve"> </w:t>
      </w:r>
      <w:r>
        <w:t xml:space="preserve">tambahan atau aturan validasi, key-user tools dalam S/4HANA jauh lebih efisien. Jangan bangun infrastruktur BTP untuk kebutuhan yang bisa selesai via in-app.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Operasi sensitif latensi.</w:t>
      </w:r>
      <w:r>
        <w:t xml:space="preserve"> </w:t>
      </w:r>
      <w:r>
        <w:t xml:space="preserve">Kustomisasi yang dipanggil dalam transaksi inti — validasi saat</w:t>
      </w:r>
      <w:r>
        <w:t xml:space="preserve"> </w:t>
      </w:r>
      <w:r>
        <w:rPr>
          <w:i/>
          <w:iCs/>
        </w:rPr>
        <w:t xml:space="preserve">posting</w:t>
      </w:r>
      <w:r>
        <w:t xml:space="preserve"> </w:t>
      </w:r>
      <w:r>
        <w:t xml:space="preserve">FI, perhitungan harga di sales order — membutuhkan respons sangat cepat.</w:t>
      </w:r>
      <w:r>
        <w:t xml:space="preserve"> </w:t>
      </w:r>
      <w:r>
        <w:rPr>
          <w:i/>
          <w:iCs/>
        </w:rPr>
        <w:t xml:space="preserve">Round-trip</w:t>
      </w:r>
      <w:r>
        <w:t xml:space="preserve"> </w:t>
      </w:r>
      <w:r>
        <w:t xml:space="preserve">ke BTP menambah</w:t>
      </w:r>
      <w:r>
        <w:t xml:space="preserve"> </w:t>
      </w:r>
      <w:r>
        <w:rPr>
          <w:i/>
          <w:iCs/>
        </w:rPr>
        <w:t xml:space="preserve">overhead</w:t>
      </w:r>
      <w:r>
        <w:t xml:space="preserve"> </w:t>
      </w:r>
      <w:r>
        <w:t xml:space="preserve">yang bisa tidak diterima untuk operasi kritis; dalam skenario ini, ABAP Cloud dalam S/4HANA lebih tepat.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 IT belum siap mengelola BTP.</w:t>
      </w:r>
      <w:r>
        <w:t xml:space="preserve"> </w:t>
      </w:r>
      <w:r>
        <w:t xml:space="preserve">Side-by-side menambah sistem yang harus dioperasikan: monitoring terpisah,</w:t>
      </w:r>
      <w:r>
        <w:t xml:space="preserve"> </w:t>
      </w:r>
      <w:r>
        <w:rPr>
          <w:i/>
          <w:iCs/>
        </w:rPr>
        <w:t xml:space="preserve">connectivity setup</w:t>
      </w:r>
      <w:r>
        <w:t xml:space="preserve">,</w:t>
      </w:r>
      <w:r>
        <w:t xml:space="preserve"> </w:t>
      </w:r>
      <w:r>
        <w:rPr>
          <w:i/>
          <w:iCs/>
        </w:rPr>
        <w:t xml:space="preserve">error handling</w:t>
      </w:r>
      <w:r>
        <w:t xml:space="preserve"> </w:t>
      </w:r>
      <w:r>
        <w:t xml:space="preserve">lintas sistem. Bagi tim IT yang terbiasa dengan satu lingkungan, kompleksitas operasional ini bisa lebih berat dari kustomisasi inti yang sudah dikenal.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Biaya BTP belum diperhitungkan.</w:t>
      </w:r>
      <w:r>
        <w:t xml:space="preserve"> </w:t>
      </w:r>
      <w:r>
        <w:t xml:space="preserve">RISE with SAP menyertakan kapasitas BTP dasar, tetapi pengembangan ekstensi di skala produksi umumnya membutuhkan lisensi BTP</w:t>
      </w:r>
      <w:r>
        <w:t xml:space="preserve"> </w:t>
      </w:r>
      <w:r>
        <w:rPr>
          <w:i/>
          <w:iCs/>
        </w:rPr>
        <w:t xml:space="preserve">service plans</w:t>
      </w:r>
      <w:r>
        <w:t xml:space="preserve"> </w:t>
      </w:r>
      <w:r>
        <w:t xml:space="preserve">tambahan. Ini perlu masuk dalam</w:t>
      </w:r>
      <w:r>
        <w:t xml:space="preserve"> </w:t>
      </w:r>
      <w:r>
        <w:rPr>
          <w:i/>
          <w:iCs/>
        </w:rPr>
        <w:t xml:space="preserve">business case</w:t>
      </w:r>
      <w:r>
        <w:t xml:space="preserve"> </w:t>
      </w:r>
      <w:r>
        <w:t xml:space="preserve">sejak awal, bukan sebagai kejutan di tengah proyek.</w:t>
      </w:r>
    </w:p>
    <w:p>
      <w:pPr>
        <w:pStyle w:val="FirstParagraph"/>
      </w:pPr>
      <w:r>
        <w:rPr>
          <w:i/>
          <w:iCs/>
        </w:rPr>
        <w:t xml:space="preserve">Clean core</w:t>
      </w:r>
      <w:r>
        <w:t xml:space="preserve"> </w:t>
      </w:r>
      <w:r>
        <w:t xml:space="preserve">bukan kondisi biner yang bisa dicapai sekaligus. Kustomisasi baru sebaiknya langsung dibangun dengan prinsip side-by-side atau in-app. Kustomisasi lama perlu diprioritaskan bertahap — sambil perusahaan membangun kapasitas BTP-nya secara berkelanjutan.</w:t>
      </w:r>
    </w:p>
    <w:p>
      <w:pPr>
        <w:pStyle w:val="BodyText"/>
      </w:pPr>
      <w:r>
        <w:t xml:space="preserve">Bagi perusahaan yang sedang menjalani</w:t>
      </w:r>
      <w:r>
        <w:t xml:space="preserve"> </w:t>
      </w:r>
      <w:hyperlink r:id="rId22">
        <w:r>
          <w:rPr>
            <w:rStyle w:val="Hyperlink"/>
          </w:rPr>
          <w:t xml:space="preserve">migrasi ERP ke cloud</w:t>
        </w:r>
      </w:hyperlink>
      <w:r>
        <w:t xml:space="preserve">, arsitektur extensibility ini adalah keputusan desain awal yang paling berdampak jangka panjang.</w:t>
      </w:r>
    </w:p>
    <w:bookmarkEnd w:id="23"/>
    <w:bookmarkStart w:id="31" w:name="faq-pertanyaan-yang-sering-diajukan"/>
    <w:p>
      <w:pPr>
        <w:pStyle w:val="Heading2"/>
      </w:pPr>
      <w:r>
        <w:t xml:space="preserve">FAQ (Pertanyaan yang Sering Diajukan)</w:t>
      </w:r>
    </w:p>
    <w:bookmarkStart w:id="24" w:name="apa-itu-side-by-side-extensibility-sap"/>
    <w:p>
      <w:pPr>
        <w:pStyle w:val="Heading3"/>
      </w:pPr>
      <w:r>
        <w:t xml:space="preserve">Apa itu side-by-side extensibility SAP?</w:t>
      </w:r>
    </w:p>
    <w:p>
      <w:pPr>
        <w:pStyle w:val="FirstParagraph"/>
      </w:pPr>
      <w:r>
        <w:rPr>
          <w:i/>
          <w:iCs/>
        </w:rPr>
        <w:t xml:space="preserve">Side-by-side extensibility</w:t>
      </w:r>
      <w:r>
        <w:t xml:space="preserve"> </w:t>
      </w:r>
      <w:r>
        <w:t xml:space="preserve">adalah pendekatan kustomisasi di mana ekstensi dibangun di luar inti S/4HANA — umumnya di SAP BTP — dan terhubung ke sistem inti melalui</w:t>
      </w:r>
      <w:r>
        <w:t xml:space="preserve"> </w:t>
      </w:r>
      <w:r>
        <w:rPr>
          <w:i/>
          <w:iCs/>
        </w:rPr>
        <w:t xml:space="preserve">released API</w:t>
      </w:r>
      <w:r>
        <w:t xml:space="preserve"> </w:t>
      </w:r>
      <w:r>
        <w:t xml:space="preserve">resmi SAP. Karena kode inti tidak disentuh, ekstensi bersifat</w:t>
      </w:r>
      <w:r>
        <w:t xml:space="preserve"> </w:t>
      </w:r>
      <w:r>
        <w:rPr>
          <w:i/>
          <w:iCs/>
        </w:rPr>
        <w:t xml:space="preserve">upgrade-safe</w:t>
      </w:r>
      <w:r>
        <w:t xml:space="preserve">: pembaruan SAP tidak akan merusak ekstensi yang dibangun dengan cara ini.</w:t>
      </w:r>
    </w:p>
    <w:bookmarkEnd w:id="24"/>
    <w:bookmarkStart w:id="25" w:name="X47234430e95b641aef1725d103a58c5be3865cc"/>
    <w:p>
      <w:pPr>
        <w:pStyle w:val="Heading3"/>
      </w:pPr>
      <w:r>
        <w:t xml:space="preserve">Apa bedanya in-app extensibility dan side-by-side extensibility?</w:t>
      </w:r>
    </w:p>
    <w:p>
      <w:pPr>
        <w:pStyle w:val="FirstParagraph"/>
      </w:pPr>
      <w:r>
        <w:rPr>
          <w:i/>
          <w:iCs/>
        </w:rPr>
        <w:t xml:space="preserve">In-app extensibility</w:t>
      </w:r>
      <w:r>
        <w:t xml:space="preserve"> </w:t>
      </w:r>
      <w:r>
        <w:t xml:space="preserve">dilakukan di dalam S/4HANA menggunakan</w:t>
      </w:r>
      <w:r>
        <w:t xml:space="preserve"> </w:t>
      </w:r>
      <w:r>
        <w:rPr>
          <w:i/>
          <w:iCs/>
        </w:rPr>
        <w:t xml:space="preserve">key-user tools</w:t>
      </w:r>
      <w:r>
        <w:t xml:space="preserve"> </w:t>
      </w:r>
      <w:r>
        <w:t xml:space="preserve">bawaan — custom field, objek bisnis kustom, workflow sederhana via SAP Fiori. Tidak butuh SAP BTP.</w:t>
      </w:r>
      <w:r>
        <w:t xml:space="preserve"> </w:t>
      </w:r>
      <w:r>
        <w:rPr>
          <w:i/>
          <w:iCs/>
        </w:rPr>
        <w:t xml:space="preserve">Side-by-side extensibility</w:t>
      </w:r>
      <w:r>
        <w:t xml:space="preserve"> </w:t>
      </w:r>
      <w:r>
        <w:t xml:space="preserve">dibangun di luar inti, di SAP BTP, untuk logika bisnis kompleks, integrasi sistem lain, atau aplikasi UI baru. Keduanya</w:t>
      </w:r>
      <w:r>
        <w:t xml:space="preserve"> </w:t>
      </w:r>
      <w:r>
        <w:rPr>
          <w:i/>
          <w:iCs/>
        </w:rPr>
        <w:t xml:space="preserve">upgrade-safe</w:t>
      </w:r>
      <w:r>
        <w:t xml:space="preserve"> </w:t>
      </w:r>
      <w:r>
        <w:t xml:space="preserve">jika menggunakan API dan tools yang</w:t>
      </w:r>
      <w:r>
        <w:t xml:space="preserve"> </w:t>
      </w:r>
      <w:r>
        <w:rPr>
          <w:i/>
          <w:iCs/>
        </w:rPr>
        <w:t xml:space="preserve">released</w:t>
      </w:r>
      <w:r>
        <w:t xml:space="preserve">.</w:t>
      </w:r>
    </w:p>
    <w:bookmarkEnd w:id="25"/>
    <w:bookmarkStart w:id="26" w:name="Xd07b90d19e60f5c6d69045e353d51c3428a52a7"/>
    <w:p>
      <w:pPr>
        <w:pStyle w:val="Heading3"/>
      </w:pPr>
      <w:r>
        <w:t xml:space="preserve">Apa itu SAP BTP dan mengapa digunakan untuk ekstensi clean core?</w:t>
      </w:r>
    </w:p>
    <w:p>
      <w:pPr>
        <w:pStyle w:val="FirstParagraph"/>
      </w:pPr>
      <w:r>
        <w:t xml:space="preserve">SAP BTP (</w:t>
      </w:r>
      <w:r>
        <w:rPr>
          <w:i/>
          <w:iCs/>
        </w:rPr>
        <w:t xml:space="preserve">Business Technology Platform</w:t>
      </w:r>
      <w:r>
        <w:t xml:space="preserve">) adalah platform cloud SAP untuk pengembangan aplikasi, integrasi, analitik, dan AI. BTP menjadi</w:t>
      </w:r>
      <w:r>
        <w:t xml:space="preserve"> </w:t>
      </w:r>
      <w:r>
        <w:t xml:space="preserve">“rumah”</w:t>
      </w:r>
      <w:r>
        <w:t xml:space="preserve"> </w:t>
      </w:r>
      <w:r>
        <w:t xml:space="preserve">side-by-side extensions karena SAP menyediakan koneksi standar ke S/4HANA via</w:t>
      </w:r>
      <w:r>
        <w:t xml:space="preserve"> </w:t>
      </w:r>
      <w:r>
        <w:rPr>
          <w:i/>
          <w:iCs/>
        </w:rPr>
        <w:t xml:space="preserve">released API</w:t>
      </w:r>
      <w:r>
        <w:t xml:space="preserve"> </w:t>
      </w:r>
      <w:r>
        <w:t xml:space="preserve">— ekstensi di BTP dapat menambah kapabilitas tanpa risiko merusak inti saat pembaruan SAP dirilis.</w:t>
      </w:r>
    </w:p>
    <w:bookmarkEnd w:id="26"/>
    <w:bookmarkStart w:id="27" w:name="X27fcbdb5aa2c05817541c195fa3b1c5b2b1a4c6"/>
    <w:p>
      <w:pPr>
        <w:pStyle w:val="Heading3"/>
      </w:pPr>
      <w:r>
        <w:t xml:space="preserve">Komponen SAP Build apa yang tersedia untuk ekstensi clean core?</w:t>
      </w:r>
    </w:p>
    <w:p>
      <w:pPr>
        <w:pStyle w:val="FirstParagraph"/>
      </w:pPr>
      <w:r>
        <w:t xml:space="preserve">Per 2026:</w:t>
      </w:r>
      <w:r>
        <w:t xml:space="preserve"> </w:t>
      </w:r>
      <w:r>
        <w:rPr>
          <w:b/>
          <w:bCs/>
        </w:rPr>
        <w:t xml:space="preserve">SAP Build Apps</w:t>
      </w:r>
      <w:r>
        <w:t xml:space="preserve"> </w:t>
      </w:r>
      <w:r>
        <w:t xml:space="preserve">(aplikasi mobile/web secara visual),</w:t>
      </w:r>
      <w:r>
        <w:t xml:space="preserve"> </w:t>
      </w:r>
      <w:r>
        <w:rPr>
          <w:b/>
          <w:bCs/>
        </w:rPr>
        <w:t xml:space="preserve">SAP Build Process Automation</w:t>
      </w:r>
      <w:r>
        <w:t xml:space="preserve"> </w:t>
      </w:r>
      <w:r>
        <w:t xml:space="preserve">(otomasi workflow dan RPA),</w:t>
      </w:r>
      <w:r>
        <w:t xml:space="preserve"> </w:t>
      </w:r>
      <w:r>
        <w:rPr>
          <w:b/>
          <w:bCs/>
        </w:rPr>
        <w:t xml:space="preserve">SAP Build Work Zone</w:t>
      </w:r>
      <w:r>
        <w:t xml:space="preserve"> </w:t>
      </w:r>
      <w:r>
        <w:t xml:space="preserve">(portal dan launchpad), dan</w:t>
      </w:r>
      <w:r>
        <w:t xml:space="preserve"> </w:t>
      </w:r>
      <w:r>
        <w:rPr>
          <w:b/>
          <w:bCs/>
        </w:rPr>
        <w:t xml:space="preserve">SAP Build Code</w:t>
      </w:r>
      <w:r>
        <w:t xml:space="preserve"> </w:t>
      </w:r>
      <w:r>
        <w:t xml:space="preserve">(diperkenalkan 2024, untuk developer profesional berbantuan AI Joule di BTP). Semua terhubung ke S/4HANA via</w:t>
      </w:r>
      <w:r>
        <w:t xml:space="preserve"> </w:t>
      </w:r>
      <w:r>
        <w:rPr>
          <w:i/>
          <w:iCs/>
        </w:rPr>
        <w:t xml:space="preserve">released API</w:t>
      </w:r>
      <w:r>
        <w:t xml:space="preserve">.</w:t>
      </w:r>
    </w:p>
    <w:bookmarkEnd w:id="27"/>
    <w:bookmarkStart w:id="28" w:name="X429a1694ec4a7cc8cb6a38569658c2e2c756729"/>
    <w:p>
      <w:pPr>
        <w:pStyle w:val="Heading3"/>
      </w:pPr>
      <w:r>
        <w:t xml:space="preserve">Apakah ekstensi di SAP BTP memerlukan lisensi tambahan?</w:t>
      </w:r>
    </w:p>
    <w:p>
      <w:pPr>
        <w:pStyle w:val="FirstParagraph"/>
      </w:pPr>
      <w:r>
        <w:t xml:space="preserve">Ya. RISE with SAP menyertakan kapasitas BTP dasar, namun pengembangan di skala produksi — menggunakan SAP Build Apps, Build Process Automation, atau SAP Integration Suite — umumnya membutuhkan lisensi BTP</w:t>
      </w:r>
      <w:r>
        <w:t xml:space="preserve"> </w:t>
      </w:r>
      <w:r>
        <w:rPr>
          <w:i/>
          <w:iCs/>
        </w:rPr>
        <w:t xml:space="preserve">service plans</w:t>
      </w:r>
      <w:r>
        <w:t xml:space="preserve"> </w:t>
      </w:r>
      <w:r>
        <w:t xml:space="preserve">tambahan. Model harganya berbasis konsumsi atau berlangganan; perlu dimasukkan dalam evaluasi</w:t>
      </w:r>
      <w:r>
        <w:t xml:space="preserve"> </w:t>
      </w:r>
      <w:r>
        <w:rPr>
          <w:i/>
          <w:iCs/>
        </w:rPr>
        <w:t xml:space="preserve">total cost of ownership</w:t>
      </w:r>
      <w:r>
        <w:t xml:space="preserve"> </w:t>
      </w:r>
      <w:r>
        <w:t xml:space="preserve">sejak awal.</w:t>
      </w:r>
    </w:p>
    <w:bookmarkEnd w:id="28"/>
    <w:bookmarkStart w:id="29" w:name="X67fd474671c56e43f803f9557a133b642897b1e"/>
    <w:p>
      <w:pPr>
        <w:pStyle w:val="Heading3"/>
      </w:pPr>
      <w:r>
        <w:t xml:space="preserve">Apa itu released API SAP dan mengapa penting?</w:t>
      </w:r>
    </w:p>
    <w:p>
      <w:pPr>
        <w:pStyle w:val="FirstParagraph"/>
      </w:pPr>
      <w:r>
        <w:rPr>
          <w:i/>
          <w:iCs/>
        </w:rPr>
        <w:t xml:space="preserve">Released API</w:t>
      </w:r>
      <w:r>
        <w:t xml:space="preserve"> </w:t>
      </w:r>
      <w:r>
        <w:t xml:space="preserve">adalah API yang SAP tandai sebagai stabil — tidak akan berubah</w:t>
      </w:r>
      <w:r>
        <w:t xml:space="preserve"> </w:t>
      </w:r>
      <w:r>
        <w:rPr>
          <w:i/>
          <w:iCs/>
        </w:rPr>
        <w:t xml:space="preserve">backward-incompatibly</w:t>
      </w:r>
      <w:r>
        <w:t xml:space="preserve"> </w:t>
      </w:r>
      <w:r>
        <w:t xml:space="preserve">saat ada pembaruan. Ini kontrak stabilitas: ekstensi yang hanya menggunakan</w:t>
      </w:r>
      <w:r>
        <w:t xml:space="preserve"> </w:t>
      </w:r>
      <w:r>
        <w:rPr>
          <w:i/>
          <w:iCs/>
        </w:rPr>
        <w:t xml:space="preserve">released API</w:t>
      </w:r>
      <w:r>
        <w:t xml:space="preserve"> </w:t>
      </w:r>
      <w:r>
        <w:t xml:space="preserve">dijamin berfungsi setelah upgrade. Katalognya ada di</w:t>
      </w:r>
      <w:r>
        <w:t xml:space="preserve"> </w:t>
      </w:r>
      <w:r>
        <w:rPr>
          <w:b/>
          <w:bCs/>
        </w:rPr>
        <w:t xml:space="preserve">SAP Business Accelerator Hub</w:t>
      </w:r>
      <w:r>
        <w:t xml:space="preserve"> </w:t>
      </w:r>
      <w:r>
        <w:t xml:space="preserve">(api.sap.com), mencakup ribuan API lintas domain Finance, Logistik, SDM, dan lainnya. Menggunakan API non-released adalah akar masalah kustomisasi yang rusak saat upgrade.</w:t>
      </w:r>
    </w:p>
    <w:bookmarkEnd w:id="29"/>
    <w:bookmarkStart w:id="30" w:name="X2686019fe7db7ffe73324eff570970fd83666c5"/>
    <w:p>
      <w:pPr>
        <w:pStyle w:val="Heading3"/>
      </w:pPr>
      <w:r>
        <w:t xml:space="preserve">Bagaimana SAP Integration Suite berperan dalam arsitektur clean core?</w:t>
      </w:r>
    </w:p>
    <w:p>
      <w:pPr>
        <w:pStyle w:val="FirstParagraph"/>
      </w:pPr>
      <w:r>
        <w:t xml:space="preserve">SAP Integration Suite adalah layanan integrasi utama di SAP BTP — menghubungkan S/4HANA dengan sistem eksternal via konektor standar, API Management, dan</w:t>
      </w:r>
      <w:r>
        <w:t xml:space="preserve"> </w:t>
      </w:r>
      <w:r>
        <w:rPr>
          <w:i/>
          <w:iCs/>
        </w:rPr>
        <w:t xml:space="preserve">event-driven messaging</w:t>
      </w:r>
      <w:r>
        <w:t xml:space="preserve">. Dalam arsitektur clean core, ia menggantikan integrasi</w:t>
      </w:r>
      <w:r>
        <w:t xml:space="preserve"> </w:t>
      </w:r>
      <w:r>
        <w:rPr>
          <w:i/>
          <w:iCs/>
        </w:rPr>
        <w:t xml:space="preserve">point-to-point</w:t>
      </w:r>
      <w:r>
        <w:t xml:space="preserve"> </w:t>
      </w:r>
      <w:r>
        <w:t xml:space="preserve">yang dikodekan langsung di sistem SAP: aliran data dikelola di lapisan BTP, bukan di dalam core, sehingga inti tetap bersih dan</w:t>
      </w:r>
      <w:r>
        <w:t xml:space="preserve"> </w:t>
      </w:r>
      <w:r>
        <w:rPr>
          <w:i/>
          <w:iCs/>
        </w:rPr>
        <w:t xml:space="preserve">upgrade-safe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Pertanyaan</w:t>
      </w:r>
      <w:r>
        <w:t xml:space="preserve"> </w:t>
      </w:r>
      <w:r>
        <w:t xml:space="preserve">“kustomisasi taruh di mana?”</w:t>
      </w:r>
      <w:r>
        <w:t xml:space="preserve"> </w:t>
      </w:r>
      <w:r>
        <w:t xml:space="preserve">akhirnya punya jawaban yang bisa dioperasionalkan: in-app untuk kebutuhan sederhana, ABAP Cloud untuk logika kompleks yang harus berjalan dalam transaksi inti, dan side-by-side di BTP untuk integrasi lintas sistem atau antarmuka baru. Tiga tingkat ini bukan pilihan kompetitif — melainkan alat yang dipilih berdasarkan kebutuhan teknis, kapasitas tim, dan realitas anggaran. Sebagai SAP Platinum Partner melalui United VARs, Soltius merancang arsitektur ekstensi</w:t>
      </w:r>
      <w:r>
        <w:t xml:space="preserve"> </w:t>
      </w:r>
      <w:r>
        <w:rPr>
          <w:i/>
          <w:iCs/>
        </w:rPr>
        <w:t xml:space="preserve">clean core</w:t>
      </w:r>
      <w:r>
        <w:t xml:space="preserve"> </w:t>
      </w:r>
      <w:r>
        <w:t xml:space="preserve">bersama klien — membantu menentukan mana yang in-app, mana yang side-by-side di BTP, dan mana yang paling tepat diimplementasikan via SAP Build — agar sistem tetap mudah di-upgrade seiring pertumbuhan bisnis.</w:t>
      </w:r>
    </w:p>
    <w:p>
      <w:pPr>
        <w:pStyle w:val="BodyText"/>
      </w:pPr>
      <w:r>
        <w:t xml:space="preserve">Untuk mendiskusikan arsitektur ekstensi SAP yang sesuai dengan kondisi sistem dan kebutuhan bisnis perusahaan Anda, kunjungi soltius.co.id.</w:t>
      </w:r>
    </w:p>
    <w:bookmarkEnd w:id="30"/>
    <w:bookmarkEnd w:id="31"/>
    <w:bookmarkEnd w:id="32"/>
    <w:sectPr>
      <w:pgSz w:h="16834" w:orient="portrait" w:w="11909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Table1" w:type="table">
    <w:basedOn w:val="TableNormal"/>
    <w:tblPr>
      <w:tblStyleRowBandSize w:val="1"/>
      <w:tblStyleColBandSize w:val="1"/>
      <w:tblCellMar/>
    </w:tblPr>
  </w:style>
  <w:style w:styleId="Table2" w:type="table">
    <w:basedOn w:val="TableNormal"/>
    <w:tblPr>
      <w:tblStyleRowBandSize w:val="1"/>
      <w:tblStyleColBandSize w:val="1"/>
      <w:tblCellMar/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1.png" Type="http://schemas.openxmlformats.org/officeDocument/2006/relationships/image" /><Relationship Type="http://schemas.openxmlformats.org/officeDocument/2006/relationships/hyperlink" Id="rId17" Target="https://www.soltius.co.id/blog/sap-clean-core-the-complete-guide" TargetMode="External" /><Relationship Type="http://schemas.openxmlformats.org/officeDocument/2006/relationships/hyperlink" Id="rId20" Target="https://www.soltius.co.id/id/blog/low-code-and-no-code-platforms" TargetMode="External" /><Relationship Type="http://schemas.openxmlformats.org/officeDocument/2006/relationships/hyperlink" Id="rId22" Target="https://www.soltius.co.id/id/blog/migrasi-erp-ke-clou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soltius.co.id/blog/sap-clean-core-the-complete-guide" TargetMode="External" /><Relationship Type="http://schemas.openxmlformats.org/officeDocument/2006/relationships/hyperlink" Id="rId20" Target="https://www.soltius.co.id/id/blog/low-code-and-no-code-platforms" TargetMode="External" /><Relationship Type="http://schemas.openxmlformats.org/officeDocument/2006/relationships/hyperlink" Id="rId22" Target="https://www.soltius.co.id/id/blog/migrasi-erp-ke-clou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2026-06-02T19:09:02Z</dcterms:created>
  <dcterms:modified xsi:type="dcterms:W3CDTF">2026-06-02T19:09:02Z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