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81F" w:rsidRDefault="00123146" w:rsidP="0004054A">
      <w:r w:rsidRPr="0004054A">
        <w:rPr>
          <w:rFonts w:hint="eastAsia"/>
        </w:rPr>
        <w:t xml:space="preserve"> </w:t>
      </w:r>
    </w:p>
    <w:p w:rsidR="00BC5CE8" w:rsidRDefault="00BC5CE8" w:rsidP="0004054A"/>
    <w:p w:rsidR="00BC5CE8" w:rsidRDefault="00BC5CE8" w:rsidP="0004054A"/>
    <w:p w:rsidR="00BC5CE8" w:rsidRDefault="003B464D" w:rsidP="00BC5CE8">
      <w:pPr>
        <w:pStyle w:val="1"/>
        <w:jc w:val="center"/>
      </w:pPr>
      <w:proofErr w:type="spellStart"/>
      <w:r>
        <w:rPr>
          <w:rFonts w:hint="eastAsia"/>
        </w:rPr>
        <w:t>AdClick</w:t>
      </w:r>
      <w:proofErr w:type="spellEnd"/>
      <w:r>
        <w:rPr>
          <w:rFonts w:hint="eastAsia"/>
        </w:rPr>
        <w:t>-DSP</w:t>
      </w:r>
      <w:r>
        <w:t xml:space="preserve"> </w:t>
      </w:r>
      <w:r w:rsidR="0080596D">
        <w:rPr>
          <w:rFonts w:hint="eastAsia"/>
        </w:rPr>
        <w:t>Management</w:t>
      </w:r>
      <w:r w:rsidR="00BE1483">
        <w:t xml:space="preserve"> </w:t>
      </w:r>
      <w:r>
        <w:rPr>
          <w:rFonts w:hint="eastAsia"/>
        </w:rPr>
        <w:t>Release</w:t>
      </w:r>
      <w:r>
        <w:t xml:space="preserve"> </w:t>
      </w:r>
      <w:r>
        <w:rPr>
          <w:rFonts w:hint="eastAsia"/>
        </w:rPr>
        <w:t>notes</w:t>
      </w:r>
    </w:p>
    <w:p w:rsidR="00BC5CE8" w:rsidRDefault="00BC5CE8">
      <w:pPr>
        <w:widowControl/>
        <w:jc w:val="left"/>
      </w:pPr>
      <w:r>
        <w:br w:type="page"/>
      </w:r>
    </w:p>
    <w:p w:rsidR="00BC5CE8" w:rsidRDefault="00BC5CE8" w:rsidP="00BC5CE8"/>
    <w:p w:rsidR="00BC5CE8" w:rsidRDefault="00BC5CE8" w:rsidP="00BC5CE8">
      <w:pPr>
        <w:pStyle w:val="1"/>
        <w:jc w:val="center"/>
      </w:pPr>
      <w:r>
        <w:rPr>
          <w:rFonts w:hint="eastAsia"/>
        </w:rPr>
        <w:t>申明</w:t>
      </w:r>
    </w:p>
    <w:p w:rsidR="00BC5CE8" w:rsidRDefault="00541731" w:rsidP="00BC5CE8">
      <w:r>
        <w:rPr>
          <w:rFonts w:hint="eastAsia"/>
        </w:rPr>
        <w:t>本</w:t>
      </w:r>
      <w:r>
        <w:t>文档属于上海数凹科技有限公司</w:t>
      </w:r>
      <w:r w:rsidR="00A7325F" w:rsidRPr="00A7325F">
        <w:rPr>
          <w:rFonts w:hint="eastAsia"/>
        </w:rPr>
        <w:t>机</w:t>
      </w:r>
      <w:r w:rsidRPr="00A7325F">
        <w:t>密</w:t>
      </w:r>
      <w:r w:rsidRPr="00A7325F">
        <w:rPr>
          <w:rFonts w:hint="eastAsia"/>
        </w:rPr>
        <w:t>(</w:t>
      </w:r>
      <w:r w:rsidR="00A7325F" w:rsidRPr="00A7325F">
        <w:rPr>
          <w:rFonts w:hint="eastAsia"/>
        </w:rPr>
        <w:t>secret</w:t>
      </w:r>
      <w:r w:rsidRPr="00A7325F">
        <w:t>)</w:t>
      </w:r>
      <w:r>
        <w:t>级别</w:t>
      </w:r>
      <w:r>
        <w:rPr>
          <w:rFonts w:hint="eastAsia"/>
        </w:rPr>
        <w:t>，</w:t>
      </w:r>
      <w:r>
        <w:t>只限于内部使用。</w:t>
      </w:r>
      <w:r>
        <w:rPr>
          <w:rFonts w:hint="eastAsia"/>
        </w:rPr>
        <w:t>如</w:t>
      </w:r>
      <w:r>
        <w:t>果违反，公司将保留追究泄密的权利。</w:t>
      </w:r>
    </w:p>
    <w:p w:rsidR="00955E31" w:rsidRDefault="00955E31" w:rsidP="00BC5CE8"/>
    <w:p w:rsidR="00390F98" w:rsidRDefault="00390F98">
      <w:pPr>
        <w:widowControl/>
        <w:jc w:val="left"/>
      </w:pPr>
      <w:r>
        <w:br w:type="page"/>
      </w:r>
    </w:p>
    <w:p w:rsidR="00390F98" w:rsidRDefault="00390F98" w:rsidP="00BC5CE8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4"/>
        <w:gridCol w:w="1275"/>
        <w:gridCol w:w="1108"/>
        <w:gridCol w:w="5069"/>
      </w:tblGrid>
      <w:tr w:rsidR="0001299F" w:rsidTr="00B05132">
        <w:tc>
          <w:tcPr>
            <w:tcW w:w="844" w:type="dxa"/>
          </w:tcPr>
          <w:p w:rsidR="0001299F" w:rsidRDefault="0001299F" w:rsidP="00BC5CE8"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01299F" w:rsidRDefault="0001299F" w:rsidP="0001299F">
            <w:r>
              <w:rPr>
                <w:rFonts w:hint="eastAsia"/>
              </w:rPr>
              <w:t>日期</w:t>
            </w:r>
          </w:p>
        </w:tc>
        <w:tc>
          <w:tcPr>
            <w:tcW w:w="1108" w:type="dxa"/>
          </w:tcPr>
          <w:p w:rsidR="0001299F" w:rsidRDefault="0001299F" w:rsidP="00BC5CE8">
            <w:r>
              <w:rPr>
                <w:rFonts w:hint="eastAsia"/>
              </w:rPr>
              <w:t>作者</w:t>
            </w:r>
          </w:p>
        </w:tc>
        <w:tc>
          <w:tcPr>
            <w:tcW w:w="5069" w:type="dxa"/>
          </w:tcPr>
          <w:p w:rsidR="0001299F" w:rsidRDefault="0001299F" w:rsidP="00BC5CE8">
            <w:r>
              <w:rPr>
                <w:rFonts w:hint="eastAsia"/>
              </w:rPr>
              <w:t>备注</w:t>
            </w:r>
          </w:p>
        </w:tc>
      </w:tr>
      <w:tr w:rsidR="0001299F" w:rsidTr="00B05132">
        <w:tc>
          <w:tcPr>
            <w:tcW w:w="844" w:type="dxa"/>
          </w:tcPr>
          <w:p w:rsidR="0001299F" w:rsidRDefault="003B464D" w:rsidP="00BC5CE8">
            <w:r>
              <w:t>V</w:t>
            </w: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275" w:type="dxa"/>
          </w:tcPr>
          <w:p w:rsidR="0001299F" w:rsidRDefault="00B05132" w:rsidP="00BC5CE8">
            <w:r>
              <w:rPr>
                <w:rFonts w:hint="eastAsia"/>
              </w:rPr>
              <w:t>2016/12/4</w:t>
            </w:r>
          </w:p>
        </w:tc>
        <w:tc>
          <w:tcPr>
            <w:tcW w:w="1108" w:type="dxa"/>
          </w:tcPr>
          <w:p w:rsidR="0001299F" w:rsidRDefault="00B05132" w:rsidP="00BC5CE8">
            <w:proofErr w:type="spellStart"/>
            <w:r>
              <w:t>LiXingxin</w:t>
            </w:r>
            <w:proofErr w:type="spellEnd"/>
          </w:p>
        </w:tc>
        <w:tc>
          <w:tcPr>
            <w:tcW w:w="5069" w:type="dxa"/>
          </w:tcPr>
          <w:p w:rsidR="0001299F" w:rsidRDefault="003B464D" w:rsidP="00BC5CE8">
            <w:r>
              <w:rPr>
                <w:rFonts w:hint="eastAsia"/>
              </w:rPr>
              <w:t>Release</w:t>
            </w:r>
            <w:r w:rsidR="00BF2AD7">
              <w:t xml:space="preserve"> 0</w:t>
            </w:r>
            <w:r>
              <w:t>.1</w:t>
            </w:r>
          </w:p>
        </w:tc>
      </w:tr>
      <w:tr w:rsidR="00406F6E" w:rsidTr="00B05132">
        <w:tc>
          <w:tcPr>
            <w:tcW w:w="844" w:type="dxa"/>
          </w:tcPr>
          <w:p w:rsidR="00406F6E" w:rsidRDefault="00406F6E" w:rsidP="00BC5CE8">
            <w:r>
              <w:t>V</w:t>
            </w: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275" w:type="dxa"/>
          </w:tcPr>
          <w:p w:rsidR="00406F6E" w:rsidRDefault="00406F6E" w:rsidP="00BC5CE8">
            <w:r>
              <w:rPr>
                <w:rFonts w:hint="eastAsia"/>
              </w:rPr>
              <w:t>2016/12/11</w:t>
            </w:r>
          </w:p>
        </w:tc>
        <w:tc>
          <w:tcPr>
            <w:tcW w:w="1108" w:type="dxa"/>
          </w:tcPr>
          <w:p w:rsidR="00406F6E" w:rsidRDefault="00406F6E" w:rsidP="00BC5CE8">
            <w:proofErr w:type="spellStart"/>
            <w:r>
              <w:rPr>
                <w:rFonts w:hint="eastAsia"/>
              </w:rPr>
              <w:t>LiXingxin</w:t>
            </w:r>
            <w:proofErr w:type="spellEnd"/>
          </w:p>
        </w:tc>
        <w:tc>
          <w:tcPr>
            <w:tcW w:w="5069" w:type="dxa"/>
          </w:tcPr>
          <w:p w:rsidR="00406F6E" w:rsidRDefault="00BF2AD7" w:rsidP="00BC5CE8">
            <w:r>
              <w:rPr>
                <w:rFonts w:hint="eastAsia"/>
              </w:rPr>
              <w:t>Release 0</w:t>
            </w:r>
            <w:r w:rsidR="00406F6E">
              <w:rPr>
                <w:rFonts w:hint="eastAsia"/>
              </w:rPr>
              <w:t>.2</w:t>
            </w:r>
          </w:p>
        </w:tc>
      </w:tr>
      <w:tr w:rsidR="007B60A2" w:rsidTr="00B05132">
        <w:tc>
          <w:tcPr>
            <w:tcW w:w="844" w:type="dxa"/>
          </w:tcPr>
          <w:p w:rsidR="007B60A2" w:rsidRDefault="007B60A2" w:rsidP="00BC5CE8">
            <w:r>
              <w:t>V</w:t>
            </w: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275" w:type="dxa"/>
          </w:tcPr>
          <w:p w:rsidR="007B60A2" w:rsidRDefault="007B60A2" w:rsidP="00BC5CE8">
            <w:r>
              <w:rPr>
                <w:rFonts w:hint="eastAsia"/>
              </w:rPr>
              <w:t>2016/12/18</w:t>
            </w:r>
          </w:p>
        </w:tc>
        <w:tc>
          <w:tcPr>
            <w:tcW w:w="1108" w:type="dxa"/>
          </w:tcPr>
          <w:p w:rsidR="007B60A2" w:rsidRDefault="007B60A2" w:rsidP="007B60A2">
            <w:proofErr w:type="spellStart"/>
            <w:r>
              <w:t>G</w:t>
            </w:r>
            <w:r>
              <w:rPr>
                <w:rFonts w:hint="eastAsia"/>
              </w:rPr>
              <w:t>ary.</w:t>
            </w:r>
            <w:r>
              <w:t>C</w:t>
            </w:r>
            <w:r>
              <w:rPr>
                <w:rFonts w:hint="eastAsia"/>
              </w:rPr>
              <w:t>ui</w:t>
            </w:r>
            <w:proofErr w:type="spellEnd"/>
          </w:p>
        </w:tc>
        <w:tc>
          <w:tcPr>
            <w:tcW w:w="5069" w:type="dxa"/>
          </w:tcPr>
          <w:p w:rsidR="007B60A2" w:rsidRDefault="00BF2AD7" w:rsidP="00BC5CE8">
            <w:r>
              <w:rPr>
                <w:rFonts w:hint="eastAsia"/>
              </w:rPr>
              <w:t>Release 0</w:t>
            </w:r>
            <w:r w:rsidR="007B60A2">
              <w:rPr>
                <w:rFonts w:hint="eastAsia"/>
              </w:rPr>
              <w:t>.3</w:t>
            </w:r>
          </w:p>
        </w:tc>
      </w:tr>
      <w:tr w:rsidR="009B7C7E" w:rsidTr="00B05132">
        <w:tc>
          <w:tcPr>
            <w:tcW w:w="844" w:type="dxa"/>
          </w:tcPr>
          <w:p w:rsidR="009B7C7E" w:rsidRDefault="00BF2AD7" w:rsidP="00BC5CE8">
            <w:r>
              <w:rPr>
                <w:rFonts w:hint="eastAsia"/>
              </w:rPr>
              <w:t>V0</w:t>
            </w:r>
            <w:r w:rsidR="009B7C7E">
              <w:rPr>
                <w:rFonts w:hint="eastAsia"/>
              </w:rPr>
              <w:t>.4</w:t>
            </w:r>
          </w:p>
        </w:tc>
        <w:tc>
          <w:tcPr>
            <w:tcW w:w="1275" w:type="dxa"/>
          </w:tcPr>
          <w:p w:rsidR="009B7C7E" w:rsidRDefault="009B7C7E" w:rsidP="00BC5CE8">
            <w:r>
              <w:rPr>
                <w:rFonts w:hint="eastAsia"/>
              </w:rPr>
              <w:t>2016/12/24</w:t>
            </w:r>
          </w:p>
        </w:tc>
        <w:tc>
          <w:tcPr>
            <w:tcW w:w="1108" w:type="dxa"/>
          </w:tcPr>
          <w:p w:rsidR="009B7C7E" w:rsidRDefault="009B7C7E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9B7C7E" w:rsidRDefault="00BF2AD7" w:rsidP="00BC5CE8">
            <w:r>
              <w:rPr>
                <w:rFonts w:hint="eastAsia"/>
              </w:rPr>
              <w:t>Release 0</w:t>
            </w:r>
            <w:r w:rsidR="009B7C7E">
              <w:rPr>
                <w:rFonts w:hint="eastAsia"/>
              </w:rPr>
              <w:t>.4</w:t>
            </w:r>
          </w:p>
        </w:tc>
      </w:tr>
      <w:tr w:rsidR="00F936C4" w:rsidTr="00B05132">
        <w:tc>
          <w:tcPr>
            <w:tcW w:w="844" w:type="dxa"/>
          </w:tcPr>
          <w:p w:rsidR="00F936C4" w:rsidRDefault="00F936C4" w:rsidP="00DF1426">
            <w:r>
              <w:rPr>
                <w:rFonts w:hint="eastAsia"/>
              </w:rPr>
              <w:t>V0.5</w:t>
            </w:r>
          </w:p>
        </w:tc>
        <w:tc>
          <w:tcPr>
            <w:tcW w:w="1275" w:type="dxa"/>
          </w:tcPr>
          <w:p w:rsidR="00F936C4" w:rsidRDefault="00F936C4" w:rsidP="00BC5CE8">
            <w:r>
              <w:rPr>
                <w:rFonts w:hint="eastAsia"/>
              </w:rPr>
              <w:t>2016/12/30</w:t>
            </w:r>
          </w:p>
        </w:tc>
        <w:tc>
          <w:tcPr>
            <w:tcW w:w="1108" w:type="dxa"/>
          </w:tcPr>
          <w:p w:rsidR="00F936C4" w:rsidRDefault="00F936C4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F936C4" w:rsidRDefault="00F936C4" w:rsidP="00A10610">
            <w:r>
              <w:rPr>
                <w:rFonts w:hint="eastAsia"/>
              </w:rPr>
              <w:t>Release 0.5</w:t>
            </w:r>
          </w:p>
        </w:tc>
      </w:tr>
      <w:tr w:rsidR="008E77AD" w:rsidTr="00B05132">
        <w:tc>
          <w:tcPr>
            <w:tcW w:w="844" w:type="dxa"/>
          </w:tcPr>
          <w:p w:rsidR="008E77AD" w:rsidRDefault="008E77AD" w:rsidP="0036374A">
            <w:r>
              <w:rPr>
                <w:rFonts w:hint="eastAsia"/>
              </w:rPr>
              <w:t>V0.6</w:t>
            </w:r>
          </w:p>
        </w:tc>
        <w:tc>
          <w:tcPr>
            <w:tcW w:w="1275" w:type="dxa"/>
          </w:tcPr>
          <w:p w:rsidR="008E77AD" w:rsidRDefault="008E77AD" w:rsidP="00DA694D">
            <w:r>
              <w:rPr>
                <w:rFonts w:hint="eastAsia"/>
              </w:rPr>
              <w:t>201</w:t>
            </w:r>
            <w:r w:rsidR="00DA694D">
              <w:t>7</w:t>
            </w:r>
            <w:r>
              <w:rPr>
                <w:rFonts w:hint="eastAsia"/>
              </w:rPr>
              <w:t>/01/06</w:t>
            </w:r>
          </w:p>
        </w:tc>
        <w:tc>
          <w:tcPr>
            <w:tcW w:w="1108" w:type="dxa"/>
          </w:tcPr>
          <w:p w:rsidR="008E77AD" w:rsidRDefault="008E77AD" w:rsidP="007B60A2">
            <w:proofErr w:type="spellStart"/>
            <w:r>
              <w:rPr>
                <w:rFonts w:hint="eastAsia"/>
              </w:rPr>
              <w:t>Gary.cui</w:t>
            </w:r>
            <w:proofErr w:type="spellEnd"/>
          </w:p>
        </w:tc>
        <w:tc>
          <w:tcPr>
            <w:tcW w:w="5069" w:type="dxa"/>
          </w:tcPr>
          <w:p w:rsidR="008E77AD" w:rsidRDefault="008E77AD" w:rsidP="0041066C">
            <w:r>
              <w:rPr>
                <w:rFonts w:hint="eastAsia"/>
              </w:rPr>
              <w:t>Release 0.6</w:t>
            </w:r>
          </w:p>
        </w:tc>
      </w:tr>
    </w:tbl>
    <w:p w:rsidR="003B464D" w:rsidRDefault="003B464D" w:rsidP="00BC5CE8"/>
    <w:p w:rsidR="003B464D" w:rsidRDefault="003B464D">
      <w:pPr>
        <w:widowControl/>
        <w:jc w:val="left"/>
      </w:pPr>
      <w:r>
        <w:br w:type="page"/>
      </w:r>
    </w:p>
    <w:p w:rsidR="003B464D" w:rsidRDefault="003B464D" w:rsidP="003B464D">
      <w:pPr>
        <w:pStyle w:val="1"/>
      </w:pPr>
      <w:r>
        <w:rPr>
          <w:rFonts w:hint="eastAsia"/>
        </w:rPr>
        <w:lastRenderedPageBreak/>
        <w:t>概述</w:t>
      </w:r>
    </w:p>
    <w:p w:rsidR="00666363" w:rsidRDefault="003B464D" w:rsidP="007B60A2">
      <w:proofErr w:type="spellStart"/>
      <w:r>
        <w:rPr>
          <w:rFonts w:hint="eastAsia"/>
        </w:rPr>
        <w:t>AdClick</w:t>
      </w:r>
      <w:proofErr w:type="spellEnd"/>
      <w:r>
        <w:t xml:space="preserve">-DSP </w:t>
      </w:r>
      <w:r w:rsidR="00B05132">
        <w:rPr>
          <w:rFonts w:hint="eastAsia"/>
        </w:rPr>
        <w:t>管理</w:t>
      </w:r>
      <w:r w:rsidR="00B05132">
        <w:t>系统</w:t>
      </w:r>
      <w:r>
        <w:rPr>
          <w:rFonts w:hint="eastAsia"/>
        </w:rPr>
        <w:t>release</w:t>
      </w:r>
      <w:r>
        <w:t xml:space="preserve"> </w:t>
      </w:r>
      <w:r w:rsidR="00AF6D76">
        <w:t>0.</w:t>
      </w:r>
      <w:r w:rsidR="008E77AD">
        <w:t>6</w:t>
      </w:r>
      <w:bookmarkStart w:id="0" w:name="_GoBack"/>
      <w:bookmarkEnd w:id="0"/>
    </w:p>
    <w:p w:rsidR="00A0414C" w:rsidRDefault="00A0414C" w:rsidP="007B60A2">
      <w:r>
        <w:rPr>
          <w:rFonts w:hint="eastAsia"/>
        </w:rPr>
        <w:t>本次</w:t>
      </w:r>
      <w:r>
        <w:t>release</w:t>
      </w:r>
      <w:r>
        <w:t>主要</w:t>
      </w:r>
      <w:r>
        <w:rPr>
          <w:rFonts w:hint="eastAsia"/>
        </w:rPr>
        <w:t>以测试</w:t>
      </w:r>
      <w:r>
        <w:t>和</w:t>
      </w:r>
      <w:r>
        <w:t>bug</w:t>
      </w:r>
      <w:r>
        <w:t>修复为主</w:t>
      </w:r>
    </w:p>
    <w:p w:rsidR="0001299F" w:rsidRDefault="003B464D" w:rsidP="003B464D">
      <w:pPr>
        <w:pStyle w:val="1"/>
      </w:pPr>
      <w:r>
        <w:rPr>
          <w:rFonts w:hint="eastAsia"/>
        </w:rPr>
        <w:t>功能列表</w:t>
      </w:r>
    </w:p>
    <w:p w:rsidR="003B464D" w:rsidRDefault="00B05132" w:rsidP="005D6CD4">
      <w:pPr>
        <w:pStyle w:val="2"/>
        <w:numPr>
          <w:ilvl w:val="1"/>
          <w:numId w:val="6"/>
        </w:numPr>
      </w:pPr>
      <w:r>
        <w:rPr>
          <w:rFonts w:hint="eastAsia"/>
        </w:rPr>
        <w:t>管理员</w:t>
      </w:r>
    </w:p>
    <w:p w:rsidR="00B05132" w:rsidRPr="00B05132" w:rsidRDefault="00B05132" w:rsidP="00B05132">
      <w:r>
        <w:rPr>
          <w:rFonts w:hint="eastAsia"/>
        </w:rPr>
        <w:t>现有</w:t>
      </w:r>
      <w:r>
        <w:t>角色：操作员和管理员，管理员</w:t>
      </w:r>
      <w:r>
        <w:rPr>
          <w:rFonts w:hint="eastAsia"/>
        </w:rPr>
        <w:t>控制</w:t>
      </w:r>
      <w:r>
        <w:t>操作员</w:t>
      </w:r>
    </w:p>
    <w:p w:rsidR="005D6CD4" w:rsidRPr="005D6CD4" w:rsidRDefault="00B05132" w:rsidP="005D6CD4">
      <w:r>
        <w:rPr>
          <w:rFonts w:hint="eastAsia"/>
        </w:rPr>
        <w:t>现有功能：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 w:rsidR="00B05132">
        <w:rPr>
          <w:rFonts w:hint="eastAsia"/>
        </w:rPr>
        <w:t>操作员和</w:t>
      </w:r>
      <w:r w:rsidR="00B05132">
        <w:t>管理员添加</w:t>
      </w:r>
    </w:p>
    <w:p w:rsidR="003B464D" w:rsidRDefault="003B464D" w:rsidP="003B464D">
      <w:r>
        <w:t xml:space="preserve">2. </w:t>
      </w:r>
      <w:r w:rsidR="00B05132">
        <w:rPr>
          <w:rFonts w:hint="eastAsia"/>
        </w:rPr>
        <w:t>人员权限</w:t>
      </w:r>
      <w:r w:rsidR="00B05132">
        <w:t>改变（</w:t>
      </w:r>
      <w:r w:rsidR="00B05132">
        <w:rPr>
          <w:rFonts w:hint="eastAsia"/>
        </w:rPr>
        <w:t>仅</w:t>
      </w:r>
      <w:r w:rsidR="00B05132">
        <w:t>管理员可用）</w:t>
      </w:r>
    </w:p>
    <w:p w:rsidR="00666363" w:rsidRDefault="003B464D" w:rsidP="003B464D">
      <w:r>
        <w:rPr>
          <w:rFonts w:hint="eastAsia"/>
        </w:rPr>
        <w:t>3.</w:t>
      </w:r>
      <w:r>
        <w:t xml:space="preserve"> </w:t>
      </w:r>
      <w:r w:rsidR="00B05132">
        <w:rPr>
          <w:rFonts w:hint="eastAsia"/>
        </w:rPr>
        <w:t>人员</w:t>
      </w:r>
      <w:r w:rsidR="00B05132">
        <w:t>删除</w:t>
      </w:r>
    </w:p>
    <w:p w:rsidR="00F668C7" w:rsidRDefault="00666363" w:rsidP="003B464D">
      <w:r>
        <w:rPr>
          <w:rFonts w:hint="eastAsia"/>
        </w:rPr>
        <w:t>4</w:t>
      </w:r>
      <w:r w:rsidR="00F668C7">
        <w:rPr>
          <w:rFonts w:hint="eastAsia"/>
        </w:rPr>
        <w:t xml:space="preserve">. </w:t>
      </w:r>
      <w:r w:rsidR="00F668C7">
        <w:rPr>
          <w:rFonts w:hint="eastAsia"/>
        </w:rPr>
        <w:t>管理员</w:t>
      </w:r>
      <w:r w:rsidR="00F668C7">
        <w:t>信息获取</w:t>
      </w:r>
    </w:p>
    <w:p w:rsidR="00666363" w:rsidRDefault="003B464D" w:rsidP="000A7AC2">
      <w:pPr>
        <w:pStyle w:val="2"/>
      </w:pPr>
      <w:r>
        <w:rPr>
          <w:rFonts w:hint="eastAsia"/>
        </w:rPr>
        <w:t xml:space="preserve">1.2 </w:t>
      </w:r>
      <w:r w:rsidR="000A7AC2">
        <w:rPr>
          <w:rFonts w:hint="eastAsia"/>
        </w:rPr>
        <w:t>用户审核</w:t>
      </w:r>
    </w:p>
    <w:p w:rsidR="000A7AC2" w:rsidRPr="000A7AC2" w:rsidRDefault="000A7AC2" w:rsidP="000A7AC2">
      <w:r>
        <w:rPr>
          <w:rFonts w:hint="eastAsia"/>
        </w:rPr>
        <w:t>现有</w:t>
      </w:r>
      <w:r>
        <w:t>功能</w:t>
      </w:r>
      <w:r>
        <w:rPr>
          <w:rFonts w:hint="eastAsia"/>
        </w:rPr>
        <w:t>：</w:t>
      </w:r>
    </w:p>
    <w:p w:rsidR="003B464D" w:rsidRDefault="003B464D" w:rsidP="003B464D">
      <w:r>
        <w:rPr>
          <w:rFonts w:hint="eastAsia"/>
        </w:rPr>
        <w:t>1.</w:t>
      </w:r>
      <w:r>
        <w:t xml:space="preserve"> </w:t>
      </w:r>
      <w:r w:rsidR="000A7AC2">
        <w:rPr>
          <w:rFonts w:hint="eastAsia"/>
        </w:rPr>
        <w:t>用户列表</w:t>
      </w:r>
    </w:p>
    <w:p w:rsidR="003B464D" w:rsidRDefault="003B464D" w:rsidP="003B464D">
      <w:r>
        <w:rPr>
          <w:rFonts w:hint="eastAsia"/>
        </w:rPr>
        <w:t xml:space="preserve">2. </w:t>
      </w:r>
      <w:r w:rsidR="000A7AC2">
        <w:rPr>
          <w:rFonts w:hint="eastAsia"/>
        </w:rPr>
        <w:t>用户</w:t>
      </w:r>
      <w:r w:rsidR="000A7AC2">
        <w:t>信息</w:t>
      </w:r>
    </w:p>
    <w:p w:rsidR="00666363" w:rsidRDefault="003B464D" w:rsidP="003B464D">
      <w:r>
        <w:rPr>
          <w:rFonts w:hint="eastAsia"/>
        </w:rPr>
        <w:t xml:space="preserve">3. </w:t>
      </w:r>
      <w:r w:rsidR="000A7AC2">
        <w:rPr>
          <w:rFonts w:hint="eastAsia"/>
        </w:rPr>
        <w:t>资质</w:t>
      </w:r>
      <w:r w:rsidR="000A7AC2">
        <w:t>文件</w:t>
      </w:r>
    </w:p>
    <w:p w:rsidR="00666363" w:rsidRDefault="00666363" w:rsidP="003B464D">
      <w:r>
        <w:rPr>
          <w:rFonts w:hint="eastAsia"/>
        </w:rPr>
        <w:t xml:space="preserve">4. </w:t>
      </w:r>
      <w:r w:rsidR="000A7AC2">
        <w:rPr>
          <w:rFonts w:hint="eastAsia"/>
        </w:rPr>
        <w:t>发票</w:t>
      </w:r>
      <w:r w:rsidR="000A7AC2">
        <w:t>信息</w:t>
      </w:r>
    </w:p>
    <w:p w:rsidR="000A7AC2" w:rsidRDefault="000A7AC2" w:rsidP="003B464D"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用户</w:t>
      </w:r>
      <w:r>
        <w:t>信息审核</w:t>
      </w:r>
    </w:p>
    <w:p w:rsidR="000A7AC2" w:rsidRDefault="000A7AC2" w:rsidP="003B464D"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资质</w:t>
      </w:r>
      <w:r>
        <w:t>文件审核</w:t>
      </w:r>
    </w:p>
    <w:p w:rsidR="000A7AC2" w:rsidRDefault="000A7AC2" w:rsidP="000A7AC2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创意审核</w:t>
      </w:r>
    </w:p>
    <w:p w:rsidR="000A7AC2" w:rsidRPr="000A7AC2" w:rsidRDefault="000A7AC2" w:rsidP="000A7AC2">
      <w:r>
        <w:rPr>
          <w:rFonts w:hint="eastAsia"/>
        </w:rPr>
        <w:t>现有</w:t>
      </w:r>
      <w:r>
        <w:t>功能</w:t>
      </w:r>
      <w:r>
        <w:rPr>
          <w:rFonts w:hint="eastAsia"/>
        </w:rPr>
        <w:t>：</w:t>
      </w:r>
    </w:p>
    <w:p w:rsidR="000A7AC2" w:rsidRDefault="000A7AC2" w:rsidP="000A7A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用户</w:t>
      </w:r>
      <w:r>
        <w:t>列表</w:t>
      </w:r>
    </w:p>
    <w:p w:rsidR="000A7AC2" w:rsidRDefault="000A7AC2" w:rsidP="000A7A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创意</w:t>
      </w:r>
      <w:r>
        <w:t>列表</w:t>
      </w:r>
    </w:p>
    <w:p w:rsidR="000A7AC2" w:rsidRDefault="000A7AC2" w:rsidP="00DC73C2">
      <w:pPr>
        <w:pStyle w:val="a6"/>
        <w:numPr>
          <w:ilvl w:val="0"/>
          <w:numId w:val="10"/>
        </w:numPr>
        <w:ind w:firstLineChars="0"/>
      </w:pPr>
      <w:r>
        <w:rPr>
          <w:rFonts w:hint="eastAsia"/>
        </w:rPr>
        <w:t>创意</w:t>
      </w:r>
      <w:r>
        <w:t>审核</w:t>
      </w:r>
    </w:p>
    <w:p w:rsidR="003B464D" w:rsidRDefault="003B464D" w:rsidP="003B464D">
      <w:pPr>
        <w:pStyle w:val="2"/>
      </w:pPr>
      <w:r>
        <w:rPr>
          <w:rFonts w:hint="eastAsia"/>
        </w:rPr>
        <w:t>1.</w:t>
      </w:r>
      <w:r w:rsidR="0098181C">
        <w:t>4</w:t>
      </w:r>
      <w:r>
        <w:rPr>
          <w:rFonts w:hint="eastAsia"/>
        </w:rPr>
        <w:t xml:space="preserve"> </w:t>
      </w:r>
      <w:r>
        <w:rPr>
          <w:rFonts w:hint="eastAsia"/>
        </w:rPr>
        <w:t>财务</w:t>
      </w:r>
      <w:r w:rsidR="00B05132">
        <w:rPr>
          <w:rFonts w:hint="eastAsia"/>
        </w:rPr>
        <w:t>管理</w:t>
      </w:r>
    </w:p>
    <w:p w:rsidR="005D6CD4" w:rsidRPr="005D6CD4" w:rsidRDefault="00B05132" w:rsidP="005D6CD4">
      <w:r>
        <w:rPr>
          <w:rFonts w:hint="eastAsia"/>
        </w:rPr>
        <w:t>现有功能：</w:t>
      </w:r>
    </w:p>
    <w:p w:rsidR="003B464D" w:rsidRDefault="000A7AC2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用户列表</w:t>
      </w:r>
      <w:r w:rsidR="003B464D">
        <w:rPr>
          <w:rFonts w:hint="eastAsia"/>
        </w:rPr>
        <w:t>；</w:t>
      </w:r>
    </w:p>
    <w:p w:rsidR="000A7AC2" w:rsidRDefault="000A7AC2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虚拟账户</w:t>
      </w:r>
      <w:r>
        <w:t>充值</w:t>
      </w:r>
    </w:p>
    <w:p w:rsidR="000A7AC2" w:rsidRDefault="00635E28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充</w:t>
      </w:r>
      <w:proofErr w:type="gramStart"/>
      <w:r>
        <w:rPr>
          <w:rFonts w:hint="eastAsia"/>
        </w:rPr>
        <w:t>值记录</w:t>
      </w:r>
      <w:proofErr w:type="gramEnd"/>
      <w:r>
        <w:t>列表</w:t>
      </w:r>
    </w:p>
    <w:p w:rsidR="00635E28" w:rsidRDefault="008271CF" w:rsidP="00B05132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现金</w:t>
      </w:r>
      <w:r w:rsidR="00635E28">
        <w:rPr>
          <w:rFonts w:hint="eastAsia"/>
        </w:rPr>
        <w:t>充值</w:t>
      </w:r>
      <w:r w:rsidR="008F1305">
        <w:rPr>
          <w:rFonts w:hint="eastAsia"/>
        </w:rPr>
        <w:t>确认</w:t>
      </w:r>
    </w:p>
    <w:p w:rsidR="00175DAB" w:rsidRDefault="00175DAB" w:rsidP="00175DAB">
      <w:pPr>
        <w:pStyle w:val="2"/>
      </w:pPr>
      <w:r>
        <w:rPr>
          <w:rFonts w:hint="eastAsia"/>
        </w:rPr>
        <w:t>1.</w:t>
      </w:r>
      <w:r w:rsidR="0098181C">
        <w:t>5</w:t>
      </w:r>
      <w:r>
        <w:rPr>
          <w:rFonts w:hint="eastAsia"/>
        </w:rPr>
        <w:t xml:space="preserve"> </w:t>
      </w:r>
      <w:r w:rsidR="00B05132">
        <w:rPr>
          <w:rFonts w:hint="eastAsia"/>
        </w:rPr>
        <w:t>发票</w:t>
      </w:r>
      <w:r w:rsidR="00B05132">
        <w:t>管理</w:t>
      </w:r>
    </w:p>
    <w:p w:rsidR="000A7AC2" w:rsidRPr="00B05132" w:rsidRDefault="002C3D63" w:rsidP="00B05132">
      <w:r>
        <w:rPr>
          <w:rFonts w:hint="eastAsia"/>
        </w:rPr>
        <w:t>现有</w:t>
      </w:r>
      <w:r>
        <w:t>功能：</w:t>
      </w:r>
    </w:p>
    <w:p w:rsidR="000A7AC2" w:rsidRDefault="000A7AC2" w:rsidP="000A7AC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用户</w:t>
      </w:r>
      <w:r>
        <w:t>列表</w:t>
      </w:r>
    </w:p>
    <w:p w:rsidR="00633E75" w:rsidRDefault="00666363" w:rsidP="00175DAB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开票</w:t>
      </w:r>
      <w:r w:rsidR="002C3D63">
        <w:t>信息</w:t>
      </w:r>
      <w:r w:rsidR="000A7AC2">
        <w:rPr>
          <w:rFonts w:hint="eastAsia"/>
        </w:rPr>
        <w:t>列表</w:t>
      </w:r>
      <w:r w:rsidR="00633E75">
        <w:rPr>
          <w:rFonts w:hint="eastAsia"/>
        </w:rPr>
        <w:t>；</w:t>
      </w:r>
    </w:p>
    <w:p w:rsidR="000A7AC2" w:rsidRDefault="000A7AC2" w:rsidP="000A7AC2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开票审核</w:t>
      </w:r>
    </w:p>
    <w:p w:rsidR="000A7AC2" w:rsidRDefault="000A7AC2" w:rsidP="000A7AC2">
      <w:pPr>
        <w:pStyle w:val="2"/>
      </w:pPr>
      <w:r>
        <w:rPr>
          <w:rFonts w:hint="eastAsia"/>
        </w:rPr>
        <w:t>1.</w:t>
      </w:r>
      <w:r w:rsidR="0098181C">
        <w:t>6</w:t>
      </w:r>
      <w:r>
        <w:rPr>
          <w:rFonts w:hint="eastAsia"/>
        </w:rPr>
        <w:t xml:space="preserve"> A</w:t>
      </w:r>
      <w:r>
        <w:t>DX</w:t>
      </w:r>
      <w:r>
        <w:rPr>
          <w:rFonts w:hint="eastAsia"/>
        </w:rPr>
        <w:t>接入</w:t>
      </w:r>
    </w:p>
    <w:p w:rsidR="000A7AC2" w:rsidRDefault="000A7AC2" w:rsidP="000A7AC2">
      <w:r>
        <w:rPr>
          <w:rFonts w:hint="eastAsia"/>
        </w:rPr>
        <w:t>现有</w:t>
      </w:r>
      <w:r>
        <w:t>功能：</w:t>
      </w:r>
    </w:p>
    <w:p w:rsidR="000A7AC2" w:rsidRDefault="000A7AC2" w:rsidP="00FE79A5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ADX</w:t>
      </w:r>
      <w:r>
        <w:t>列表</w:t>
      </w:r>
    </w:p>
    <w:p w:rsidR="000A7AC2" w:rsidRDefault="00862F24" w:rsidP="000A7AC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配置</w:t>
      </w:r>
    </w:p>
    <w:p w:rsidR="00862F24" w:rsidRDefault="00862F24" w:rsidP="000A7AC2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用户</w:t>
      </w:r>
      <w:r>
        <w:t>信息</w:t>
      </w:r>
      <w:r>
        <w:rPr>
          <w:rFonts w:hint="eastAsia"/>
        </w:rPr>
        <w:t>审核</w:t>
      </w:r>
    </w:p>
    <w:p w:rsidR="00A85F53" w:rsidRDefault="00862F24" w:rsidP="003D6503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广告</w:t>
      </w:r>
      <w:r>
        <w:t>创意</w:t>
      </w:r>
      <w:r>
        <w:rPr>
          <w:rFonts w:hint="eastAsia"/>
        </w:rPr>
        <w:t>审核</w:t>
      </w:r>
      <w:r w:rsidR="000A7AC2">
        <w:rPr>
          <w:rFonts w:hint="eastAsia"/>
        </w:rPr>
        <w:t>；</w:t>
      </w:r>
    </w:p>
    <w:p w:rsidR="00527014" w:rsidRDefault="00527014" w:rsidP="00527014">
      <w:pPr>
        <w:pStyle w:val="2"/>
        <w:numPr>
          <w:ilvl w:val="1"/>
          <w:numId w:val="15"/>
        </w:numPr>
      </w:pPr>
      <w:r>
        <w:rPr>
          <w:rFonts w:hint="eastAsia"/>
        </w:rPr>
        <w:t>营收</w:t>
      </w:r>
      <w:r>
        <w:t>总</w:t>
      </w:r>
      <w:proofErr w:type="gramStart"/>
      <w:r>
        <w:t>览</w:t>
      </w:r>
      <w:proofErr w:type="gramEnd"/>
    </w:p>
    <w:p w:rsidR="00527014" w:rsidRDefault="00527014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ADX</w:t>
      </w:r>
      <w:r>
        <w:t>列表</w:t>
      </w:r>
    </w:p>
    <w:p w:rsidR="00527014" w:rsidRDefault="00527014" w:rsidP="00527014">
      <w:pPr>
        <w:pStyle w:val="a6"/>
        <w:numPr>
          <w:ilvl w:val="0"/>
          <w:numId w:val="18"/>
        </w:numPr>
        <w:ind w:firstLineChars="0"/>
      </w:pPr>
      <w:r>
        <w:rPr>
          <w:rFonts w:hint="eastAsia"/>
        </w:rPr>
        <w:t>营收总</w:t>
      </w:r>
      <w:proofErr w:type="gramStart"/>
      <w:r>
        <w:rPr>
          <w:rFonts w:hint="eastAsia"/>
        </w:rPr>
        <w:t>览</w:t>
      </w:r>
      <w:proofErr w:type="gramEnd"/>
    </w:p>
    <w:p w:rsidR="00D35A32" w:rsidRDefault="00D35A32" w:rsidP="00D35A32">
      <w:pPr>
        <w:pStyle w:val="2"/>
        <w:numPr>
          <w:ilvl w:val="1"/>
          <w:numId w:val="15"/>
        </w:numPr>
      </w:pPr>
      <w:r>
        <w:rPr>
          <w:rFonts w:hint="eastAsia"/>
        </w:rPr>
        <w:t>Overview</w:t>
      </w:r>
    </w:p>
    <w:p w:rsidR="00D35A32" w:rsidRDefault="00D35A32" w:rsidP="00D35A3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整体信息实时监控，报表</w:t>
      </w:r>
      <w:r>
        <w:t>下载</w:t>
      </w:r>
    </w:p>
    <w:p w:rsidR="00D35A32" w:rsidRDefault="00D35A32" w:rsidP="00D35A32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ADX</w:t>
      </w:r>
      <w:r>
        <w:rPr>
          <w:rFonts w:hint="eastAsia"/>
        </w:rPr>
        <w:t>列表，</w:t>
      </w:r>
      <w:r>
        <w:t>ADX</w:t>
      </w:r>
      <w:r>
        <w:rPr>
          <w:rFonts w:hint="eastAsia"/>
        </w:rPr>
        <w:t>实时</w:t>
      </w:r>
      <w:r>
        <w:t>监控，报表下载</w:t>
      </w:r>
    </w:p>
    <w:p w:rsidR="00D35A32" w:rsidRDefault="00D35A32" w:rsidP="00771C25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广告</w:t>
      </w:r>
      <w:r>
        <w:t>主</w:t>
      </w:r>
      <w:r>
        <w:rPr>
          <w:rFonts w:hint="eastAsia"/>
        </w:rPr>
        <w:t>列表</w:t>
      </w:r>
      <w:r>
        <w:t>，广告主实时监控，报表</w:t>
      </w:r>
      <w:r>
        <w:rPr>
          <w:rFonts w:hint="eastAsia"/>
        </w:rPr>
        <w:t>下载</w:t>
      </w:r>
    </w:p>
    <w:p w:rsidR="00F623A8" w:rsidRDefault="00F623A8" w:rsidP="00631C52">
      <w:pPr>
        <w:pStyle w:val="2"/>
        <w:numPr>
          <w:ilvl w:val="1"/>
          <w:numId w:val="15"/>
        </w:numPr>
      </w:pPr>
      <w:r>
        <w:rPr>
          <w:rFonts w:hint="eastAsia"/>
        </w:rPr>
        <w:t>消息</w:t>
      </w:r>
    </w:p>
    <w:p w:rsidR="003B6BD9" w:rsidRDefault="003B6BD9" w:rsidP="003B6BD9">
      <w:r>
        <w:rPr>
          <w:rFonts w:hint="eastAsia"/>
        </w:rPr>
        <w:t>现有</w:t>
      </w:r>
      <w:r>
        <w:t>功能：</w:t>
      </w:r>
    </w:p>
    <w:p w:rsidR="003B6BD9" w:rsidRDefault="00FE79A5" w:rsidP="00FE79A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操作</w:t>
      </w:r>
      <w:r>
        <w:t>日志</w:t>
      </w:r>
    </w:p>
    <w:p w:rsidR="00FE79A5" w:rsidRDefault="00FE79A5" w:rsidP="00FE79A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消息</w:t>
      </w:r>
      <w:r>
        <w:t>设置</w:t>
      </w:r>
    </w:p>
    <w:p w:rsidR="00D35A32" w:rsidRPr="003B6BD9" w:rsidRDefault="00FE79A5" w:rsidP="00384923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消息</w:t>
      </w:r>
      <w:r>
        <w:t>列表</w:t>
      </w:r>
    </w:p>
    <w:p w:rsidR="00293F4E" w:rsidRDefault="00293F4E" w:rsidP="00293F4E">
      <w:pPr>
        <w:pStyle w:val="1"/>
      </w:pPr>
      <w:r>
        <w:rPr>
          <w:rFonts w:hint="eastAsia"/>
        </w:rPr>
        <w:t>测试</w:t>
      </w:r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完成后端接口测试框架搭建</w:t>
      </w:r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lastRenderedPageBreak/>
        <w:t>完成后端测试</w:t>
      </w:r>
      <w:r>
        <w:rPr>
          <w:rFonts w:hint="eastAsia"/>
        </w:rPr>
        <w:t>case</w:t>
      </w:r>
      <w:r>
        <w:rPr>
          <w:rFonts w:hint="eastAsia"/>
        </w:rPr>
        <w:t>开发，</w:t>
      </w:r>
      <w:r>
        <w:t>具体见</w:t>
      </w:r>
    </w:p>
    <w:p w:rsidR="00100805" w:rsidRDefault="003E4485" w:rsidP="00100805">
      <w:pPr>
        <w:pStyle w:val="a6"/>
        <w:ind w:left="360" w:firstLineChars="0" w:firstLine="0"/>
      </w:pPr>
      <w:hyperlink r:id="rId8" w:history="1">
        <w:r w:rsidR="00100805" w:rsidRPr="00100805">
          <w:rPr>
            <w:rStyle w:val="a5"/>
            <w:rFonts w:hint="eastAsia"/>
          </w:rPr>
          <w:t>管理系统及业务系统后台接口测试报告</w:t>
        </w:r>
        <w:r w:rsidR="00100805" w:rsidRPr="00100805">
          <w:rPr>
            <w:rStyle w:val="a5"/>
            <w:rFonts w:hint="eastAsia"/>
          </w:rPr>
          <w:t>_v0.6.</w:t>
        </w:r>
        <w:proofErr w:type="gramStart"/>
        <w:r w:rsidR="00100805" w:rsidRPr="00100805">
          <w:rPr>
            <w:rStyle w:val="a5"/>
            <w:rFonts w:hint="eastAsia"/>
          </w:rPr>
          <w:t>xlsx</w:t>
        </w:r>
        <w:proofErr w:type="gramEnd"/>
      </w:hyperlink>
    </w:p>
    <w:p w:rsidR="00100805" w:rsidRDefault="003E4485" w:rsidP="00100805">
      <w:pPr>
        <w:pStyle w:val="a6"/>
        <w:ind w:left="360" w:firstLineChars="0" w:firstLine="0"/>
      </w:pPr>
      <w:hyperlink r:id="rId9" w:history="1">
        <w:r w:rsidR="00100805" w:rsidRPr="00100805">
          <w:rPr>
            <w:rStyle w:val="a5"/>
            <w:rFonts w:hint="eastAsia"/>
          </w:rPr>
          <w:t>管理系统</w:t>
        </w:r>
        <w:r w:rsidR="00100805" w:rsidRPr="00100805">
          <w:rPr>
            <w:rStyle w:val="a5"/>
            <w:rFonts w:hint="eastAsia"/>
          </w:rPr>
          <w:t>UI</w:t>
        </w:r>
        <w:r w:rsidR="00100805" w:rsidRPr="00100805">
          <w:rPr>
            <w:rStyle w:val="a5"/>
            <w:rFonts w:hint="eastAsia"/>
          </w:rPr>
          <w:t>测试报告</w:t>
        </w:r>
        <w:r w:rsidR="00100805" w:rsidRPr="00100805">
          <w:rPr>
            <w:rStyle w:val="a5"/>
            <w:rFonts w:hint="eastAsia"/>
          </w:rPr>
          <w:t>_v0.6.</w:t>
        </w:r>
        <w:proofErr w:type="gramStart"/>
        <w:r w:rsidR="00100805" w:rsidRPr="00100805">
          <w:rPr>
            <w:rStyle w:val="a5"/>
            <w:rFonts w:hint="eastAsia"/>
          </w:rPr>
          <w:t>xlsx</w:t>
        </w:r>
        <w:proofErr w:type="gramEnd"/>
      </w:hyperlink>
    </w:p>
    <w:p w:rsidR="00293F4E" w:rsidRDefault="00293F4E" w:rsidP="00293F4E">
      <w:pPr>
        <w:pStyle w:val="a6"/>
        <w:numPr>
          <w:ilvl w:val="0"/>
          <w:numId w:val="19"/>
        </w:numPr>
        <w:ind w:firstLineChars="0"/>
      </w:pPr>
      <w:r>
        <w:rPr>
          <w:rFonts w:hint="eastAsia"/>
        </w:rPr>
        <w:t>截止</w:t>
      </w:r>
      <w:r>
        <w:rPr>
          <w:rFonts w:hint="eastAsia"/>
        </w:rPr>
        <w:t>2016</w:t>
      </w:r>
      <w:r>
        <w:t>-</w:t>
      </w:r>
      <w:r w:rsidR="006B42BF">
        <w:t>1</w:t>
      </w:r>
      <w:r>
        <w:t>-</w:t>
      </w:r>
      <w:r w:rsidR="006B42BF">
        <w:t>6</w:t>
      </w:r>
      <w:r w:rsidR="00993CD0">
        <w:t xml:space="preserve"> </w:t>
      </w:r>
      <w:r>
        <w:t>bug</w:t>
      </w:r>
      <w:r>
        <w:rPr>
          <w:rFonts w:hint="eastAsia"/>
        </w:rPr>
        <w:t>统计情况</w:t>
      </w:r>
    </w:p>
    <w:p w:rsidR="00F623A8" w:rsidRPr="002E2F9E" w:rsidRDefault="006B42BF" w:rsidP="00BB1C85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7252D18F" wp14:editId="68220596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F623A8" w:rsidRPr="002E2F9E" w:rsidSect="003F2E22">
      <w:headerReference w:type="default" r:id="rId11"/>
      <w:footerReference w:type="default" r:id="rId12"/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485" w:rsidRDefault="003E4485" w:rsidP="00550EBE">
      <w:r>
        <w:separator/>
      </w:r>
    </w:p>
  </w:endnote>
  <w:endnote w:type="continuationSeparator" w:id="0">
    <w:p w:rsidR="003E4485" w:rsidRDefault="003E4485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299F" w:rsidRPr="0001299F" w:rsidRDefault="0001299F" w:rsidP="0001299F">
    <w:pPr>
      <w:pStyle w:val="a4"/>
      <w:jc w:val="center"/>
      <w:rPr>
        <w:b/>
        <w:sz w:val="21"/>
        <w:szCs w:val="21"/>
      </w:rPr>
    </w:pPr>
    <w:r w:rsidRPr="00A7325F">
      <w:rPr>
        <w:rFonts w:hint="eastAsia"/>
        <w:b/>
        <w:color w:val="FFC000"/>
        <w:sz w:val="21"/>
        <w:szCs w:val="21"/>
      </w:rPr>
      <w:t>级别</w:t>
    </w:r>
    <w:r w:rsidR="008311ED" w:rsidRPr="00A7325F">
      <w:rPr>
        <w:rFonts w:hint="eastAsia"/>
        <w:b/>
        <w:color w:val="FFC000"/>
        <w:sz w:val="21"/>
        <w:szCs w:val="21"/>
      </w:rPr>
      <w:t xml:space="preserve">: </w:t>
    </w:r>
    <w:r w:rsidR="00A7325F" w:rsidRPr="00A7325F">
      <w:rPr>
        <w:b/>
        <w:color w:val="FFC000"/>
        <w:sz w:val="21"/>
        <w:szCs w:val="21"/>
      </w:rPr>
      <w:t>3</w:t>
    </w:r>
    <w:r w:rsidR="008311ED" w:rsidRPr="00A7325F">
      <w:rPr>
        <w:rFonts w:hint="eastAsia"/>
        <w:b/>
        <w:color w:val="FFC000"/>
        <w:sz w:val="21"/>
        <w:szCs w:val="21"/>
      </w:rPr>
      <w:t xml:space="preserve"> </w:t>
    </w:r>
    <w:r w:rsidR="00A7325F" w:rsidRPr="00A7325F">
      <w:rPr>
        <w:rFonts w:hint="eastAsia"/>
        <w:b/>
        <w:color w:val="FFC000"/>
        <w:sz w:val="21"/>
        <w:szCs w:val="21"/>
      </w:rPr>
      <w:t>机</w:t>
    </w:r>
    <w:r w:rsidR="00EE3B3F" w:rsidRPr="00A7325F">
      <w:rPr>
        <w:rFonts w:hint="eastAsia"/>
        <w:b/>
        <w:color w:val="FFC000"/>
        <w:sz w:val="21"/>
        <w:szCs w:val="21"/>
      </w:rPr>
      <w:t>密</w:t>
    </w:r>
    <w:r w:rsidR="00EE3B3F" w:rsidRPr="00A7325F">
      <w:rPr>
        <w:rFonts w:hint="eastAsia"/>
        <w:b/>
        <w:color w:val="FFC000"/>
        <w:sz w:val="21"/>
        <w:szCs w:val="21"/>
      </w:rPr>
      <w:t>/</w:t>
    </w:r>
    <w:r w:rsidR="00A7325F" w:rsidRPr="00A7325F">
      <w:rPr>
        <w:b/>
        <w:color w:val="FFC000"/>
        <w:sz w:val="21"/>
        <w:szCs w:val="21"/>
      </w:rPr>
      <w:t>secret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485" w:rsidRDefault="003E4485" w:rsidP="00550EBE">
      <w:r>
        <w:separator/>
      </w:r>
    </w:p>
  </w:footnote>
  <w:footnote w:type="continuationSeparator" w:id="0">
    <w:p w:rsidR="003E4485" w:rsidRDefault="003E4485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432" w:rsidRDefault="00EB7432" w:rsidP="00EB7432">
    <w:pPr>
      <w:pStyle w:val="a3"/>
      <w:pBdr>
        <w:bottom w:val="none" w:sz="0" w:space="0" w:color="auto"/>
      </w:pBdr>
      <w:jc w:val="right"/>
    </w:pPr>
    <w:r>
      <w:rPr>
        <w:noProof/>
      </w:rPr>
      <w:drawing>
        <wp:inline distT="0" distB="0" distL="0" distR="0" wp14:anchorId="040457CF" wp14:editId="35A9552D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F1C46">
      <w:rPr>
        <w:rFonts w:hint="eastAsia"/>
        <w:sz w:val="21"/>
        <w:szCs w:val="21"/>
      </w:rPr>
      <w:t>上海数凹科技有限公司</w:t>
    </w:r>
  </w:p>
  <w:p w:rsidR="003F2E22" w:rsidRPr="00EB7432" w:rsidRDefault="003F2E22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11574"/>
    <w:multiLevelType w:val="hybridMultilevel"/>
    <w:tmpl w:val="E6B66B14"/>
    <w:lvl w:ilvl="0" w:tplc="B2340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431A0D"/>
    <w:multiLevelType w:val="hybridMultilevel"/>
    <w:tmpl w:val="2792848A"/>
    <w:lvl w:ilvl="0" w:tplc="DB4EF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500A5D"/>
    <w:multiLevelType w:val="hybridMultilevel"/>
    <w:tmpl w:val="4F0CD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4E75D8"/>
    <w:multiLevelType w:val="hybridMultilevel"/>
    <w:tmpl w:val="CEBA6FE8"/>
    <w:lvl w:ilvl="0" w:tplc="7AB872E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B1255B"/>
    <w:multiLevelType w:val="hybridMultilevel"/>
    <w:tmpl w:val="A2D43C84"/>
    <w:lvl w:ilvl="0" w:tplc="D220B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7C7A8C"/>
    <w:multiLevelType w:val="hybridMultilevel"/>
    <w:tmpl w:val="8B4A2CA2"/>
    <w:lvl w:ilvl="0" w:tplc="5E6CD6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D835CB"/>
    <w:multiLevelType w:val="hybridMultilevel"/>
    <w:tmpl w:val="00E4AA44"/>
    <w:lvl w:ilvl="0" w:tplc="CF34A6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32184B"/>
    <w:multiLevelType w:val="hybridMultilevel"/>
    <w:tmpl w:val="574A1A36"/>
    <w:lvl w:ilvl="0" w:tplc="9A9249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0960D9"/>
    <w:multiLevelType w:val="hybridMultilevel"/>
    <w:tmpl w:val="04687E24"/>
    <w:lvl w:ilvl="0" w:tplc="B2FE3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066026"/>
    <w:multiLevelType w:val="hybridMultilevel"/>
    <w:tmpl w:val="E832784A"/>
    <w:lvl w:ilvl="0" w:tplc="E81C0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8A561D"/>
    <w:multiLevelType w:val="hybridMultilevel"/>
    <w:tmpl w:val="882EC216"/>
    <w:lvl w:ilvl="0" w:tplc="58CAD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3655CB"/>
    <w:multiLevelType w:val="multilevel"/>
    <w:tmpl w:val="4118967A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62B1689F"/>
    <w:multiLevelType w:val="multilevel"/>
    <w:tmpl w:val="ADAC0E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63EB72FE"/>
    <w:multiLevelType w:val="hybridMultilevel"/>
    <w:tmpl w:val="8E8633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5035EF4"/>
    <w:multiLevelType w:val="multilevel"/>
    <w:tmpl w:val="F08CAD6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678F2D3C"/>
    <w:multiLevelType w:val="multilevel"/>
    <w:tmpl w:val="2966A6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F4E549E"/>
    <w:multiLevelType w:val="hybridMultilevel"/>
    <w:tmpl w:val="5D7A96A2"/>
    <w:lvl w:ilvl="0" w:tplc="5AB2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09324F"/>
    <w:multiLevelType w:val="hybridMultilevel"/>
    <w:tmpl w:val="53D0ED40"/>
    <w:lvl w:ilvl="0" w:tplc="FB2A0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3575F9"/>
    <w:multiLevelType w:val="hybridMultilevel"/>
    <w:tmpl w:val="259C208C"/>
    <w:lvl w:ilvl="0" w:tplc="11D8F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4"/>
  </w:num>
  <w:num w:numId="3">
    <w:abstractNumId w:val="2"/>
  </w:num>
  <w:num w:numId="4">
    <w:abstractNumId w:val="5"/>
  </w:num>
  <w:num w:numId="5">
    <w:abstractNumId w:val="12"/>
  </w:num>
  <w:num w:numId="6">
    <w:abstractNumId w:val="11"/>
  </w:num>
  <w:num w:numId="7">
    <w:abstractNumId w:val="10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  <w:num w:numId="12">
    <w:abstractNumId w:val="3"/>
  </w:num>
  <w:num w:numId="13">
    <w:abstractNumId w:val="18"/>
  </w:num>
  <w:num w:numId="14">
    <w:abstractNumId w:val="15"/>
  </w:num>
  <w:num w:numId="15">
    <w:abstractNumId w:val="14"/>
  </w:num>
  <w:num w:numId="16">
    <w:abstractNumId w:val="7"/>
  </w:num>
  <w:num w:numId="17">
    <w:abstractNumId w:val="16"/>
  </w:num>
  <w:num w:numId="18">
    <w:abstractNumId w:val="0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1299F"/>
    <w:rsid w:val="00023686"/>
    <w:rsid w:val="0004054A"/>
    <w:rsid w:val="00044CCB"/>
    <w:rsid w:val="000628C5"/>
    <w:rsid w:val="00091251"/>
    <w:rsid w:val="000A7AC2"/>
    <w:rsid w:val="000C3848"/>
    <w:rsid w:val="000C4FC1"/>
    <w:rsid w:val="00100805"/>
    <w:rsid w:val="00123146"/>
    <w:rsid w:val="00127904"/>
    <w:rsid w:val="0013538A"/>
    <w:rsid w:val="00154CC3"/>
    <w:rsid w:val="00155592"/>
    <w:rsid w:val="00157BFB"/>
    <w:rsid w:val="00175DAB"/>
    <w:rsid w:val="00192FB8"/>
    <w:rsid w:val="001A699C"/>
    <w:rsid w:val="001B493A"/>
    <w:rsid w:val="001D3CDE"/>
    <w:rsid w:val="001E3C0B"/>
    <w:rsid w:val="00204531"/>
    <w:rsid w:val="00206F56"/>
    <w:rsid w:val="00211FD9"/>
    <w:rsid w:val="0023560D"/>
    <w:rsid w:val="00240F71"/>
    <w:rsid w:val="00291A3E"/>
    <w:rsid w:val="00293F4E"/>
    <w:rsid w:val="0029792E"/>
    <w:rsid w:val="002C3D63"/>
    <w:rsid w:val="002C4AF4"/>
    <w:rsid w:val="002D1C0D"/>
    <w:rsid w:val="002E2F9E"/>
    <w:rsid w:val="002E580C"/>
    <w:rsid w:val="002E7B1E"/>
    <w:rsid w:val="002F1C46"/>
    <w:rsid w:val="002F4E69"/>
    <w:rsid w:val="00341FC6"/>
    <w:rsid w:val="003500B4"/>
    <w:rsid w:val="00353878"/>
    <w:rsid w:val="00362B8D"/>
    <w:rsid w:val="0036374A"/>
    <w:rsid w:val="0037557C"/>
    <w:rsid w:val="00381A27"/>
    <w:rsid w:val="00384923"/>
    <w:rsid w:val="00390F98"/>
    <w:rsid w:val="0039446E"/>
    <w:rsid w:val="003B464D"/>
    <w:rsid w:val="003B62AB"/>
    <w:rsid w:val="003B6BD9"/>
    <w:rsid w:val="003E4485"/>
    <w:rsid w:val="003F2E11"/>
    <w:rsid w:val="003F2E22"/>
    <w:rsid w:val="00406D94"/>
    <w:rsid w:val="00406F6E"/>
    <w:rsid w:val="0041066C"/>
    <w:rsid w:val="00424AA9"/>
    <w:rsid w:val="00444E44"/>
    <w:rsid w:val="00450941"/>
    <w:rsid w:val="00463BA7"/>
    <w:rsid w:val="00467F3E"/>
    <w:rsid w:val="004707FB"/>
    <w:rsid w:val="00474CD4"/>
    <w:rsid w:val="004A32E8"/>
    <w:rsid w:val="004C0B56"/>
    <w:rsid w:val="004D0DEF"/>
    <w:rsid w:val="004F6AC5"/>
    <w:rsid w:val="00516791"/>
    <w:rsid w:val="00517D28"/>
    <w:rsid w:val="0052037B"/>
    <w:rsid w:val="0052521F"/>
    <w:rsid w:val="00527014"/>
    <w:rsid w:val="00537B1B"/>
    <w:rsid w:val="00541731"/>
    <w:rsid w:val="00547527"/>
    <w:rsid w:val="00550EBE"/>
    <w:rsid w:val="005660FE"/>
    <w:rsid w:val="005827EA"/>
    <w:rsid w:val="00586502"/>
    <w:rsid w:val="00591CF2"/>
    <w:rsid w:val="00592039"/>
    <w:rsid w:val="00595B6D"/>
    <w:rsid w:val="005A7A5A"/>
    <w:rsid w:val="005D2837"/>
    <w:rsid w:val="005D6CD4"/>
    <w:rsid w:val="005E2F39"/>
    <w:rsid w:val="005F70F1"/>
    <w:rsid w:val="0061081F"/>
    <w:rsid w:val="00617726"/>
    <w:rsid w:val="00621A7C"/>
    <w:rsid w:val="00623B0F"/>
    <w:rsid w:val="00631C52"/>
    <w:rsid w:val="00633E75"/>
    <w:rsid w:val="00635E28"/>
    <w:rsid w:val="006451D6"/>
    <w:rsid w:val="00650133"/>
    <w:rsid w:val="00654577"/>
    <w:rsid w:val="006566EF"/>
    <w:rsid w:val="00666363"/>
    <w:rsid w:val="0068230D"/>
    <w:rsid w:val="006B42BF"/>
    <w:rsid w:val="006C0C0F"/>
    <w:rsid w:val="006E782C"/>
    <w:rsid w:val="006F5BAD"/>
    <w:rsid w:val="0070432F"/>
    <w:rsid w:val="00717348"/>
    <w:rsid w:val="00720137"/>
    <w:rsid w:val="00726990"/>
    <w:rsid w:val="00731B2B"/>
    <w:rsid w:val="007361E5"/>
    <w:rsid w:val="00752054"/>
    <w:rsid w:val="007844B7"/>
    <w:rsid w:val="0078492D"/>
    <w:rsid w:val="00791D53"/>
    <w:rsid w:val="00797581"/>
    <w:rsid w:val="007B60A2"/>
    <w:rsid w:val="007C4B40"/>
    <w:rsid w:val="007C6D25"/>
    <w:rsid w:val="007D011E"/>
    <w:rsid w:val="007D3AA6"/>
    <w:rsid w:val="007E6BBC"/>
    <w:rsid w:val="007F2D43"/>
    <w:rsid w:val="0080596D"/>
    <w:rsid w:val="008066A3"/>
    <w:rsid w:val="008271CF"/>
    <w:rsid w:val="008311ED"/>
    <w:rsid w:val="00857E60"/>
    <w:rsid w:val="008627BA"/>
    <w:rsid w:val="00862F24"/>
    <w:rsid w:val="00865BF6"/>
    <w:rsid w:val="00875897"/>
    <w:rsid w:val="00880A5F"/>
    <w:rsid w:val="008D5A8E"/>
    <w:rsid w:val="008E3598"/>
    <w:rsid w:val="008E7767"/>
    <w:rsid w:val="008E77AD"/>
    <w:rsid w:val="008F1305"/>
    <w:rsid w:val="009208A8"/>
    <w:rsid w:val="00922026"/>
    <w:rsid w:val="00931508"/>
    <w:rsid w:val="0094160B"/>
    <w:rsid w:val="00955E31"/>
    <w:rsid w:val="009774E0"/>
    <w:rsid w:val="0098113E"/>
    <w:rsid w:val="0098181C"/>
    <w:rsid w:val="00986540"/>
    <w:rsid w:val="00990F35"/>
    <w:rsid w:val="00993CD0"/>
    <w:rsid w:val="009B7C7E"/>
    <w:rsid w:val="009E354A"/>
    <w:rsid w:val="009F52B1"/>
    <w:rsid w:val="009F5E5F"/>
    <w:rsid w:val="00A0414C"/>
    <w:rsid w:val="00A10610"/>
    <w:rsid w:val="00A218BE"/>
    <w:rsid w:val="00A31CCA"/>
    <w:rsid w:val="00A337F9"/>
    <w:rsid w:val="00A418BF"/>
    <w:rsid w:val="00A512CC"/>
    <w:rsid w:val="00A52676"/>
    <w:rsid w:val="00A54314"/>
    <w:rsid w:val="00A7325F"/>
    <w:rsid w:val="00A77EAC"/>
    <w:rsid w:val="00A81E34"/>
    <w:rsid w:val="00A85F53"/>
    <w:rsid w:val="00A92E34"/>
    <w:rsid w:val="00A9446A"/>
    <w:rsid w:val="00AA1AD3"/>
    <w:rsid w:val="00AA7497"/>
    <w:rsid w:val="00AB7E9B"/>
    <w:rsid w:val="00AC6E78"/>
    <w:rsid w:val="00AF326F"/>
    <w:rsid w:val="00AF6D76"/>
    <w:rsid w:val="00B05132"/>
    <w:rsid w:val="00B104D0"/>
    <w:rsid w:val="00B27256"/>
    <w:rsid w:val="00B32A99"/>
    <w:rsid w:val="00B40720"/>
    <w:rsid w:val="00B44D2E"/>
    <w:rsid w:val="00B823DE"/>
    <w:rsid w:val="00B95E62"/>
    <w:rsid w:val="00BB1C85"/>
    <w:rsid w:val="00BC0AF5"/>
    <w:rsid w:val="00BC12A9"/>
    <w:rsid w:val="00BC5CE8"/>
    <w:rsid w:val="00BD21AD"/>
    <w:rsid w:val="00BE1483"/>
    <w:rsid w:val="00BE62A8"/>
    <w:rsid w:val="00BF1889"/>
    <w:rsid w:val="00BF2AD7"/>
    <w:rsid w:val="00C07F5A"/>
    <w:rsid w:val="00C22F82"/>
    <w:rsid w:val="00C43A5B"/>
    <w:rsid w:val="00C62220"/>
    <w:rsid w:val="00C6490C"/>
    <w:rsid w:val="00C73331"/>
    <w:rsid w:val="00C870FE"/>
    <w:rsid w:val="00CA3CFA"/>
    <w:rsid w:val="00CC3390"/>
    <w:rsid w:val="00CC6E0E"/>
    <w:rsid w:val="00CE5F13"/>
    <w:rsid w:val="00D35A32"/>
    <w:rsid w:val="00D60603"/>
    <w:rsid w:val="00D65256"/>
    <w:rsid w:val="00D71D7F"/>
    <w:rsid w:val="00D860D7"/>
    <w:rsid w:val="00DA3094"/>
    <w:rsid w:val="00DA694D"/>
    <w:rsid w:val="00DB7D8D"/>
    <w:rsid w:val="00DD0FF6"/>
    <w:rsid w:val="00DD2349"/>
    <w:rsid w:val="00DD35BF"/>
    <w:rsid w:val="00DF1426"/>
    <w:rsid w:val="00DF3932"/>
    <w:rsid w:val="00E1019E"/>
    <w:rsid w:val="00E1545C"/>
    <w:rsid w:val="00E46C9A"/>
    <w:rsid w:val="00E64EEC"/>
    <w:rsid w:val="00E72765"/>
    <w:rsid w:val="00E95FEC"/>
    <w:rsid w:val="00EB7432"/>
    <w:rsid w:val="00ED3AE1"/>
    <w:rsid w:val="00EE3B3F"/>
    <w:rsid w:val="00EE44D2"/>
    <w:rsid w:val="00EF6F8E"/>
    <w:rsid w:val="00EF7B4A"/>
    <w:rsid w:val="00F27268"/>
    <w:rsid w:val="00F4009F"/>
    <w:rsid w:val="00F623A8"/>
    <w:rsid w:val="00F62E0F"/>
    <w:rsid w:val="00F63EBB"/>
    <w:rsid w:val="00F662AD"/>
    <w:rsid w:val="00F668C7"/>
    <w:rsid w:val="00F87B98"/>
    <w:rsid w:val="00F936C4"/>
    <w:rsid w:val="00F94780"/>
    <w:rsid w:val="00FA69D4"/>
    <w:rsid w:val="00FC26C6"/>
    <w:rsid w:val="00FC5733"/>
    <w:rsid w:val="00FD2E73"/>
    <w:rsid w:val="00FE79A5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0E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0E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6D94"/>
  </w:style>
  <w:style w:type="character" w:styleId="a5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18BF"/>
    <w:rPr>
      <w:b/>
      <w:bCs/>
      <w:sz w:val="32"/>
      <w:szCs w:val="32"/>
    </w:rPr>
  </w:style>
  <w:style w:type="table" w:styleId="a7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0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1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paragraph" w:styleId="HTML">
    <w:name w:val="HTML Preformatted"/>
    <w:basedOn w:val="a"/>
    <w:link w:val="HTMLChar"/>
    <w:uiPriority w:val="99"/>
    <w:semiHidden/>
    <w:unhideWhenUsed/>
    <w:rsid w:val="005475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4752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2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31649;&#29702;&#31995;&#32479;&#21450;&#19994;&#21153;&#31995;&#32479;&#21518;&#21488;&#25509;&#21475;&#27979;&#35797;&#25253;&#21578;_v0.6.xls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hyperlink" Target="&#31649;&#29702;&#31995;&#32479;UI&#27979;&#35797;&#25253;&#21578;_v0.6.xls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ry\Downloads\bugs-2017-01-06%20(1)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Bug</a:t>
            </a:r>
            <a:r>
              <a:rPr lang="zh-CN" altLang="en-US"/>
              <a:t>统计表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新增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Sheet1!$C$2:$F$2</c:f>
              <c:strCache>
                <c:ptCount val="3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</c:strCache>
            </c:strRef>
          </c:cat>
          <c:val>
            <c:numRef>
              <c:f>Sheet1!$C$3:$F$3</c:f>
              <c:numCache>
                <c:formatCode>General</c:formatCode>
                <c:ptCount val="3"/>
                <c:pt idx="0">
                  <c:v>19</c:v>
                </c:pt>
                <c:pt idx="1">
                  <c:v>24</c:v>
                </c:pt>
                <c:pt idx="2">
                  <c:v>29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Sheet1!$B$4</c:f>
              <c:strCache>
                <c:ptCount val="1"/>
                <c:pt idx="0">
                  <c:v>总数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Sheet1!$C$2:$F$2</c:f>
              <c:strCache>
                <c:ptCount val="3"/>
                <c:pt idx="0">
                  <c:v>v0.4</c:v>
                </c:pt>
                <c:pt idx="1">
                  <c:v>v0.5</c:v>
                </c:pt>
                <c:pt idx="2">
                  <c:v>v0.6</c:v>
                </c:pt>
              </c:strCache>
            </c:strRef>
          </c:cat>
          <c:val>
            <c:numRef>
              <c:f>Sheet1!$C$4:$F$4</c:f>
              <c:numCache>
                <c:formatCode>General</c:formatCode>
                <c:ptCount val="3"/>
                <c:pt idx="0">
                  <c:v>120</c:v>
                </c:pt>
                <c:pt idx="1">
                  <c:v>144</c:v>
                </c:pt>
                <c:pt idx="2">
                  <c:v>173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22109168"/>
        <c:axId val="222110288"/>
      </c:lineChart>
      <c:catAx>
        <c:axId val="222109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2110288"/>
        <c:crosses val="autoZero"/>
        <c:auto val="1"/>
        <c:lblAlgn val="ctr"/>
        <c:lblOffset val="100"/>
        <c:noMultiLvlLbl val="0"/>
      </c:catAx>
      <c:valAx>
        <c:axId val="22211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221091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56A3D-9121-49E5-AC65-035C60F47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崔 元元</cp:lastModifiedBy>
  <cp:revision>137</cp:revision>
  <dcterms:created xsi:type="dcterms:W3CDTF">2016-12-11T15:05:00Z</dcterms:created>
  <dcterms:modified xsi:type="dcterms:W3CDTF">2017-02-06T10:06:00Z</dcterms:modified>
</cp:coreProperties>
</file>