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并将加工后的结果存入合适的数据库中实现数据持久化。</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pStyle w:val="4"/>
        <w:rPr>
          <w:rFonts w:hint="eastAsia"/>
          <w:lang w:val="en-US" w:eastAsia="zh-CN"/>
        </w:rPr>
      </w:pPr>
      <w:r>
        <w:rPr>
          <w:rFonts w:hint="eastAsia"/>
          <w:lang w:val="en-US" w:eastAsia="zh-CN"/>
        </w:rPr>
        <w:t>2.4.1 数据库选择</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pStyle w:val="4"/>
        <w:rPr>
          <w:rFonts w:hint="eastAsia"/>
          <w:lang w:val="en-US" w:eastAsia="zh-CN"/>
        </w:rPr>
      </w:pPr>
      <w:r>
        <w:rPr>
          <w:rFonts w:hint="eastAsia"/>
          <w:lang w:val="en-US" w:eastAsia="zh-CN"/>
        </w:rPr>
        <w:t>2.4.2 表结构设计</w:t>
      </w:r>
    </w:p>
    <w:p>
      <w:pPr>
        <w:rPr>
          <w:rFonts w:hint="eastAsia"/>
          <w:lang w:val="en-US" w:eastAsia="zh-CN"/>
        </w:rPr>
      </w:pPr>
      <w:r>
        <w:rPr>
          <w:rFonts w:hint="eastAsia"/>
          <w:lang w:val="en-US" w:eastAsia="zh-CN"/>
        </w:rPr>
        <w:t>分析从新浪微博API和自己写的爬虫出获得的数据格式，我们发现，一条完整的微博信息包括微博相关信息以及发布人（用户）的相关信息，因此，数据库中设计了微博信息表（tb_msg_info）、微博用户信息表（tb_user_info）。由于还要对微博进行标注等处理，因此还有微博处理表（tb_process_info）以及和网站管理相关的管理员用户表（tb_admin_user_info）和操作日志记录表（tb_log_Info）。具体的字段根据要存储的信息来设定，并且保留了一部分字段用作扩展。</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r>
        <w:rPr>
          <w:rFonts w:hint="eastAsia"/>
          <w:lang w:val="en-US" w:eastAsia="zh-CN"/>
        </w:rPr>
        <w:t>3.2 NLP工具选择</w:t>
      </w:r>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r>
        <w:rPr>
          <w:rFonts w:hint="eastAsia"/>
          <w:lang w:val="en-US" w:eastAsia="zh-CN"/>
        </w:rPr>
        <w:t>3.2.1 结巴分词</w:t>
      </w:r>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p>
    <w:p>
      <w:pPr>
        <w:pStyle w:val="4"/>
        <w:rPr>
          <w:rFonts w:hint="eastAsia"/>
          <w:lang w:val="en-US" w:eastAsia="zh-CN"/>
        </w:rPr>
      </w:pPr>
      <w:r>
        <w:rPr>
          <w:rFonts w:hint="eastAsia"/>
          <w:lang w:val="en-US" w:eastAsia="zh-CN"/>
        </w:rPr>
        <w:t>3.2.2 OPENNLP工具包</w:t>
      </w:r>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r>
        <w:rPr>
          <w:rFonts w:hint="eastAsia"/>
          <w:lang w:val="en-US" w:eastAsia="zh-CN"/>
        </w:rPr>
        <w:t>3.2.3 哈工大-科大讯飞语言云LTP</w:t>
      </w:r>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p>
    <w:p>
      <w:pPr>
        <w:pStyle w:val="4"/>
        <w:rPr>
          <w:rFonts w:hint="eastAsia"/>
          <w:lang w:val="en-US" w:eastAsia="zh-CN"/>
        </w:rPr>
      </w:pPr>
      <w:r>
        <w:rPr>
          <w:rFonts w:hint="eastAsia"/>
          <w:lang w:val="en-US" w:eastAsia="zh-CN"/>
        </w:rPr>
        <w:t>3.2.4 处理工具选择</w:t>
      </w:r>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r>
        <w:rPr>
          <w:rFonts w:hint="eastAsia"/>
          <w:lang w:val="en-US" w:eastAsia="zh-CN"/>
        </w:rPr>
        <w:t>3.3 LTP处理结果格式说明</w:t>
      </w:r>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r>
        <w:rPr>
          <w:rFonts w:hint="eastAsia"/>
          <w:lang w:val="en-US" w:eastAsia="zh-CN"/>
        </w:rPr>
        <w:t>3.3.1 XML格式说明</w:t>
      </w:r>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lang w:val="en-US" w:eastAsia="zh-CN"/>
        </w:rPr>
      </w:pPr>
      <w:r>
        <w:rPr>
          <w:rFonts w:hint="eastAsia"/>
          <w:lang w:val="en-US" w:eastAsia="zh-CN"/>
        </w:rPr>
        <w:t>节点标签分别为：xml4nlp、note、doc、para、sent、word、arg共七种节点标签，其中：</w:t>
      </w:r>
    </w:p>
    <w:p>
      <w:pPr>
        <w:numPr>
          <w:ilvl w:val="0"/>
          <w:numId w:val="7"/>
        </w:numPr>
        <w:ind w:left="840" w:leftChars="0" w:hanging="420" w:firstLineChars="0"/>
        <w:rPr>
          <w:rFonts w:hint="eastAsia"/>
          <w:lang w:val="en-US" w:eastAsia="zh-CN"/>
        </w:rPr>
      </w:pPr>
      <w:r>
        <w:rPr>
          <w:rFonts w:hint="eastAsia"/>
          <w:lang w:val="en-US" w:eastAsia="zh-CN"/>
        </w:rPr>
        <w:t>xml4nlp为根节点，无任何属性值；</w:t>
      </w:r>
    </w:p>
    <w:p>
      <w:pPr>
        <w:numPr>
          <w:ilvl w:val="0"/>
          <w:numId w:val="7"/>
        </w:numPr>
        <w:ind w:left="840" w:leftChars="0" w:hanging="420" w:firstLineChars="0"/>
        <w:rPr>
          <w:rFonts w:hint="eastAsia"/>
          <w:lang w:val="en-US" w:eastAsia="zh-CN"/>
        </w:rPr>
      </w:pPr>
      <w:r>
        <w:rPr>
          <w:rFonts w:hint="eastAsia"/>
          <w:lang w:val="en-US" w:eastAsia="zh-CN"/>
        </w:rPr>
        <w:t>note为标记节点，它具有的属性为：sent、word、pos、ne、parser、semparser、lstmsemparser、wsd、srl，分别表示分句、分词、词性标注、命名实体识别、依存句法分析、语义依存树分析、语义依存图分析、词义消除歧义、语义角色标注；这些属性的值可以是‘y’或‘n’，分别代表未处理和处理两种状态；</w:t>
      </w:r>
    </w:p>
    <w:p>
      <w:pPr>
        <w:numPr>
          <w:ilvl w:val="0"/>
          <w:numId w:val="7"/>
        </w:numPr>
        <w:ind w:left="840" w:leftChars="0" w:hanging="420" w:firstLineChars="0"/>
        <w:rPr>
          <w:rFonts w:hint="eastAsia"/>
          <w:lang w:val="en-US" w:eastAsia="zh-CN"/>
        </w:rPr>
      </w:pPr>
      <w:r>
        <w:rPr>
          <w:rFonts w:hint="eastAsia"/>
          <w:lang w:val="en-US" w:eastAsia="zh-CN"/>
        </w:rPr>
        <w:t>doc为篇章节点，以段落为单位包含文本内容；</w:t>
      </w:r>
    </w:p>
    <w:p>
      <w:pPr>
        <w:numPr>
          <w:ilvl w:val="0"/>
          <w:numId w:val="7"/>
        </w:numPr>
        <w:ind w:left="840" w:leftChars="0" w:hanging="420" w:firstLineChars="0"/>
        <w:rPr>
          <w:rFonts w:hint="eastAsia"/>
          <w:lang w:val="en-US" w:eastAsia="zh-CN"/>
        </w:rPr>
      </w:pPr>
      <w:r>
        <w:rPr>
          <w:rFonts w:hint="eastAsia"/>
          <w:lang w:val="en-US" w:eastAsia="zh-CN"/>
        </w:rPr>
        <w:t>para为段落节点，具有属性名id，其值从0开始递增；</w:t>
      </w:r>
    </w:p>
    <w:p>
      <w:pPr>
        <w:numPr>
          <w:ilvl w:val="0"/>
          <w:numId w:val="7"/>
        </w:numPr>
        <w:ind w:left="840" w:leftChars="0" w:hanging="420" w:firstLineChars="0"/>
        <w:rPr>
          <w:rFonts w:hint="eastAsia"/>
          <w:lang w:val="en-US" w:eastAsia="zh-CN"/>
        </w:rPr>
      </w:pPr>
      <w:r>
        <w:rPr>
          <w:rFonts w:hint="eastAsia"/>
          <w:lang w:val="en-US" w:eastAsia="zh-CN"/>
        </w:rPr>
        <w:t>sent为句子节点，属性id为编号，属性cont为句子内容；</w:t>
      </w:r>
    </w:p>
    <w:p>
      <w:pPr>
        <w:numPr>
          <w:ilvl w:val="0"/>
          <w:numId w:val="7"/>
        </w:numPr>
        <w:ind w:left="840" w:leftChars="0" w:hanging="420" w:firstLineChars="0"/>
        <w:rPr>
          <w:rFonts w:hint="eastAsia"/>
          <w:lang w:val="en-US" w:eastAsia="zh-CN"/>
        </w:rPr>
      </w:pPr>
      <w:r>
        <w:rPr>
          <w:rFonts w:hint="eastAsia"/>
          <w:lang w:val="en-US" w:eastAsia="zh-CN"/>
        </w:rPr>
        <w:t>word为分词节点，属性id是编号、cont是分词结果，可选属性包括pos、ne、parent、relate、semparent、semrelate；等，分别表示词性标注、命名实体识别等内容；</w:t>
      </w:r>
    </w:p>
    <w:p>
      <w:pPr>
        <w:numPr>
          <w:ilvl w:val="0"/>
          <w:numId w:val="7"/>
        </w:numPr>
        <w:ind w:left="840" w:leftChars="0" w:hanging="420" w:firstLineChars="0"/>
        <w:rPr>
          <w:rFonts w:hint="eastAsia"/>
          <w:lang w:val="en-US" w:eastAsia="zh-CN"/>
        </w:rPr>
      </w:pPr>
      <w:r>
        <w:rPr>
          <w:rFonts w:hint="eastAsia"/>
          <w:lang w:val="en-US" w:eastAsia="zh-CN"/>
        </w:rPr>
        <w:t>arg为参数节点，包含相关参数；</w:t>
      </w:r>
    </w:p>
    <w:p>
      <w:pPr>
        <w:numPr>
          <w:ilvl w:val="0"/>
          <w:numId w:val="7"/>
        </w:numPr>
        <w:ind w:left="840" w:leftChars="0" w:hanging="420" w:firstLineChars="0"/>
        <w:rPr>
          <w:rFonts w:hint="eastAsia"/>
          <w:lang w:val="en-US" w:eastAsia="zh-CN"/>
        </w:rPr>
      </w:pPr>
      <w:r>
        <w:rPr>
          <w:rFonts w:hint="eastAsia"/>
          <w:lang w:val="en-US" w:eastAsia="zh-CN"/>
        </w:rPr>
        <w:t>sem为语义依存节点；</w:t>
      </w: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pStyle w:val="4"/>
        <w:rPr>
          <w:rFonts w:hint="eastAsia"/>
          <w:lang w:val="en-US" w:eastAsia="zh-CN"/>
        </w:rPr>
      </w:pPr>
      <w:r>
        <w:rPr>
          <w:rFonts w:hint="eastAsia"/>
          <w:lang w:val="en-US" w:eastAsia="zh-CN"/>
        </w:rPr>
        <w:t>3.3.2 CONLL格式说明</w:t>
      </w:r>
    </w:p>
    <w:p>
      <w:pPr>
        <w:rPr>
          <w:rFonts w:hint="eastAsia"/>
          <w:lang w:val="en-US" w:eastAsia="zh-CN"/>
        </w:rPr>
      </w:pPr>
      <w:r>
        <w:rPr>
          <w:rFonts w:hint="eastAsia"/>
          <w:lang w:val="en-US" w:eastAsia="zh-CN"/>
        </w:rPr>
        <w:t>CONLL格式是一种多列格式，每一行代表一条处理单元，每一列代表该处理单元的一个相关属性。由于这种格式容易转换成标准语料的格式，所以在NLP中使用的十分广泛。下面以句子“我是信息学院的学生。”为例，介绍LTP系统的CONLL格式的结果表示说明。该格式结果见图3.2；</w:t>
      </w:r>
    </w:p>
    <w:p>
      <w:pPr>
        <w:rPr>
          <w:rFonts w:hint="eastAsia"/>
          <w:lang w:val="en-US" w:eastAsia="zh-CN"/>
        </w:rPr>
      </w:pPr>
      <w:r>
        <w:rPr>
          <w:rFonts w:hint="eastAsia"/>
          <w:lang w:val="en-US" w:eastAsia="zh-CN"/>
        </w:rPr>
        <w:t>可以看到该CONLL格式的结果共分为12列，每一行为一个分词单元，每个单元具有12个属性，这些属性分别为：</w:t>
      </w:r>
    </w:p>
    <w:p>
      <w:pPr>
        <w:numPr>
          <w:ilvl w:val="0"/>
          <w:numId w:val="8"/>
        </w:numPr>
        <w:ind w:left="840" w:leftChars="0" w:hanging="420" w:firstLineChars="0"/>
        <w:rPr>
          <w:rFonts w:hint="eastAsia"/>
          <w:lang w:val="en-US" w:eastAsia="zh-CN"/>
        </w:rPr>
      </w:pPr>
      <w:r>
        <w:rPr>
          <w:rFonts w:hint="eastAsia"/>
          <w:lang w:val="en-US" w:eastAsia="zh-CN"/>
        </w:rPr>
        <w:t>第一列为分词id，从0开始递增；</w:t>
      </w:r>
    </w:p>
    <w:p>
      <w:pPr>
        <w:numPr>
          <w:ilvl w:val="0"/>
          <w:numId w:val="8"/>
        </w:numPr>
        <w:ind w:left="840" w:leftChars="0" w:hanging="420" w:firstLineChars="0"/>
        <w:rPr>
          <w:rFonts w:hint="eastAsia"/>
          <w:lang w:val="en-US" w:eastAsia="zh-CN"/>
        </w:rPr>
      </w:pPr>
      <w:r>
        <w:rPr>
          <w:rFonts w:hint="eastAsia"/>
          <w:lang w:val="en-US" w:eastAsia="zh-CN"/>
        </w:rPr>
        <w:t>第二列为单词本身；</w:t>
      </w:r>
    </w:p>
    <w:p>
      <w:pPr>
        <w:numPr>
          <w:ilvl w:val="0"/>
          <w:numId w:val="8"/>
        </w:numPr>
        <w:ind w:left="840" w:leftChars="0" w:hanging="420" w:firstLineChars="0"/>
        <w:rPr>
          <w:rFonts w:hint="eastAsia"/>
          <w:lang w:val="en-US" w:eastAsia="zh-CN"/>
        </w:rPr>
      </w:pPr>
      <w:r>
        <w:rPr>
          <w:rFonts w:hint="eastAsia"/>
          <w:lang w:val="en-US" w:eastAsia="zh-CN"/>
        </w:rPr>
        <w:t>第三、四列为空，留作保留属性；</w:t>
      </w:r>
    </w:p>
    <w:p>
      <w:pPr>
        <w:numPr>
          <w:ilvl w:val="0"/>
          <w:numId w:val="8"/>
        </w:numPr>
        <w:ind w:left="840" w:leftChars="0" w:hanging="420" w:firstLineChars="0"/>
        <w:rPr>
          <w:rFonts w:hint="eastAsia"/>
          <w:lang w:val="en-US" w:eastAsia="zh-CN"/>
        </w:rPr>
      </w:pPr>
      <w:r>
        <w:rPr>
          <w:rFonts w:hint="eastAsia"/>
          <w:lang w:val="en-US" w:eastAsia="zh-CN"/>
        </w:rPr>
        <w:t>第五列为单词词性标注信息；</w:t>
      </w:r>
    </w:p>
    <w:p>
      <w:pPr>
        <w:numPr>
          <w:ilvl w:val="0"/>
          <w:numId w:val="8"/>
        </w:numPr>
        <w:ind w:left="840" w:leftChars="0" w:hanging="420" w:firstLineChars="0"/>
        <w:rPr>
          <w:rFonts w:hint="eastAsia"/>
          <w:lang w:val="en-US" w:eastAsia="zh-CN"/>
        </w:rPr>
      </w:pPr>
      <w:r>
        <w:rPr>
          <w:rFonts w:hint="eastAsia"/>
          <w:lang w:val="en-US" w:eastAsia="zh-CN"/>
        </w:rPr>
        <w:t>第六、七列表示依存句法关系；</w:t>
      </w:r>
    </w:p>
    <w:p>
      <w:pPr>
        <w:numPr>
          <w:ilvl w:val="0"/>
          <w:numId w:val="8"/>
        </w:numPr>
        <w:ind w:left="840" w:leftChars="0" w:hanging="420" w:firstLineChars="0"/>
        <w:rPr>
          <w:rFonts w:hint="eastAsia"/>
          <w:lang w:val="en-US" w:eastAsia="zh-CN"/>
        </w:rPr>
      </w:pPr>
      <w:r>
        <w:rPr>
          <w:rFonts w:hint="eastAsia"/>
          <w:lang w:val="en-US" w:eastAsia="zh-CN"/>
        </w:rPr>
        <w:t>第八、九列为空，保留列；</w:t>
      </w:r>
    </w:p>
    <w:p>
      <w:pPr>
        <w:numPr>
          <w:ilvl w:val="0"/>
          <w:numId w:val="8"/>
        </w:numPr>
        <w:ind w:left="840" w:leftChars="0" w:hanging="420" w:firstLineChars="0"/>
        <w:rPr>
          <w:rFonts w:hint="eastAsia"/>
          <w:lang w:val="en-US" w:eastAsia="zh-CN"/>
        </w:rPr>
      </w:pPr>
      <w:r>
        <w:rPr>
          <w:rFonts w:hint="eastAsia"/>
          <w:lang w:val="en-US" w:eastAsia="zh-CN"/>
        </w:rPr>
        <w:t>第十列为谓词；</w:t>
      </w:r>
    </w:p>
    <w:p>
      <w:pPr>
        <w:numPr>
          <w:ilvl w:val="0"/>
          <w:numId w:val="8"/>
        </w:numPr>
        <w:ind w:left="840" w:leftChars="0" w:hanging="420" w:firstLineChars="0"/>
        <w:rPr>
          <w:rFonts w:hint="eastAsia"/>
          <w:lang w:val="en-US" w:eastAsia="zh-CN"/>
        </w:rPr>
      </w:pPr>
      <w:r>
        <w:rPr>
          <w:rFonts w:hint="eastAsia"/>
          <w:lang w:val="en-US" w:eastAsia="zh-CN"/>
        </w:rPr>
        <w:t>第十一列及以后为语义角色标注信息；</w:t>
      </w:r>
    </w:p>
    <w:p>
      <w:pPr>
        <w:numPr>
          <w:ilvl w:val="0"/>
          <w:numId w:val="0"/>
        </w:numPr>
        <w:spacing w:line="240" w:lineRule="auto"/>
        <w:ind w:left="420" w:left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645795</wp:posOffset>
            </wp:positionH>
            <wp:positionV relativeFrom="paragraph">
              <wp:posOffset>169545</wp:posOffset>
            </wp:positionV>
            <wp:extent cx="3982085" cy="1295400"/>
            <wp:effectExtent l="0" t="0" r="18415" b="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3982085" cy="1295400"/>
                    </a:xfrm>
                    <a:prstGeom prst="rect">
                      <a:avLst/>
                    </a:prstGeom>
                  </pic:spPr>
                </pic:pic>
              </a:graphicData>
            </a:graphic>
          </wp:anchor>
        </w:drawing>
      </w:r>
    </w:p>
    <w:p>
      <w:pPr>
        <w:pStyle w:val="11"/>
        <w:numPr>
          <w:ilvl w:val="0"/>
          <w:numId w:val="0"/>
        </w:numPr>
        <w:spacing w:line="240" w:lineRule="auto"/>
        <w:ind w:left="420" w:leftChars="0"/>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3.2 CONLL格式结果</w:t>
      </w:r>
    </w:p>
    <w:p>
      <w:pPr>
        <w:rPr>
          <w:rFonts w:hint="eastAsia"/>
          <w:lang w:val="en-US" w:eastAsia="zh-CN"/>
        </w:rPr>
      </w:pPr>
      <w:r>
        <w:rPr>
          <w:rFonts w:hint="eastAsia"/>
          <w:lang w:val="en-US" w:eastAsia="zh-CN"/>
        </w:rPr>
        <w:t>在本位的系统中，这两种格式都将得到应用，XML格式用于在网站上导出人工标注文件时使用，应为XML更适合网络间传输。CONLL格式</w:t>
      </w:r>
      <w:r>
        <w:rPr>
          <w:rFonts w:hint="eastAsia"/>
          <w:sz w:val="24"/>
          <w:szCs w:val="24"/>
          <w:lang w:val="en-US" w:eastAsia="zh-CN"/>
        </w:rPr>
        <w:t>将在进行NLP过程时使用。</w:t>
      </w:r>
    </w:p>
    <w:p>
      <w:pPr>
        <w:pStyle w:val="3"/>
        <w:tabs>
          <w:tab w:val="left" w:pos="6067"/>
        </w:tabs>
        <w:rPr>
          <w:rFonts w:hint="eastAsia"/>
          <w:lang w:val="en-US" w:eastAsia="zh-CN"/>
        </w:rPr>
      </w:pPr>
      <w:r>
        <w:rPr>
          <w:rFonts w:hint="eastAsia"/>
          <w:lang w:val="en-US" w:eastAsia="zh-CN"/>
        </w:rPr>
        <w:t>3.4 LTP各个处理过程说明</w:t>
      </w:r>
    </w:p>
    <w:p>
      <w:pPr>
        <w:rPr>
          <w:rFonts w:hint="eastAsia"/>
          <w:lang w:val="en-US" w:eastAsia="zh-CN"/>
        </w:rPr>
      </w:pPr>
      <w:r>
        <w:rPr>
          <w:rFonts w:hint="eastAsia"/>
          <w:lang w:val="en-US" w:eastAsia="zh-CN"/>
        </w:rPr>
        <w:t>LTP提供的接口包含了一系列处理，具体包括中文分词、词性标注、命名实体识别、依存句法分析、语义依存分析等，下面分别加以举例说明。</w:t>
      </w:r>
    </w:p>
    <w:p>
      <w:pPr>
        <w:numPr>
          <w:ilvl w:val="0"/>
          <w:numId w:val="9"/>
        </w:numPr>
        <w:ind w:left="0" w:leftChars="0" w:firstLine="420" w:firstLineChars="0"/>
        <w:rPr>
          <w:rFonts w:hint="eastAsia"/>
          <w:lang w:val="en-US" w:eastAsia="zh-CN"/>
        </w:rPr>
      </w:pPr>
      <w:r>
        <w:rPr>
          <w:rFonts w:hint="eastAsia"/>
          <w:lang w:val="en-US" w:eastAsia="zh-CN"/>
        </w:rPr>
        <w:t>中文分词</w:t>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例如，句子“我是中国人”经过分词得到的结果为“我/是/中国/人”，这样一来，句子就变成了五个独立的单词，每个单词都具有独立的含义，可进一步用于研究分析。</w:t>
      </w:r>
    </w:p>
    <w:p>
      <w:pPr>
        <w:numPr>
          <w:ilvl w:val="0"/>
          <w:numId w:val="9"/>
        </w:numPr>
        <w:ind w:left="0" w:leftChars="0" w:firstLine="420" w:firstLineChars="0"/>
        <w:rPr>
          <w:rFonts w:hint="eastAsia"/>
          <w:lang w:val="en-US" w:eastAsia="zh-CN"/>
        </w:rPr>
      </w:pPr>
      <w:r>
        <w:rPr>
          <w:rFonts w:hint="eastAsia"/>
          <w:lang w:val="en-US" w:eastAsia="zh-CN"/>
        </w:rPr>
        <w:t>词性标注</w:t>
      </w:r>
    </w:p>
    <w:p>
      <w:pPr>
        <w:numPr>
          <w:ilvl w:val="0"/>
          <w:numId w:val="0"/>
        </w:numPr>
        <w:ind w:firstLine="420" w:firstLineChars="0"/>
        <w:rPr>
          <w:rFonts w:hint="eastAsia"/>
          <w:lang w:val="en-US" w:eastAsia="zh-CN"/>
        </w:rPr>
      </w:pPr>
      <w:r>
        <w:rPr>
          <w:rFonts w:hint="eastAsia"/>
          <w:lang w:val="en-US" w:eastAsia="zh-CN"/>
        </w:rPr>
        <w:t>词性标注（Part of Speech tagging， POS）指的是在句子已经经过分词的情况下，对每个词给出词性的标注，是名词、动词、还是其他词性的词。词性标注是后续研究语义依存关系的基础，它能够显著提高后续处理的准确性。目前而言，词性标注主要是面向那些具有不同词性的词以及未收录的词的标注工作，这些词虽然有不同的词性或者词性未知，但在相同的上下文环境下，应该具有相同的词性。例如，“爱”这个单字词同时具有动词和名词两种词性，但在同一种上下文环境中，它的词性应该是相同的。</w:t>
      </w:r>
    </w:p>
    <w:p>
      <w:pPr>
        <w:numPr>
          <w:ilvl w:val="0"/>
          <w:numId w:val="9"/>
        </w:numPr>
        <w:ind w:left="0" w:leftChars="0" w:firstLine="420" w:firstLineChars="0"/>
        <w:rPr>
          <w:rFonts w:hint="eastAsia"/>
          <w:lang w:val="en-US" w:eastAsia="zh-CN"/>
        </w:rPr>
      </w:pPr>
      <w:r>
        <w:rPr>
          <w:rFonts w:hint="eastAsia"/>
          <w:lang w:val="en-US" w:eastAsia="zh-CN"/>
        </w:rPr>
        <w:t>命名实体识别</w:t>
      </w:r>
    </w:p>
    <w:p>
      <w:pPr>
        <w:rPr>
          <w:rFonts w:hint="eastAsia"/>
          <w:lang w:val="en-US" w:eastAsia="zh-CN"/>
        </w:rPr>
      </w:pPr>
      <w:r>
        <w:rPr>
          <w:rFonts w:hint="eastAsia"/>
          <w:lang w:val="en-US" w:eastAsia="zh-CN"/>
        </w:rPr>
        <w:t>命名实体识别（Named Entity Recognition，NER）指的是识别出句子中具有特定含义的词，例如人名“张三”、地名“湖北”、组织机构名“教育部”等等。这种命名实体共分为三大类、七小类。三大类是指：时间、数字、实体类，七小类是指：机构、地点、人名、货币、时间、日期和百分数。</w:t>
      </w:r>
    </w:p>
    <w:p>
      <w:pPr>
        <w:rPr>
          <w:rFonts w:hint="eastAsia"/>
          <w:lang w:val="en-US" w:eastAsia="zh-CN"/>
        </w:rPr>
      </w:pPr>
      <w:r>
        <w:rPr>
          <w:rFonts w:hint="eastAsia"/>
          <w:lang w:val="en-US" w:eastAsia="zh-CN"/>
        </w:rPr>
        <w:t>命名实体识别是被广泛应用在很多信息处理应用上的一个工具，它的结果直接会影响整个自然语言处理的结果的准确性。</w:t>
      </w:r>
    </w:p>
    <w:p>
      <w:pPr>
        <w:numPr>
          <w:ilvl w:val="0"/>
          <w:numId w:val="9"/>
        </w:numPr>
        <w:ind w:left="0" w:leftChars="0" w:firstLine="420" w:firstLineChars="0"/>
        <w:rPr>
          <w:rFonts w:hint="eastAsia"/>
          <w:lang w:val="en-US" w:eastAsia="zh-CN"/>
        </w:rPr>
      </w:pPr>
      <w:r>
        <w:rPr>
          <w:rFonts w:hint="eastAsia"/>
          <w:lang w:val="en-US" w:eastAsia="zh-CN"/>
        </w:rPr>
        <w:t>依存句法分析</w:t>
      </w:r>
    </w:p>
    <w:p>
      <w:r>
        <w:drawing>
          <wp:anchor distT="0" distB="0" distL="114300" distR="114300" simplePos="0" relativeHeight="251660288" behindDoc="0" locked="0" layoutInCell="1" allowOverlap="1">
            <wp:simplePos x="0" y="0"/>
            <wp:positionH relativeFrom="column">
              <wp:posOffset>1905</wp:posOffset>
            </wp:positionH>
            <wp:positionV relativeFrom="paragraph">
              <wp:posOffset>1291590</wp:posOffset>
            </wp:positionV>
            <wp:extent cx="5270500" cy="1276985"/>
            <wp:effectExtent l="0" t="0" r="6350" b="1841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0500" cy="1276985"/>
                    </a:xfrm>
                    <a:prstGeom prst="rect">
                      <a:avLst/>
                    </a:prstGeom>
                    <a:noFill/>
                    <a:ln w="9525">
                      <a:noFill/>
                    </a:ln>
                  </pic:spPr>
                </pic:pic>
              </a:graphicData>
            </a:graphic>
          </wp:anchor>
        </w:drawing>
      </w:r>
      <w:r>
        <w:rPr>
          <w:rFonts w:hint="eastAsia"/>
          <w:lang w:val="en-US" w:eastAsia="zh-CN"/>
        </w:rPr>
        <w:t>依存句法（Dependency Parsing，DP）分析是指通过分析语句单位之间存在的关系来寻找其语法结构，换而言之，就是找出句子里的“主谓宾”、“定状补”等语法语句成分，并对各个成分之间的关系加以分析。以句子“我今天在学校图书馆借了一本书”为例，进行依存句法分析的结果如图3.3所示。</w: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3.3依存句法分析示意图</w:t>
      </w:r>
    </w:p>
    <w:p>
      <w:pPr>
        <w:rPr>
          <w:rFonts w:hint="eastAsia"/>
          <w:sz w:val="24"/>
          <w:szCs w:val="24"/>
          <w:lang w:val="en-US" w:eastAsia="zh-CN"/>
        </w:rPr>
      </w:pPr>
      <w:r>
        <w:rPr>
          <w:rFonts w:hint="eastAsia"/>
          <w:sz w:val="24"/>
          <w:szCs w:val="24"/>
          <w:lang w:val="en-US" w:eastAsia="zh-CN"/>
        </w:rPr>
        <w:t>可以看到，该句子在分词、词性标注之后，再进行依存句法分析，能够看到主谓宾等语法成分都被标记了出来。HED是指整个句子的核心（“借”），SBV指明了主谓关系（我、借），ADV指明了句子里的状中结构，POB代表介宾关系，ATT代表定中关系，RAD代表又附加关系，VOB代表动宾关系（借、书）。</w:t>
      </w:r>
    </w:p>
    <w:p>
      <w:pPr>
        <w:rPr>
          <w:rFonts w:hint="eastAsia"/>
          <w:lang w:val="en-US" w:eastAsia="zh-CN"/>
        </w:rPr>
      </w:pPr>
      <w:r>
        <w:rPr>
          <w:rFonts w:hint="eastAsia"/>
          <w:lang w:val="en-US" w:eastAsia="zh-CN"/>
        </w:rPr>
        <w:t>通过这种句法分析对句子成分加以标记，可以间接的来创造一种句子内的“上下文环境”，使计算机可以获取更多句子的信息加以分析。</w:t>
      </w:r>
    </w:p>
    <w:p>
      <w:pPr>
        <w:pStyle w:val="3"/>
        <w:rPr>
          <w:rFonts w:hint="eastAsia"/>
          <w:lang w:val="en-US" w:eastAsia="zh-CN"/>
        </w:rPr>
      </w:pPr>
      <w:r>
        <w:rPr>
          <w:rFonts w:hint="eastAsia"/>
          <w:lang w:val="en-US" w:eastAsia="zh-CN"/>
        </w:rPr>
        <w:t>3.8 人工事件标记</w:t>
      </w:r>
    </w:p>
    <w:p>
      <w:pPr>
        <w:rPr>
          <w:rFonts w:hint="eastAsia"/>
          <w:lang w:val="en-US" w:eastAsia="zh-CN"/>
        </w:rPr>
      </w:pPr>
      <w:r>
        <w:rPr>
          <w:rFonts w:hint="eastAsia"/>
          <w:lang w:val="en-US" w:eastAsia="zh-CN"/>
        </w:rPr>
        <w:t>前文所说到的一系列处理、标注针对的对象是所有的中文语句通用的处理方法，然而，由于本系统是要对特定主题的事件进行建模，而上述过程并不能标记出一条句子是属于什么主题的事件类型，这就需要我们人工介入标注。以本文处理的交通类型的微博为例，我们对作为训练语料的数据进行人工主题标注，给微博文本的处理结果加上专属于交通主题类型的标记，这样建立出的模型就能够很好的识别交通类型的事件。</w:t>
      </w:r>
    </w:p>
    <w:p>
      <w:r>
        <w:rPr>
          <w:rFonts w:hint="eastAsia"/>
          <w:lang w:val="en-US" w:eastAsia="zh-CN"/>
        </w:rPr>
        <w:t>所谓标注，就是在经过LTP处理后的语料上，对符合相关主题的语料添加一列属性值，如果不是交通类型，该列值为“O”，如果属于交通类型的事件，则在LTP处理结果的基础上，该列的值可以根据实际情况被标记记录为who/whom/when/where/how/trigger这六个值之一。其中，when是指事件发生的时间，where是事件发生的地点、who是事件发生的主体人，whom是涉及到的客体，how是代表该词表明事件如何发生，trigger是指该词为这个主题事件的触发词。</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939165</wp:posOffset>
            </wp:positionV>
            <wp:extent cx="4314190" cy="2818765"/>
            <wp:effectExtent l="0" t="0" r="10160"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314190" cy="2818765"/>
                    </a:xfrm>
                    <a:prstGeom prst="rect">
                      <a:avLst/>
                    </a:prstGeom>
                    <a:noFill/>
                    <a:ln w="9525">
                      <a:noFill/>
                    </a:ln>
                  </pic:spPr>
                </pic:pic>
              </a:graphicData>
            </a:graphic>
          </wp:anchor>
        </w:drawing>
      </w:r>
      <w:r>
        <w:rPr>
          <w:rFonts w:hint="eastAsia"/>
          <w:lang w:val="en-US" w:eastAsia="zh-CN"/>
        </w:rPr>
        <w:t>在系统的后台网站上，可以对每一条微博进行标注，标注的界面如图3.4所示，标注好后可从网站导出相应的标记好的XML格式数据，其示例如图3.5所示。</w: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cs="黑体"/>
          <w:sz w:val="20"/>
          <w:szCs w:val="20"/>
          <w:lang w:val="en-US" w:eastAsia="zh-CN"/>
        </w:rPr>
        <w:t>3.4 在网站上标注微博界面</w:t>
      </w:r>
    </w:p>
    <w:p>
      <w:r>
        <w:rPr>
          <w:rFonts w:hint="eastAsia"/>
          <w:lang w:val="en-US" w:eastAsia="zh-CN"/>
        </w:rPr>
        <w:t>可以看到，在图3.5给出的结果示例里，一条交通主题的微博的成分被人工标记了trigger、whom、when等事件元素。这样的数据格式经过转换即可以作为CONLL格式数据的一个列属性，以便后续操作的进行。</w:t>
      </w:r>
    </w:p>
    <w:p>
      <w:pPr>
        <w:pStyle w:val="11"/>
        <w:jc w:val="center"/>
        <w:rPr>
          <w:rFonts w:hint="eastAsia" w:ascii="黑体" w:hAnsi="黑体" w:cs="黑体"/>
          <w:sz w:val="20"/>
          <w:szCs w:val="20"/>
          <w:lang w:val="en-US" w:eastAsia="zh-CN"/>
        </w:rPr>
      </w:pPr>
      <w:r>
        <w:drawing>
          <wp:anchor distT="0" distB="0" distL="114300" distR="114300" simplePos="0" relativeHeight="251662336" behindDoc="0" locked="0" layoutInCell="1" allowOverlap="1">
            <wp:simplePos x="0" y="0"/>
            <wp:positionH relativeFrom="column">
              <wp:posOffset>1056005</wp:posOffset>
            </wp:positionH>
            <wp:positionV relativeFrom="paragraph">
              <wp:posOffset>95250</wp:posOffset>
            </wp:positionV>
            <wp:extent cx="3256915" cy="3561715"/>
            <wp:effectExtent l="0" t="0" r="635" b="63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256915" cy="3561715"/>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cs="黑体"/>
          <w:sz w:val="20"/>
          <w:szCs w:val="20"/>
          <w:lang w:val="en-US" w:eastAsia="zh-CN"/>
        </w:rPr>
        <w:t>3.5 网站导出的标注结果示例</w:t>
      </w:r>
    </w:p>
    <w:p>
      <w:pPr>
        <w:rPr>
          <w:rFonts w:hint="eastAsia"/>
          <w:lang w:val="en-US" w:eastAsia="zh-CN"/>
        </w:rPr>
      </w:pPr>
      <w:r>
        <w:rPr>
          <w:rFonts w:hint="eastAsia"/>
          <w:lang w:val="en-US" w:eastAsia="zh-CN"/>
        </w:rPr>
        <w:t>通过后台网站上的标注功能，本文对八百条交通事件的微博进行了人工标注，把标注后的结果与LTP的处理结果相结合，即可获得训练与测试语料。本文接下来的两章将对网站和CRF训练进行详细的设计实现说明。</w:t>
      </w:r>
    </w:p>
    <w:p>
      <w:pPr>
        <w:pStyle w:val="3"/>
        <w:rPr>
          <w:rFonts w:hint="eastAsia"/>
          <w:lang w:val="en-US" w:eastAsia="zh-CN"/>
        </w:rPr>
      </w:pPr>
      <w:r>
        <w:rPr>
          <w:rFonts w:hint="eastAsia"/>
          <w:lang w:val="en-US" w:eastAsia="zh-CN"/>
        </w:rPr>
        <w:t>3.9 本章小结</w:t>
      </w:r>
    </w:p>
    <w:p>
      <w:pPr>
        <w:rPr>
          <w:rFonts w:hint="eastAsia"/>
          <w:lang w:val="en-US" w:eastAsia="zh-CN"/>
        </w:rPr>
      </w:pPr>
      <w:r>
        <w:rPr>
          <w:rFonts w:hint="eastAsia"/>
          <w:lang w:val="en-US" w:eastAsia="zh-CN"/>
        </w:rPr>
        <w:t>本章介绍了语言特征标注模块的方案选择以及实现过程，也描述了如何进行人工事件标注，本章所介绍的语言特征标注模块是用来获取标准训练数据的模块，在本章的基础上，后文将使用本章的到的数据进行事件的展示、建模、训练和发掘测试。</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rPr>
          <w:rFonts w:hint="eastAsia"/>
          <w:lang w:val="en-US" w:eastAsia="zh-CN"/>
        </w:rPr>
      </w:pPr>
      <w:r>
        <w:rPr>
          <w:rFonts w:hint="eastAsia"/>
          <w:lang w:val="en-US" w:eastAsia="zh-CN"/>
        </w:rPr>
        <w:t>在本文所设计的系统中，有一个很重要的模块就是后台管理网站模块，其作用主要有以下几点：</w:t>
      </w:r>
    </w:p>
    <w:p>
      <w:pPr>
        <w:numPr>
          <w:ilvl w:val="0"/>
          <w:numId w:val="10"/>
        </w:numPr>
        <w:ind w:left="0" w:leftChars="0" w:firstLine="420" w:firstLineChars="0"/>
        <w:rPr>
          <w:rFonts w:hint="eastAsia"/>
          <w:lang w:val="en-US" w:eastAsia="zh-CN"/>
        </w:rPr>
      </w:pPr>
      <w:r>
        <w:rPr>
          <w:rFonts w:hint="eastAsia"/>
          <w:lang w:val="en-US" w:eastAsia="zh-CN"/>
        </w:rPr>
        <w:t>查看微博抓取模块爬取的微博。由于爬取的微博数据量比较大，直接从命令行查看爬来的数据操作繁琐且效率低下，因此网站要实现可以随时查看抓取结果列表的功能。</w:t>
      </w:r>
    </w:p>
    <w:p>
      <w:pPr>
        <w:numPr>
          <w:ilvl w:val="0"/>
          <w:numId w:val="10"/>
        </w:numPr>
        <w:ind w:left="0" w:leftChars="0" w:firstLine="420" w:firstLineChars="0"/>
        <w:rPr>
          <w:rFonts w:hint="eastAsia"/>
          <w:lang w:val="en-US" w:eastAsia="zh-CN"/>
        </w:rPr>
      </w:pPr>
      <w:r>
        <w:rPr>
          <w:rFonts w:hint="eastAsia"/>
          <w:lang w:val="en-US" w:eastAsia="zh-CN"/>
        </w:rPr>
        <w:t>对微博进行人工事件元素标注。在前文中描述过我们要对一定主题的事件进行人工元素标注，用原始的编写标注文件的方法操作繁琐，格式不能统一且不便于管理，显然，在网站上提供一个人工标注事件元素的界面是必须的，这样可以把标注的结果存在数据库中，能够实现数据持久化。</w:t>
      </w:r>
    </w:p>
    <w:p>
      <w:pPr>
        <w:numPr>
          <w:ilvl w:val="0"/>
          <w:numId w:val="10"/>
        </w:numPr>
        <w:ind w:left="0" w:leftChars="0" w:firstLine="420" w:firstLineChars="0"/>
        <w:rPr>
          <w:rFonts w:hint="eastAsia"/>
          <w:lang w:val="en-US" w:eastAsia="zh-CN"/>
        </w:rPr>
      </w:pPr>
      <w:r>
        <w:rPr>
          <w:rFonts w:hint="eastAsia"/>
          <w:lang w:val="en-US" w:eastAsia="zh-CN"/>
        </w:rPr>
        <w:t>查看并导出人工标注结果。由于我们要用到的是标注后的数据，并且是一定的格式，从网站直接导出这个格式无疑是最简便的选择。</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rPr>
          <w:rFonts w:hint="eastAsia"/>
          <w:lang w:val="en-US" w:eastAsia="zh-CN"/>
        </w:rPr>
      </w:pPr>
      <w:r>
        <w:rPr>
          <w:rFonts w:hint="eastAsia"/>
          <w:lang w:val="en-US" w:eastAsia="zh-CN"/>
        </w:rPr>
        <w:t>前端开发的基础是通用的即Html/css/javascript相结合的Web开发，为了简化开发流程，在前段页面上可以运用上Bootstrap或SemanticUI框架，在本文实现的系统中选择的是Bootstrap框架，该框架简单易用，维护方便。</w:t>
      </w:r>
    </w:p>
    <w:p>
      <w:pPr>
        <w:pStyle w:val="4"/>
        <w:rPr>
          <w:rFonts w:hint="eastAsia"/>
          <w:lang w:val="en-US" w:eastAsia="zh-CN"/>
        </w:rPr>
      </w:pPr>
      <w:r>
        <w:rPr>
          <w:rFonts w:hint="eastAsia"/>
          <w:lang w:val="en-US" w:eastAsia="zh-CN"/>
        </w:rPr>
        <w:t>4.2.1 后台技术选型</w:t>
      </w:r>
    </w:p>
    <w:p>
      <w:pPr>
        <w:rPr>
          <w:rFonts w:hint="eastAsia"/>
          <w:lang w:val="en-US" w:eastAsia="zh-CN"/>
        </w:rPr>
      </w:pPr>
      <w:r>
        <w:rPr>
          <w:rFonts w:hint="eastAsia"/>
          <w:lang w:val="en-US" w:eastAsia="zh-CN"/>
        </w:rPr>
        <w:t>后台开发可用的语言很多，在考虑到我的技术熟练程度后，最终选择的方案是Node.js开发语言结合Express网络框架，数据库选择mysql数据库搭建成后台部分。</w:t>
      </w:r>
    </w:p>
    <w:p>
      <w:pPr>
        <w:pStyle w:val="3"/>
        <w:rPr>
          <w:rFonts w:hint="eastAsia"/>
          <w:lang w:val="en-US" w:eastAsia="zh-CN"/>
        </w:rPr>
      </w:pPr>
      <w:r>
        <w:rPr>
          <w:rFonts w:hint="eastAsia"/>
          <w:lang w:val="en-US" w:eastAsia="zh-CN"/>
        </w:rPr>
        <w:t>4.3 网站结果展示</w:t>
      </w:r>
    </w:p>
    <w:p>
      <w:r>
        <w:rPr>
          <w:rFonts w:hint="eastAsia"/>
          <w:lang w:val="en-US" w:eastAsia="zh-CN"/>
        </w:rPr>
        <w:t>在最终完成的后台网站中，实现了4.1节所描述的全部共能，并添加了登录保护等辅助功能。图4.1为微博抓取结果查看界面，图4.2为人工标注事件元素界面。</w:t>
      </w:r>
    </w:p>
    <w:p>
      <w:pPr>
        <w:pStyle w:val="11"/>
        <w:jc w:val="center"/>
        <w:rPr>
          <w:rFonts w:hint="eastAsia" w:ascii="黑体" w:hAnsi="黑体" w:eastAsia="黑体" w:cs="黑体"/>
          <w:sz w:val="20"/>
          <w:szCs w:val="20"/>
          <w:lang w:val="en-US" w:eastAsia="zh-CN"/>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10160</wp:posOffset>
            </wp:positionV>
            <wp:extent cx="5272405" cy="2532380"/>
            <wp:effectExtent l="0" t="0" r="4445" b="127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2405" cy="2532380"/>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4.1 微博抓取结果查看界面</w:t>
      </w:r>
    </w:p>
    <w:p>
      <w:r>
        <w:drawing>
          <wp:anchor distT="0" distB="0" distL="114300" distR="114300" simplePos="0" relativeHeight="251664384" behindDoc="0" locked="0" layoutInCell="1" allowOverlap="1">
            <wp:simplePos x="0" y="0"/>
            <wp:positionH relativeFrom="column">
              <wp:posOffset>14605</wp:posOffset>
            </wp:positionH>
            <wp:positionV relativeFrom="paragraph">
              <wp:posOffset>679450</wp:posOffset>
            </wp:positionV>
            <wp:extent cx="5268595" cy="2592070"/>
            <wp:effectExtent l="0" t="0" r="8255" b="1778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68595" cy="2592070"/>
                    </a:xfrm>
                    <a:prstGeom prst="rect">
                      <a:avLst/>
                    </a:prstGeom>
                    <a:noFill/>
                    <a:ln w="9525">
                      <a:noFill/>
                    </a:ln>
                  </pic:spPr>
                </pic:pic>
              </a:graphicData>
            </a:graphic>
          </wp:anchor>
        </w:drawing>
      </w:r>
      <w:r>
        <w:rPr>
          <w:rFonts w:hint="eastAsia"/>
          <w:lang w:val="en-US" w:eastAsia="zh-CN"/>
        </w:rPr>
        <w:t>从图4.1中可以看到，目前数据库里共有1586条微博抓取的结果，我们能够看到微博发布的时间、发布人、微博内容等信息。</w:t>
      </w:r>
    </w:p>
    <w:p>
      <w:pPr>
        <w:pStyle w:val="11"/>
        <w:jc w:val="center"/>
        <w:rPr>
          <w:rFonts w:hint="eastAsia" w:ascii="黑体" w:hAnsi="黑体" w:eastAsia="黑体" w:cs="黑体"/>
          <w:sz w:val="20"/>
          <w:szCs w:val="20"/>
        </w:rPr>
      </w:pPr>
      <w:r>
        <w:rPr>
          <w:rFonts w:hint="eastAsia" w:ascii="黑体" w:hAnsi="黑体" w:eastAsia="黑体" w:cs="黑体"/>
          <w:sz w:val="20"/>
          <w:szCs w:val="20"/>
        </w:rPr>
        <w:t xml:space="preserve">图 </w:t>
      </w:r>
      <w:r>
        <w:rPr>
          <w:rFonts w:hint="eastAsia" w:ascii="黑体" w:hAnsi="黑体" w:cs="黑体"/>
          <w:sz w:val="20"/>
          <w:szCs w:val="20"/>
          <w:lang w:val="en-US" w:eastAsia="zh-CN"/>
        </w:rPr>
        <w:t>4.2 人工标注界面</w:t>
      </w:r>
    </w:p>
    <w:p>
      <w:pPr>
        <w:rPr>
          <w:rFonts w:hint="eastAsia"/>
          <w:lang w:val="en-US" w:eastAsia="zh-CN"/>
        </w:rPr>
      </w:pPr>
      <w:r>
        <w:rPr>
          <w:rFonts w:hint="eastAsia"/>
          <w:lang w:val="en-US" w:eastAsia="zh-CN"/>
        </w:rPr>
        <w:t>从图4.2中可以看出，点击操作菜单里的标注后，会弹出标注的对话框，就可以对各个时间元素进行标注，十分的方便快捷。另外，查看标注结果的界面也和这个类似。</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rPr>
          <w:rFonts w:hint="eastAsia"/>
          <w:lang w:val="en-US" w:eastAsia="zh-CN"/>
        </w:rPr>
      </w:pPr>
      <w:r>
        <w:rPr>
          <w:rFonts w:hint="eastAsia"/>
          <w:lang w:val="en-US" w:eastAsia="zh-CN"/>
        </w:rPr>
        <w:t>绪论章节中已经论述过本文所设计的系统的工作流程，第二、三、四章中分别描述了怎样从微博获取数据及进行一系列处理，以及完成了网站后台的搭建。因此，我们已经可以从前面的几个模块中得到事件发掘所需要的训练及测试语料数据。本章主要论述如何利用这些数据来达到实现事件发掘这一目的。</w:t>
      </w:r>
    </w:p>
    <w:p>
      <w:pPr>
        <w:pStyle w:val="3"/>
        <w:rPr>
          <w:rFonts w:hint="eastAsia"/>
          <w:lang w:val="en-US" w:eastAsia="zh-CN"/>
        </w:rPr>
      </w:pPr>
      <w:r>
        <w:rPr>
          <w:rFonts w:hint="eastAsia"/>
          <w:lang w:val="en-US" w:eastAsia="zh-CN"/>
        </w:rPr>
        <w:t>5.1 事件发掘的模型选取</w:t>
      </w:r>
    </w:p>
    <w:p>
      <w:pPr>
        <w:rPr>
          <w:rFonts w:hint="eastAsia"/>
          <w:lang w:val="en-US" w:eastAsia="zh-CN"/>
        </w:rPr>
      </w:pPr>
      <w:r>
        <w:rPr>
          <w:rFonts w:hint="eastAsia"/>
          <w:lang w:val="en-US" w:eastAsia="zh-CN"/>
        </w:rPr>
        <w:t>目前实现事件发掘的方法有两大类，一是模式匹配，二是机器学习</w:t>
      </w:r>
      <w:bookmarkStart w:id="0" w:name="_GoBack"/>
      <w:bookmarkEnd w:id="0"/>
    </w:p>
    <w:p>
      <w:pPr>
        <w:pStyle w:val="3"/>
        <w:rPr>
          <w:rFonts w:hint="eastAsia"/>
          <w:lang w:val="en-US" w:eastAsia="zh-CN"/>
        </w:rPr>
      </w:pPr>
      <w:r>
        <w:rPr>
          <w:rFonts w:hint="eastAsia"/>
          <w:lang w:val="en-US" w:eastAsia="zh-CN"/>
        </w:rPr>
        <w:t>5.2 条件随机场（CRF）</w:t>
      </w:r>
    </w:p>
    <w:p>
      <w:pPr>
        <w:pStyle w:val="4"/>
        <w:rPr>
          <w:rFonts w:hint="eastAsia"/>
          <w:lang w:val="en-US" w:eastAsia="zh-CN"/>
        </w:rPr>
      </w:pPr>
      <w:r>
        <w:rPr>
          <w:rFonts w:hint="eastAsia"/>
          <w:lang w:val="en-US" w:eastAsia="zh-CN"/>
        </w:rPr>
        <w:t>5.2.1 CRF定义</w:t>
      </w: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8"/>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abstractNum w:abstractNumId="6">
    <w:nsid w:val="591B93BD"/>
    <w:multiLevelType w:val="multilevel"/>
    <w:tmpl w:val="591B93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1B9973"/>
    <w:multiLevelType w:val="singleLevel"/>
    <w:tmpl w:val="591B9973"/>
    <w:lvl w:ilvl="0" w:tentative="0">
      <w:start w:val="1"/>
      <w:numFmt w:val="bullet"/>
      <w:lvlText w:val=""/>
      <w:lvlJc w:val="left"/>
      <w:pPr>
        <w:ind w:left="420" w:leftChars="0" w:hanging="420" w:firstLineChars="0"/>
      </w:pPr>
      <w:rPr>
        <w:rFonts w:hint="default" w:ascii="Wingdings" w:hAnsi="Wingdings"/>
      </w:rPr>
    </w:lvl>
  </w:abstractNum>
  <w:abstractNum w:abstractNumId="8">
    <w:nsid w:val="591B9E23"/>
    <w:multiLevelType w:val="singleLevel"/>
    <w:tmpl w:val="591B9E23"/>
    <w:lvl w:ilvl="0" w:tentative="0">
      <w:start w:val="1"/>
      <w:numFmt w:val="decimal"/>
      <w:suff w:val="nothing"/>
      <w:lvlText w:val="（%1）"/>
      <w:lvlJc w:val="left"/>
      <w:pPr>
        <w:ind w:left="0" w:leftChars="0" w:firstLine="420" w:firstLineChars="0"/>
      </w:pPr>
      <w:rPr>
        <w:rFonts w:hint="default"/>
      </w:rPr>
    </w:lvl>
  </w:abstractNum>
  <w:abstractNum w:abstractNumId="9">
    <w:nsid w:val="591BFEBE"/>
    <w:multiLevelType w:val="singleLevel"/>
    <w:tmpl w:val="591BFEBE"/>
    <w:lvl w:ilvl="0" w:tentative="0">
      <w:start w:val="1"/>
      <w:numFmt w:val="decimal"/>
      <w:suff w:val="nothing"/>
      <w:lvlText w:val="（%1）"/>
      <w:lvlJc w:val="left"/>
      <w:pPr>
        <w:ind w:left="0" w:leftChars="0" w:firstLine="42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533E32"/>
    <w:rsid w:val="00A532AA"/>
    <w:rsid w:val="00AC5062"/>
    <w:rsid w:val="00B9264D"/>
    <w:rsid w:val="00D618EA"/>
    <w:rsid w:val="00ED5D05"/>
    <w:rsid w:val="01EF5479"/>
    <w:rsid w:val="02BD69CE"/>
    <w:rsid w:val="03291E89"/>
    <w:rsid w:val="038401C9"/>
    <w:rsid w:val="03EC047F"/>
    <w:rsid w:val="054F39D7"/>
    <w:rsid w:val="056E1A88"/>
    <w:rsid w:val="058C5F0F"/>
    <w:rsid w:val="05E366A4"/>
    <w:rsid w:val="05E405A9"/>
    <w:rsid w:val="05E62373"/>
    <w:rsid w:val="06186734"/>
    <w:rsid w:val="062250AB"/>
    <w:rsid w:val="06601609"/>
    <w:rsid w:val="06BE2F8D"/>
    <w:rsid w:val="06EA37E5"/>
    <w:rsid w:val="06F83060"/>
    <w:rsid w:val="070E538B"/>
    <w:rsid w:val="083A6124"/>
    <w:rsid w:val="095432BD"/>
    <w:rsid w:val="0A3F08E9"/>
    <w:rsid w:val="0A79246A"/>
    <w:rsid w:val="0AD6256D"/>
    <w:rsid w:val="0B2C0F6A"/>
    <w:rsid w:val="0B2D4500"/>
    <w:rsid w:val="0B7C7429"/>
    <w:rsid w:val="0B876C8B"/>
    <w:rsid w:val="0BE2463D"/>
    <w:rsid w:val="0C36051F"/>
    <w:rsid w:val="0C655DAB"/>
    <w:rsid w:val="0C815B05"/>
    <w:rsid w:val="0C845602"/>
    <w:rsid w:val="0CDC5E51"/>
    <w:rsid w:val="0D1A05C4"/>
    <w:rsid w:val="0D9A2CDC"/>
    <w:rsid w:val="0DE348EC"/>
    <w:rsid w:val="0DF50992"/>
    <w:rsid w:val="0E0601E3"/>
    <w:rsid w:val="0E831739"/>
    <w:rsid w:val="0EA549EB"/>
    <w:rsid w:val="0EAF4BBA"/>
    <w:rsid w:val="0EE80E0F"/>
    <w:rsid w:val="0F734DEA"/>
    <w:rsid w:val="0F9E5806"/>
    <w:rsid w:val="10281B99"/>
    <w:rsid w:val="107508DB"/>
    <w:rsid w:val="11EC5FF5"/>
    <w:rsid w:val="126B4318"/>
    <w:rsid w:val="12836AC4"/>
    <w:rsid w:val="128648B6"/>
    <w:rsid w:val="12977311"/>
    <w:rsid w:val="138C10FD"/>
    <w:rsid w:val="13973C36"/>
    <w:rsid w:val="13975ADA"/>
    <w:rsid w:val="13C2516A"/>
    <w:rsid w:val="13D03CE0"/>
    <w:rsid w:val="13F3751C"/>
    <w:rsid w:val="142D0C87"/>
    <w:rsid w:val="14D5446A"/>
    <w:rsid w:val="15100298"/>
    <w:rsid w:val="15BD2374"/>
    <w:rsid w:val="17024A5F"/>
    <w:rsid w:val="175959DF"/>
    <w:rsid w:val="17BC5E7B"/>
    <w:rsid w:val="17C24A6E"/>
    <w:rsid w:val="17E036C9"/>
    <w:rsid w:val="17E560E0"/>
    <w:rsid w:val="17F84DE7"/>
    <w:rsid w:val="18677666"/>
    <w:rsid w:val="19144EFA"/>
    <w:rsid w:val="192477E4"/>
    <w:rsid w:val="19334EE3"/>
    <w:rsid w:val="196B5473"/>
    <w:rsid w:val="19C01F77"/>
    <w:rsid w:val="1B026C8D"/>
    <w:rsid w:val="1B3D0B0A"/>
    <w:rsid w:val="1BFA2FD9"/>
    <w:rsid w:val="1C193D0B"/>
    <w:rsid w:val="1D9F0173"/>
    <w:rsid w:val="1DD55562"/>
    <w:rsid w:val="1DF21645"/>
    <w:rsid w:val="1EA30E56"/>
    <w:rsid w:val="1F496D78"/>
    <w:rsid w:val="1FAD5739"/>
    <w:rsid w:val="1FAE3B0A"/>
    <w:rsid w:val="1FF71F5B"/>
    <w:rsid w:val="200E35ED"/>
    <w:rsid w:val="20330D35"/>
    <w:rsid w:val="20337D62"/>
    <w:rsid w:val="20FC57D4"/>
    <w:rsid w:val="2101299E"/>
    <w:rsid w:val="217A78A2"/>
    <w:rsid w:val="218A66DD"/>
    <w:rsid w:val="21C54B66"/>
    <w:rsid w:val="21C74405"/>
    <w:rsid w:val="23650108"/>
    <w:rsid w:val="25214638"/>
    <w:rsid w:val="25282CE7"/>
    <w:rsid w:val="253E00C6"/>
    <w:rsid w:val="25473085"/>
    <w:rsid w:val="25547B3F"/>
    <w:rsid w:val="25BD52B5"/>
    <w:rsid w:val="26B21A41"/>
    <w:rsid w:val="27532F8F"/>
    <w:rsid w:val="27B46907"/>
    <w:rsid w:val="280A7749"/>
    <w:rsid w:val="285A1FAA"/>
    <w:rsid w:val="28BD716E"/>
    <w:rsid w:val="298F6B9E"/>
    <w:rsid w:val="29B14261"/>
    <w:rsid w:val="2A3A0F15"/>
    <w:rsid w:val="2A6E23F3"/>
    <w:rsid w:val="2AEF73AA"/>
    <w:rsid w:val="2BDF4032"/>
    <w:rsid w:val="2C4F2D12"/>
    <w:rsid w:val="2CD1674F"/>
    <w:rsid w:val="2CE54943"/>
    <w:rsid w:val="2D856A90"/>
    <w:rsid w:val="2E427A8B"/>
    <w:rsid w:val="2E503F69"/>
    <w:rsid w:val="2E8170E2"/>
    <w:rsid w:val="2F1C0E38"/>
    <w:rsid w:val="2F4F075F"/>
    <w:rsid w:val="2FA812EB"/>
    <w:rsid w:val="2FB42715"/>
    <w:rsid w:val="2FFA0A73"/>
    <w:rsid w:val="309D2E97"/>
    <w:rsid w:val="30EF0D9B"/>
    <w:rsid w:val="3111772E"/>
    <w:rsid w:val="317B46DD"/>
    <w:rsid w:val="31A24BE7"/>
    <w:rsid w:val="31BD005B"/>
    <w:rsid w:val="31BF2314"/>
    <w:rsid w:val="329C1CE4"/>
    <w:rsid w:val="32EF6FC8"/>
    <w:rsid w:val="334F4D06"/>
    <w:rsid w:val="33781569"/>
    <w:rsid w:val="338115A7"/>
    <w:rsid w:val="34137AE8"/>
    <w:rsid w:val="341E6BC0"/>
    <w:rsid w:val="34B22BB0"/>
    <w:rsid w:val="34CD3277"/>
    <w:rsid w:val="34DD76DA"/>
    <w:rsid w:val="350A1D1F"/>
    <w:rsid w:val="356D6076"/>
    <w:rsid w:val="357E7E0B"/>
    <w:rsid w:val="35AF069A"/>
    <w:rsid w:val="362703CC"/>
    <w:rsid w:val="366E391E"/>
    <w:rsid w:val="374D04BD"/>
    <w:rsid w:val="3774594A"/>
    <w:rsid w:val="37A01489"/>
    <w:rsid w:val="37FC5610"/>
    <w:rsid w:val="38315713"/>
    <w:rsid w:val="383F2B79"/>
    <w:rsid w:val="3906040C"/>
    <w:rsid w:val="39EB6A7F"/>
    <w:rsid w:val="3A823099"/>
    <w:rsid w:val="3B0F3954"/>
    <w:rsid w:val="3BD07F2B"/>
    <w:rsid w:val="3CD73111"/>
    <w:rsid w:val="3E83233F"/>
    <w:rsid w:val="3E9B777A"/>
    <w:rsid w:val="3EA93D2F"/>
    <w:rsid w:val="3EE713BA"/>
    <w:rsid w:val="3F6E0B94"/>
    <w:rsid w:val="40320BDF"/>
    <w:rsid w:val="41A21F52"/>
    <w:rsid w:val="41EC757E"/>
    <w:rsid w:val="42013119"/>
    <w:rsid w:val="42A236B4"/>
    <w:rsid w:val="4363216E"/>
    <w:rsid w:val="43BC3790"/>
    <w:rsid w:val="452E6ADB"/>
    <w:rsid w:val="455D01F6"/>
    <w:rsid w:val="46845AC2"/>
    <w:rsid w:val="46904F17"/>
    <w:rsid w:val="469573D3"/>
    <w:rsid w:val="47C373C5"/>
    <w:rsid w:val="48E71CDA"/>
    <w:rsid w:val="49330D74"/>
    <w:rsid w:val="496E1B1D"/>
    <w:rsid w:val="49E54909"/>
    <w:rsid w:val="4A30489C"/>
    <w:rsid w:val="4A524A0C"/>
    <w:rsid w:val="4AB9761C"/>
    <w:rsid w:val="4AEF5F37"/>
    <w:rsid w:val="4B4E67C5"/>
    <w:rsid w:val="4B702687"/>
    <w:rsid w:val="4C5C020E"/>
    <w:rsid w:val="4D417A23"/>
    <w:rsid w:val="4D4F2486"/>
    <w:rsid w:val="4DE57DE1"/>
    <w:rsid w:val="4DE7575F"/>
    <w:rsid w:val="4E393C0F"/>
    <w:rsid w:val="4E500999"/>
    <w:rsid w:val="4E9614AC"/>
    <w:rsid w:val="4F6C0494"/>
    <w:rsid w:val="4FB2016F"/>
    <w:rsid w:val="4FE86787"/>
    <w:rsid w:val="506F5FAD"/>
    <w:rsid w:val="50B82AE4"/>
    <w:rsid w:val="520330C0"/>
    <w:rsid w:val="520A7C65"/>
    <w:rsid w:val="52144BA3"/>
    <w:rsid w:val="525150CA"/>
    <w:rsid w:val="52B54455"/>
    <w:rsid w:val="538A4F80"/>
    <w:rsid w:val="53CD497F"/>
    <w:rsid w:val="53F163D3"/>
    <w:rsid w:val="54424D2C"/>
    <w:rsid w:val="547101CD"/>
    <w:rsid w:val="54AE7789"/>
    <w:rsid w:val="55DF6159"/>
    <w:rsid w:val="55F13D4F"/>
    <w:rsid w:val="565D68A2"/>
    <w:rsid w:val="56B53E19"/>
    <w:rsid w:val="56B804E3"/>
    <w:rsid w:val="576A2224"/>
    <w:rsid w:val="58AC39C4"/>
    <w:rsid w:val="58CD6B17"/>
    <w:rsid w:val="58E56F7B"/>
    <w:rsid w:val="591329B5"/>
    <w:rsid w:val="593010D1"/>
    <w:rsid w:val="59573DE6"/>
    <w:rsid w:val="5988781D"/>
    <w:rsid w:val="59DB3AF6"/>
    <w:rsid w:val="5A4708F5"/>
    <w:rsid w:val="5A725118"/>
    <w:rsid w:val="5AE56111"/>
    <w:rsid w:val="5AF7153A"/>
    <w:rsid w:val="5B430514"/>
    <w:rsid w:val="5B9071EA"/>
    <w:rsid w:val="5BC923EB"/>
    <w:rsid w:val="5C5B5EFE"/>
    <w:rsid w:val="5C5D1A0B"/>
    <w:rsid w:val="5C6B0632"/>
    <w:rsid w:val="5CAD196A"/>
    <w:rsid w:val="5CC5168A"/>
    <w:rsid w:val="5CEE7B0D"/>
    <w:rsid w:val="5D1E7B08"/>
    <w:rsid w:val="5D5E7F86"/>
    <w:rsid w:val="5DBA152A"/>
    <w:rsid w:val="5DF22B38"/>
    <w:rsid w:val="5F8D0A26"/>
    <w:rsid w:val="5F8E08C2"/>
    <w:rsid w:val="5FCD4769"/>
    <w:rsid w:val="608D447C"/>
    <w:rsid w:val="60A8012B"/>
    <w:rsid w:val="61623028"/>
    <w:rsid w:val="62E76AB4"/>
    <w:rsid w:val="636E2839"/>
    <w:rsid w:val="639611CB"/>
    <w:rsid w:val="639E0BEF"/>
    <w:rsid w:val="63B01F6E"/>
    <w:rsid w:val="63B3211D"/>
    <w:rsid w:val="646D5A2F"/>
    <w:rsid w:val="64E333E0"/>
    <w:rsid w:val="65911831"/>
    <w:rsid w:val="66F3125B"/>
    <w:rsid w:val="683B5BE9"/>
    <w:rsid w:val="697E319C"/>
    <w:rsid w:val="69FC4257"/>
    <w:rsid w:val="6A2C7738"/>
    <w:rsid w:val="6AE63F38"/>
    <w:rsid w:val="6BCA0EDB"/>
    <w:rsid w:val="6C256FBC"/>
    <w:rsid w:val="6CC84794"/>
    <w:rsid w:val="6D1C3A5D"/>
    <w:rsid w:val="6D5C584B"/>
    <w:rsid w:val="6DAE619D"/>
    <w:rsid w:val="6DF11105"/>
    <w:rsid w:val="6F6807A3"/>
    <w:rsid w:val="701059DF"/>
    <w:rsid w:val="70D45279"/>
    <w:rsid w:val="70F966D2"/>
    <w:rsid w:val="7132100E"/>
    <w:rsid w:val="71407FA4"/>
    <w:rsid w:val="71907C16"/>
    <w:rsid w:val="72762BE8"/>
    <w:rsid w:val="72B1002C"/>
    <w:rsid w:val="73607304"/>
    <w:rsid w:val="73A6047B"/>
    <w:rsid w:val="73A81250"/>
    <w:rsid w:val="74286551"/>
    <w:rsid w:val="749D4F95"/>
    <w:rsid w:val="75DB4701"/>
    <w:rsid w:val="76054C8E"/>
    <w:rsid w:val="76870329"/>
    <w:rsid w:val="76F04DB3"/>
    <w:rsid w:val="7778130C"/>
    <w:rsid w:val="778C6468"/>
    <w:rsid w:val="782C60E2"/>
    <w:rsid w:val="78F36054"/>
    <w:rsid w:val="79081331"/>
    <w:rsid w:val="795C2D59"/>
    <w:rsid w:val="7A6E29AE"/>
    <w:rsid w:val="7AC21EE6"/>
    <w:rsid w:val="7B396579"/>
    <w:rsid w:val="7C3032F7"/>
    <w:rsid w:val="7CAB48F1"/>
    <w:rsid w:val="7CB432F6"/>
    <w:rsid w:val="7EBC17AA"/>
    <w:rsid w:val="7F157AAB"/>
    <w:rsid w:val="7F392245"/>
    <w:rsid w:val="7F4042E3"/>
    <w:rsid w:val="7F473280"/>
    <w:rsid w:val="7F9B7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6"/>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7"/>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character" w:customStyle="1" w:styleId="16">
    <w:name w:val="标题 2 Char"/>
    <w:link w:val="3"/>
    <w:qFormat/>
    <w:uiPriority w:val="0"/>
    <w:rPr>
      <w:rFonts w:ascii="Arial" w:hAnsi="Arial" w:eastAsia="黑体"/>
      <w:sz w:val="30"/>
    </w:rPr>
  </w:style>
  <w:style w:type="character" w:customStyle="1" w:styleId="17">
    <w:name w:val="标题 3 Char"/>
    <w:link w:val="4"/>
    <w:qFormat/>
    <w:uiPriority w:val="0"/>
    <w:rPr>
      <w:rFonts w:ascii="Times New Roman" w:hAnsi="Times New Roman" w:eastAsia="黑体" w:cs="Times New Roman"/>
      <w:bCs/>
      <w:sz w:val="28"/>
      <w:szCs w:val="32"/>
    </w:rPr>
  </w:style>
  <w:style w:type="paragraph" w:customStyle="1" w:styleId="18">
    <w:name w:val="三级标题"/>
    <w:basedOn w:val="1"/>
    <w:qFormat/>
    <w:uiPriority w:val="0"/>
    <w:pPr>
      <w:numPr>
        <w:ilvl w:val="0"/>
        <w:numId w:val="2"/>
      </w:numPr>
      <w:ind w:left="432" w:hanging="432" w:firstLineChars="0"/>
    </w:pPr>
  </w:style>
  <w:style w:type="paragraph" w:customStyle="1" w:styleId="19">
    <w:name w:val="英文摘要标题"/>
    <w:basedOn w:val="1"/>
    <w:next w:val="1"/>
    <w:qFormat/>
    <w:uiPriority w:val="0"/>
    <w:rPr>
      <w:rFonts w:ascii="Times New Roman" w:eastAsiaTheme="majorAscii"/>
      <w:b/>
      <w:sz w:val="36"/>
    </w:rPr>
  </w:style>
  <w:style w:type="paragraph" w:customStyle="1" w:styleId="20">
    <w:name w:val="英文摘要内容"/>
    <w:basedOn w:val="1"/>
    <w:next w:val="1"/>
    <w:qFormat/>
    <w:uiPriority w:val="0"/>
    <w:rPr>
      <w:rFonts w:ascii="Times New Roman"/>
      <w:sz w:val="24"/>
    </w:rPr>
  </w:style>
  <w:style w:type="paragraph" w:customStyle="1" w:styleId="21">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2017-05-17T08:43:13Z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