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1A234C0" w14:textId="77777777" w:rsidR="00C16770" w:rsidRDefault="001D5D96">
      <w:pPr>
        <w:tabs>
          <w:tab w:val="left" w:pos="6840"/>
        </w:tabs>
        <w:spacing w:before="120" w:after="120"/>
        <w:ind w:left="1680" w:hanging="1680"/>
        <w:jc w:val="right"/>
        <w:rPr>
          <w:b/>
          <w:bCs/>
          <w:sz w:val="32"/>
          <w:szCs w:val="32"/>
        </w:rPr>
      </w:pPr>
      <w:r>
        <w:t>(0-8A-304-02)[2002.07]</w:t>
      </w:r>
    </w:p>
    <w:p w14:paraId="06CE7F19" w14:textId="77777777" w:rsidR="00C16770" w:rsidRDefault="001D5D96">
      <w:pPr>
        <w:tabs>
          <w:tab w:val="left" w:pos="6840"/>
        </w:tabs>
        <w:spacing w:before="120" w:after="120"/>
        <w:ind w:left="1680" w:hanging="1680"/>
        <w:jc w:val="center"/>
        <w:rPr>
          <w:b/>
          <w:bCs/>
        </w:rPr>
      </w:pPr>
      <w:r>
        <w:rPr>
          <w:rFonts w:cs="新細明體" w:hint="eastAsia"/>
          <w:b/>
          <w:bCs/>
          <w:sz w:val="32"/>
          <w:szCs w:val="32"/>
        </w:rPr>
        <w:t>臺灣永光化學工業股份有限公司</w:t>
      </w:r>
    </w:p>
    <w:p w14:paraId="3AEE914A" w14:textId="77AF1CA7" w:rsidR="00C16770" w:rsidRDefault="001D5D96">
      <w:pPr>
        <w:spacing w:before="120" w:after="120"/>
        <w:ind w:right="26" w:firstLine="3780"/>
      </w:pPr>
      <w:r>
        <w:rPr>
          <w:rFonts w:cs="新細明體" w:hint="eastAsia"/>
          <w:b/>
          <w:bCs/>
          <w:sz w:val="28"/>
          <w:szCs w:val="28"/>
          <w:u w:val="single"/>
        </w:rPr>
        <w:t>國外出差報告</w:t>
      </w:r>
      <w:r>
        <w:t xml:space="preserve">           </w:t>
      </w:r>
      <w:r>
        <w:rPr>
          <w:rFonts w:hint="eastAsia"/>
        </w:rPr>
        <w:t xml:space="preserve">       202</w:t>
      </w:r>
      <w:r w:rsidR="00D82FA4">
        <w:rPr>
          <w:rFonts w:hint="eastAsia"/>
        </w:rPr>
        <w:t>4</w:t>
      </w:r>
      <w:r>
        <w:rPr>
          <w:rFonts w:cs="新細明體" w:hint="eastAsia"/>
        </w:rPr>
        <w:t>年</w:t>
      </w:r>
      <w:r w:rsidR="00283388" w:rsidRPr="00283388">
        <w:rPr>
          <w:rFonts w:hint="eastAsia"/>
        </w:rPr>
        <w:t>5</w:t>
      </w:r>
      <w:r w:rsidRPr="00283388">
        <w:rPr>
          <w:rFonts w:hint="eastAsia"/>
        </w:rPr>
        <w:t>月</w:t>
      </w:r>
      <w:r w:rsidR="00283388" w:rsidRPr="00283388">
        <w:rPr>
          <w:rFonts w:hint="eastAsia"/>
        </w:rPr>
        <w:t>2</w:t>
      </w:r>
      <w:r w:rsidR="002C5C82">
        <w:rPr>
          <w:rFonts w:hint="eastAsia"/>
        </w:rPr>
        <w:t>1</w:t>
      </w:r>
      <w:r>
        <w:rPr>
          <w:rFonts w:cs="新細明體" w:hint="eastAsia"/>
        </w:rPr>
        <w:t>日</w:t>
      </w:r>
      <w:r>
        <w:t xml:space="preserve">                                </w:t>
      </w:r>
    </w:p>
    <w:tbl>
      <w:tblPr>
        <w:tblW w:w="9568" w:type="dxa"/>
        <w:tblInd w:w="-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8"/>
        <w:gridCol w:w="1066"/>
        <w:gridCol w:w="1416"/>
        <w:gridCol w:w="1838"/>
        <w:gridCol w:w="480"/>
        <w:gridCol w:w="4260"/>
      </w:tblGrid>
      <w:tr w:rsidR="00C16770" w14:paraId="797E88B9" w14:textId="77777777" w:rsidTr="00F96449">
        <w:trPr>
          <w:trHeight w:val="271"/>
        </w:trPr>
        <w:tc>
          <w:tcPr>
            <w:tcW w:w="1574" w:type="dxa"/>
            <w:gridSpan w:val="2"/>
            <w:tcBorders>
              <w:top w:val="single" w:sz="12" w:space="0" w:color="auto"/>
            </w:tcBorders>
            <w:vAlign w:val="center"/>
          </w:tcPr>
          <w:p w14:paraId="6D4887FD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部</w:t>
            </w: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門</w:t>
            </w:r>
          </w:p>
        </w:tc>
        <w:tc>
          <w:tcPr>
            <w:tcW w:w="1416" w:type="dxa"/>
            <w:tcBorders>
              <w:top w:val="single" w:sz="12" w:space="0" w:color="auto"/>
            </w:tcBorders>
            <w:vAlign w:val="center"/>
          </w:tcPr>
          <w:p w14:paraId="1295F963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職</w:t>
            </w: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稱</w:t>
            </w:r>
          </w:p>
        </w:tc>
        <w:tc>
          <w:tcPr>
            <w:tcW w:w="2318" w:type="dxa"/>
            <w:gridSpan w:val="2"/>
            <w:tcBorders>
              <w:top w:val="single" w:sz="12" w:space="0" w:color="auto"/>
            </w:tcBorders>
            <w:vAlign w:val="center"/>
          </w:tcPr>
          <w:p w14:paraId="1E8D03D6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/>
                <w:spacing w:val="80"/>
              </w:rPr>
              <w:t xml:space="preserve"> 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姓</w:t>
            </w: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名</w:t>
            </w:r>
          </w:p>
        </w:tc>
        <w:tc>
          <w:tcPr>
            <w:tcW w:w="4260" w:type="dxa"/>
            <w:tcBorders>
              <w:top w:val="single" w:sz="12" w:space="0" w:color="auto"/>
            </w:tcBorders>
            <w:vAlign w:val="center"/>
          </w:tcPr>
          <w:p w14:paraId="22D8FD6A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 w:cs="新細明體" w:hint="eastAsia"/>
                <w:spacing w:val="80"/>
              </w:rPr>
              <w:t>出國地區</w:t>
            </w:r>
          </w:p>
        </w:tc>
      </w:tr>
      <w:tr w:rsidR="00C16770" w14:paraId="4BEE8E23" w14:textId="77777777" w:rsidTr="00F96449">
        <w:trPr>
          <w:trHeight w:val="286"/>
        </w:trPr>
        <w:tc>
          <w:tcPr>
            <w:tcW w:w="1574" w:type="dxa"/>
            <w:gridSpan w:val="2"/>
          </w:tcPr>
          <w:p w14:paraId="06500A69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 xml:space="preserve">  </w:t>
            </w:r>
            <w:r>
              <w:rPr>
                <w:rFonts w:ascii="微軟正黑體" w:eastAsia="微軟正黑體" w:hAnsi="微軟正黑體" w:cs="新細明體" w:hint="eastAsia"/>
              </w:rPr>
              <w:t>一廠技服部</w:t>
            </w:r>
          </w:p>
        </w:tc>
        <w:tc>
          <w:tcPr>
            <w:tcW w:w="1416" w:type="dxa"/>
          </w:tcPr>
          <w:p w14:paraId="47AC1285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工程師</w:t>
            </w:r>
          </w:p>
        </w:tc>
        <w:tc>
          <w:tcPr>
            <w:tcW w:w="2318" w:type="dxa"/>
            <w:gridSpan w:val="2"/>
          </w:tcPr>
          <w:p w14:paraId="2F4F50E2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江富誠</w:t>
            </w:r>
          </w:p>
        </w:tc>
        <w:tc>
          <w:tcPr>
            <w:tcW w:w="4260" w:type="dxa"/>
          </w:tcPr>
          <w:p w14:paraId="10DEBC68" w14:textId="3547D477" w:rsidR="00C16770" w:rsidRDefault="00D82FA4">
            <w:pPr>
              <w:ind w:hanging="360"/>
              <w:jc w:val="center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大陸</w:t>
            </w:r>
            <w:r w:rsidR="00283388">
              <w:rPr>
                <w:rFonts w:ascii="微軟正黑體" w:eastAsia="微軟正黑體" w:hAnsi="微軟正黑體" w:cs="新細明體" w:hint="eastAsia"/>
              </w:rPr>
              <w:t>廣州</w:t>
            </w:r>
          </w:p>
        </w:tc>
      </w:tr>
      <w:tr w:rsidR="00C16770" w14:paraId="1A85F2A1" w14:textId="77777777">
        <w:trPr>
          <w:trHeight w:val="248"/>
        </w:trPr>
        <w:tc>
          <w:tcPr>
            <w:tcW w:w="1574" w:type="dxa"/>
            <w:gridSpan w:val="2"/>
            <w:vAlign w:val="center"/>
          </w:tcPr>
          <w:p w14:paraId="19CFC2F0" w14:textId="77777777" w:rsidR="00C16770" w:rsidRDefault="001D5D96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  <w:spacing w:val="10"/>
              </w:rPr>
              <w:t>出國類別</w:t>
            </w:r>
          </w:p>
        </w:tc>
        <w:tc>
          <w:tcPr>
            <w:tcW w:w="7994" w:type="dxa"/>
            <w:gridSpan w:val="4"/>
            <w:vAlign w:val="center"/>
          </w:tcPr>
          <w:p w14:paraId="52762C15" w14:textId="725D0433" w:rsidR="00C16770" w:rsidRDefault="00F96449" w:rsidP="00F96449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kern w:val="2"/>
              </w:rPr>
              <w:t xml:space="preserve"> </w:t>
            </w:r>
            <w:r w:rsidRPr="00F96449">
              <w:rPr>
                <w:rFonts w:ascii="微軟正黑體" w:eastAsia="微軟正黑體" w:hAnsi="微軟正黑體"/>
                <w:kern w:val="2"/>
              </w:rPr>
              <w:sym w:font="Wingdings" w:char="F06E"/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</w:t>
            </w:r>
            <w:r w:rsidRPr="00F96449">
              <w:rPr>
                <w:rFonts w:ascii="微軟正黑體" w:eastAsia="微軟正黑體" w:hAnsi="微軟正黑體" w:hint="eastAsia"/>
                <w:kern w:val="2"/>
              </w:rPr>
              <w:t>營業</w:t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 </w:t>
            </w:r>
            <w:r w:rsidRPr="00F96449">
              <w:rPr>
                <w:rFonts w:ascii="微軟正黑體" w:eastAsia="微軟正黑體" w:hAnsi="微軟正黑體"/>
                <w:kern w:val="2"/>
              </w:rPr>
              <w:sym w:font="Wingdings" w:char="F0A8"/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</w:t>
            </w:r>
            <w:r w:rsidRPr="00F96449">
              <w:rPr>
                <w:rFonts w:ascii="微軟正黑體" w:eastAsia="微軟正黑體" w:hAnsi="微軟正黑體" w:hint="eastAsia"/>
                <w:kern w:val="2"/>
              </w:rPr>
              <w:t>受訓</w:t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</w:t>
            </w:r>
            <w:r w:rsidRPr="00F96449">
              <w:rPr>
                <w:rFonts w:ascii="微軟正黑體" w:eastAsia="微軟正黑體" w:hAnsi="微軟正黑體"/>
                <w:kern w:val="2"/>
              </w:rPr>
              <w:sym w:font="Wingdings" w:char="F0A8"/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</w:t>
            </w:r>
            <w:r w:rsidRPr="00F96449">
              <w:rPr>
                <w:rFonts w:ascii="微軟正黑體" w:eastAsia="微軟正黑體" w:hAnsi="微軟正黑體" w:hint="eastAsia"/>
                <w:kern w:val="2"/>
              </w:rPr>
              <w:t>其他</w:t>
            </w:r>
          </w:p>
        </w:tc>
      </w:tr>
      <w:tr w:rsidR="00C16770" w14:paraId="65FBED04" w14:textId="77777777">
        <w:trPr>
          <w:trHeight w:val="196"/>
        </w:trPr>
        <w:tc>
          <w:tcPr>
            <w:tcW w:w="1574" w:type="dxa"/>
            <w:gridSpan w:val="2"/>
            <w:vAlign w:val="center"/>
          </w:tcPr>
          <w:p w14:paraId="1FB9CB87" w14:textId="77777777" w:rsidR="00C16770" w:rsidRDefault="001D5D96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  <w:spacing w:val="10"/>
              </w:rPr>
              <w:t>出國事由</w:t>
            </w:r>
          </w:p>
        </w:tc>
        <w:tc>
          <w:tcPr>
            <w:tcW w:w="7994" w:type="dxa"/>
            <w:gridSpan w:val="4"/>
            <w:vAlign w:val="center"/>
          </w:tcPr>
          <w:p w14:paraId="35C1C6FF" w14:textId="364E82CC" w:rsidR="00C16770" w:rsidRDefault="00283388" w:rsidP="00283388">
            <w:pPr>
              <w:ind w:hanging="14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1.</w:t>
            </w:r>
            <w:r w:rsidRPr="00283388">
              <w:rPr>
                <w:rFonts w:ascii="微軟正黑體" w:eastAsia="微軟正黑體" w:hAnsi="微軟正黑體" w:cs="新細明體" w:hint="eastAsia"/>
              </w:rPr>
              <w:t xml:space="preserve">產品推廣 </w:t>
            </w:r>
            <w:r>
              <w:rPr>
                <w:rFonts w:ascii="微軟正黑體" w:eastAsia="微軟正黑體" w:hAnsi="微軟正黑體" w:cs="新細明體" w:hint="eastAsia"/>
              </w:rPr>
              <w:t xml:space="preserve"> 2.</w:t>
            </w:r>
            <w:r w:rsidRPr="00283388">
              <w:rPr>
                <w:rFonts w:ascii="微軟正黑體" w:eastAsia="微軟正黑體" w:hAnsi="微軟正黑體" w:cs="新細明體" w:hint="eastAsia"/>
              </w:rPr>
              <w:t>參展(廣州表面處理展)</w:t>
            </w:r>
          </w:p>
        </w:tc>
      </w:tr>
      <w:tr w:rsidR="00C16770" w14:paraId="290184BD" w14:textId="77777777">
        <w:trPr>
          <w:cantSplit/>
          <w:trHeight w:val="300"/>
        </w:trPr>
        <w:tc>
          <w:tcPr>
            <w:tcW w:w="1574" w:type="dxa"/>
            <w:gridSpan w:val="2"/>
            <w:vAlign w:val="center"/>
          </w:tcPr>
          <w:p w14:paraId="0CC09E21" w14:textId="77777777" w:rsidR="00C16770" w:rsidRDefault="001D5D96">
            <w:pPr>
              <w:ind w:right="-28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  <w:spacing w:val="10"/>
              </w:rPr>
              <w:t>出國期間</w:t>
            </w:r>
          </w:p>
        </w:tc>
        <w:tc>
          <w:tcPr>
            <w:tcW w:w="7994" w:type="dxa"/>
            <w:gridSpan w:val="4"/>
            <w:vAlign w:val="center"/>
          </w:tcPr>
          <w:p w14:paraId="547F0C23" w14:textId="2595BE0C" w:rsidR="00C16770" w:rsidRDefault="001D5D96" w:rsidP="00283388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自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20</w:t>
            </w:r>
            <w:r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2</w:t>
            </w:r>
            <w:r w:rsidR="00D82FA4"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4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年</w:t>
            </w:r>
            <w:r w:rsidR="00283388"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月</w:t>
            </w:r>
            <w:r w:rsidR="00283388"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14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日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 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起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20</w:t>
            </w:r>
            <w:r w:rsidR="00D82FA4"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24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年</w:t>
            </w:r>
            <w:r w:rsidR="00D82FA4"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</w:t>
            </w:r>
            <w:r w:rsidR="00283388"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月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</w:t>
            </w:r>
            <w:r w:rsidR="00283388"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18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日</w:t>
            </w:r>
          </w:p>
        </w:tc>
      </w:tr>
      <w:tr w:rsidR="00C16770" w14:paraId="2F011230" w14:textId="77777777" w:rsidTr="000C79A9">
        <w:trPr>
          <w:trHeight w:val="8197"/>
        </w:trPr>
        <w:tc>
          <w:tcPr>
            <w:tcW w:w="508" w:type="dxa"/>
            <w:vAlign w:val="center"/>
          </w:tcPr>
          <w:p w14:paraId="3A4E2153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重</w:t>
            </w:r>
          </w:p>
          <w:p w14:paraId="62613EBF" w14:textId="77777777" w:rsidR="00C16770" w:rsidRDefault="00C16770">
            <w:pPr>
              <w:spacing w:line="320" w:lineRule="atLeast"/>
            </w:pPr>
          </w:p>
          <w:p w14:paraId="47B11E2C" w14:textId="77777777" w:rsidR="00C16770" w:rsidRDefault="00C16770">
            <w:pPr>
              <w:spacing w:line="320" w:lineRule="atLeast"/>
            </w:pPr>
          </w:p>
          <w:p w14:paraId="70DF5054" w14:textId="77777777" w:rsidR="00C16770" w:rsidRDefault="00C16770">
            <w:pPr>
              <w:spacing w:line="320" w:lineRule="atLeast"/>
            </w:pPr>
          </w:p>
          <w:p w14:paraId="42199842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點</w:t>
            </w:r>
          </w:p>
          <w:p w14:paraId="6AF2EB79" w14:textId="77777777" w:rsidR="00C16770" w:rsidRDefault="00C16770">
            <w:pPr>
              <w:spacing w:line="320" w:lineRule="atLeast"/>
            </w:pPr>
          </w:p>
          <w:p w14:paraId="04407673" w14:textId="77777777" w:rsidR="00C16770" w:rsidRDefault="00C16770">
            <w:pPr>
              <w:spacing w:line="320" w:lineRule="atLeast"/>
            </w:pPr>
          </w:p>
          <w:p w14:paraId="380CC610" w14:textId="77777777" w:rsidR="00C16770" w:rsidRDefault="00C16770">
            <w:pPr>
              <w:spacing w:line="320" w:lineRule="atLeast"/>
            </w:pPr>
          </w:p>
          <w:p w14:paraId="5D1714B3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摘</w:t>
            </w:r>
          </w:p>
          <w:p w14:paraId="5981FC67" w14:textId="77777777" w:rsidR="00C16770" w:rsidRDefault="00C16770">
            <w:pPr>
              <w:spacing w:line="320" w:lineRule="atLeast"/>
            </w:pPr>
          </w:p>
          <w:p w14:paraId="6ABCF267" w14:textId="77777777" w:rsidR="00C16770" w:rsidRDefault="00C16770">
            <w:pPr>
              <w:spacing w:line="320" w:lineRule="atLeast"/>
            </w:pPr>
          </w:p>
          <w:p w14:paraId="6DAC4457" w14:textId="77777777" w:rsidR="00C16770" w:rsidRDefault="00C16770">
            <w:pPr>
              <w:spacing w:line="320" w:lineRule="atLeast"/>
            </w:pPr>
          </w:p>
          <w:p w14:paraId="04C69F2B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要</w:t>
            </w:r>
          </w:p>
        </w:tc>
        <w:tc>
          <w:tcPr>
            <w:tcW w:w="9060" w:type="dxa"/>
            <w:gridSpan w:val="5"/>
          </w:tcPr>
          <w:p w14:paraId="52D4D4C4" w14:textId="77777777" w:rsidR="00C16770" w:rsidRDefault="001D5D96">
            <w:pPr>
              <w:spacing w:line="32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1.</w:t>
            </w:r>
            <w:r>
              <w:rPr>
                <w:rFonts w:ascii="微軟正黑體" w:eastAsia="微軟正黑體" w:hAnsi="微軟正黑體" w:cs="新細明體" w:hint="eastAsia"/>
              </w:rPr>
              <w:t>參訪摘要：</w:t>
            </w:r>
          </w:p>
          <w:p w14:paraId="49F33A1F" w14:textId="7A6F8667" w:rsidR="00C16770" w:rsidRDefault="001D5D96">
            <w:pPr>
              <w:tabs>
                <w:tab w:val="left" w:pos="392"/>
              </w:tabs>
              <w:spacing w:line="320" w:lineRule="atLeast"/>
              <w:ind w:left="595" w:hanging="389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/>
              </w:rPr>
              <w:t>1.1</w:t>
            </w:r>
            <w:r w:rsidR="00283388">
              <w:rPr>
                <w:rFonts w:ascii="微軟正黑體" w:eastAsia="微軟正黑體" w:hAnsi="微軟正黑體" w:hint="eastAsia"/>
              </w:rPr>
              <w:t>參加廣州表面處理展，與客戶進行</w:t>
            </w:r>
            <w:r w:rsidR="003A34DA">
              <w:rPr>
                <w:rFonts w:ascii="微軟正黑體" w:eastAsia="微軟正黑體" w:hAnsi="微軟正黑體" w:hint="eastAsia"/>
              </w:rPr>
              <w:t>產品介紹與</w:t>
            </w:r>
            <w:r w:rsidR="00283388">
              <w:rPr>
                <w:rFonts w:ascii="微軟正黑體" w:eastAsia="微軟正黑體" w:hAnsi="微軟正黑體" w:hint="eastAsia"/>
              </w:rPr>
              <w:t>市場資訊</w:t>
            </w:r>
            <w:r w:rsidR="00FE1D8D">
              <w:rPr>
                <w:rFonts w:ascii="微軟正黑體" w:eastAsia="微軟正黑體" w:hAnsi="微軟正黑體" w:hint="eastAsia"/>
              </w:rPr>
              <w:t>交流</w:t>
            </w:r>
            <w:r>
              <w:rPr>
                <w:rFonts w:ascii="微軟正黑體" w:eastAsia="微軟正黑體" w:hAnsi="微軟正黑體" w:hint="eastAsia"/>
              </w:rPr>
              <w:t>(共計</w:t>
            </w:r>
            <w:r w:rsidR="00283388">
              <w:rPr>
                <w:rFonts w:ascii="微軟正黑體" w:eastAsia="微軟正黑體" w:hAnsi="微軟正黑體" w:hint="eastAsia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家廠商)。</w:t>
            </w:r>
          </w:p>
          <w:p w14:paraId="7F7CA0E3" w14:textId="7E9B5C6E" w:rsidR="000E7181" w:rsidRDefault="001D5D96" w:rsidP="000E7181">
            <w:pPr>
              <w:tabs>
                <w:tab w:val="left" w:pos="392"/>
              </w:tabs>
              <w:spacing w:line="320" w:lineRule="atLeast"/>
              <w:ind w:left="571" w:hanging="367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1.2</w:t>
            </w:r>
            <w:r w:rsidR="00283388">
              <w:rPr>
                <w:rFonts w:ascii="微軟正黑體" w:eastAsia="微軟正黑體" w:hAnsi="微軟正黑體" w:cs="新細明體" w:hint="eastAsia"/>
              </w:rPr>
              <w:t>廣州表面處理展舉辦日期為5/15~5/17</w:t>
            </w:r>
            <w:r w:rsidR="0093686F">
              <w:rPr>
                <w:rFonts w:ascii="微軟正黑體" w:eastAsia="微軟正黑體" w:hAnsi="微軟正黑體" w:cs="新細明體" w:hint="eastAsia"/>
              </w:rPr>
              <w:t>日</w:t>
            </w:r>
            <w:r w:rsidR="0000143B">
              <w:rPr>
                <w:rFonts w:ascii="微軟正黑體" w:eastAsia="微軟正黑體" w:hAnsi="微軟正黑體" w:cs="新細明體" w:hint="eastAsia"/>
              </w:rPr>
              <w:t>，</w:t>
            </w:r>
            <w:r w:rsidR="00283388">
              <w:rPr>
                <w:rFonts w:ascii="微軟正黑體" w:eastAsia="微軟正黑體" w:hAnsi="微軟正黑體" w:cs="新細明體" w:hint="eastAsia"/>
              </w:rPr>
              <w:t>共計3日</w:t>
            </w:r>
            <w:r w:rsidR="00DB1644">
              <w:rPr>
                <w:rFonts w:ascii="微軟正黑體" w:eastAsia="微軟正黑體" w:hAnsi="微軟正黑體" w:cs="新細明體" w:hint="eastAsia"/>
              </w:rPr>
              <w:t>。</w:t>
            </w:r>
          </w:p>
          <w:p w14:paraId="019BE176" w14:textId="60D6B600" w:rsidR="00F65629" w:rsidRPr="00F65629" w:rsidRDefault="0000143B" w:rsidP="00F65629">
            <w:pPr>
              <w:tabs>
                <w:tab w:val="left" w:pos="392"/>
              </w:tabs>
              <w:spacing w:line="320" w:lineRule="atLeast"/>
              <w:ind w:left="571" w:hanging="367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1.3</w:t>
            </w:r>
            <w:r w:rsidR="00F65629">
              <w:rPr>
                <w:rFonts w:ascii="微軟正黑體" w:eastAsia="微軟正黑體" w:hAnsi="微軟正黑體" w:cs="新細明體" w:hint="eastAsia"/>
              </w:rPr>
              <w:t>與疫情前的表面處理展相比較，參展廠商與參觀人潮都有明顯的減少</w:t>
            </w:r>
            <w:r w:rsidR="00DB1644">
              <w:rPr>
                <w:rFonts w:ascii="微軟正黑體" w:eastAsia="微軟正黑體" w:hAnsi="微軟正黑體" w:hint="eastAsia"/>
              </w:rPr>
              <w:t>。</w:t>
            </w:r>
            <w:r w:rsidR="00BB6C13">
              <w:rPr>
                <w:rFonts w:ascii="微軟正黑體" w:eastAsia="微軟正黑體" w:hAnsi="微軟正黑體" w:hint="eastAsia"/>
              </w:rPr>
              <w:t>以往有鋁陽極廠參展，本次則沒有參展</w:t>
            </w:r>
            <w:r w:rsidR="00F65629">
              <w:rPr>
                <w:rFonts w:ascii="微軟正黑體" w:eastAsia="微軟正黑體" w:hAnsi="微軟正黑體" w:hint="eastAsia"/>
              </w:rPr>
              <w:t>。鋁陽極染料相關的廠商有臺灣永光化學、</w:t>
            </w:r>
            <w:r w:rsidR="007F6999">
              <w:rPr>
                <w:rFonts w:ascii="微軟正黑體" w:eastAsia="微軟正黑體" w:hAnsi="微軟正黑體" w:hint="eastAsia"/>
              </w:rPr>
              <w:t>中璜化工及美喬美新材料科技。</w:t>
            </w:r>
          </w:p>
          <w:p w14:paraId="00E57B3E" w14:textId="18DEFC73" w:rsidR="007F6999" w:rsidRDefault="0000143B" w:rsidP="007F6999">
            <w:pPr>
              <w:tabs>
                <w:tab w:val="left" w:pos="392"/>
              </w:tabs>
              <w:spacing w:line="320" w:lineRule="atLeast"/>
              <w:ind w:left="571" w:hanging="367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1.4</w:t>
            </w:r>
            <w:r w:rsidR="007F6999">
              <w:rPr>
                <w:rFonts w:ascii="微軟正黑體" w:eastAsia="微軟正黑體" w:hAnsi="微軟正黑體" w:cs="新細明體" w:hint="eastAsia"/>
              </w:rPr>
              <w:t>在展場遇到的客戶大多都是染料經銷商，來尋找穩定、低價的染料供應商</w:t>
            </w:r>
            <w:r w:rsidR="008C7A58">
              <w:rPr>
                <w:rFonts w:ascii="微軟正黑體" w:eastAsia="微軟正黑體" w:hAnsi="微軟正黑體" w:hint="eastAsia"/>
              </w:rPr>
              <w:t>。</w:t>
            </w:r>
            <w:r w:rsidR="007F6999">
              <w:rPr>
                <w:rFonts w:ascii="微軟正黑體" w:eastAsia="微軟正黑體" w:hAnsi="微軟正黑體" w:hint="eastAsia"/>
              </w:rPr>
              <w:t>並藉由溝通中</w:t>
            </w:r>
            <w:r w:rsidR="00C23D8E">
              <w:rPr>
                <w:rFonts w:ascii="微軟正黑體" w:eastAsia="微軟正黑體" w:hAnsi="微軟正黑體" w:hint="eastAsia"/>
              </w:rPr>
              <w:t>了解</w:t>
            </w:r>
            <w:r w:rsidR="007F6999">
              <w:rPr>
                <w:rFonts w:ascii="微軟正黑體" w:eastAsia="微軟正黑體" w:hAnsi="微軟正黑體" w:hint="eastAsia"/>
              </w:rPr>
              <w:t>目前鋁陽極黑色染料市場價格區分為兩大族群，高階為Okuno、Clariant，價位在800~900元人民幣/公斤，約佔市場10%，其他90%，價位在50~100元人民幣/公斤。型材染料價位在30~60元人民幣/公斤。</w:t>
            </w:r>
          </w:p>
          <w:p w14:paraId="230ECCE9" w14:textId="29734F5D" w:rsidR="00C16770" w:rsidRDefault="001D5D96" w:rsidP="0052259B">
            <w:pPr>
              <w:tabs>
                <w:tab w:val="left" w:pos="572"/>
              </w:tabs>
              <w:spacing w:line="320" w:lineRule="atLeast"/>
              <w:ind w:left="571" w:hanging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1.</w:t>
            </w:r>
            <w:r w:rsidR="009257BB">
              <w:rPr>
                <w:rFonts w:ascii="微軟正黑體" w:eastAsia="微軟正黑體" w:hAnsi="微軟正黑體" w:hint="eastAsia"/>
              </w:rPr>
              <w:t>5</w:t>
            </w:r>
            <w:r w:rsidR="007F6999">
              <w:rPr>
                <w:rFonts w:ascii="微軟正黑體" w:eastAsia="微軟正黑體" w:hAnsi="微軟正黑體" w:hint="eastAsia"/>
              </w:rPr>
              <w:t>展</w:t>
            </w:r>
            <w:r w:rsidR="00C23D8E">
              <w:rPr>
                <w:rFonts w:ascii="微軟正黑體" w:eastAsia="微軟正黑體" w:hAnsi="微軟正黑體" w:hint="eastAsia"/>
              </w:rPr>
              <w:t>會</w:t>
            </w:r>
            <w:r w:rsidR="007F6999">
              <w:rPr>
                <w:rFonts w:ascii="微軟正黑體" w:eastAsia="微軟正黑體" w:hAnsi="微軟正黑體" w:hint="eastAsia"/>
              </w:rPr>
              <w:t>期間，印度陽極廠商</w:t>
            </w:r>
            <w:r w:rsidR="00874858">
              <w:rPr>
                <w:rFonts w:ascii="微軟正黑體" w:eastAsia="微軟正黑體" w:hAnsi="微軟正黑體" w:hint="eastAsia"/>
              </w:rPr>
              <w:t xml:space="preserve">ESS </w:t>
            </w:r>
            <w:r w:rsidR="00C23D8E">
              <w:rPr>
                <w:rFonts w:ascii="微軟正黑體" w:eastAsia="微軟正黑體" w:hAnsi="微軟正黑體" w:hint="eastAsia"/>
              </w:rPr>
              <w:t>ESS WIRE PRODUCTS</w:t>
            </w:r>
            <w:r w:rsidR="007F6999">
              <w:rPr>
                <w:rFonts w:ascii="微軟正黑體" w:eastAsia="微軟正黑體" w:hAnsi="微軟正黑體" w:hint="eastAsia"/>
              </w:rPr>
              <w:t>以實際樣品來詢問是否有該支產品，職表示與型材染料色光相當，因此提供改產品號碼與色料營二處人員聯絡方式，以利後續洽詢</w:t>
            </w:r>
            <w:r w:rsidR="006416C5">
              <w:rPr>
                <w:rFonts w:ascii="微軟正黑體" w:eastAsia="微軟正黑體" w:hAnsi="微軟正黑體" w:hint="eastAsia"/>
              </w:rPr>
              <w:t>。</w:t>
            </w:r>
          </w:p>
          <w:p w14:paraId="1008FB61" w14:textId="789C588E" w:rsidR="006416C5" w:rsidRDefault="0000143B" w:rsidP="00C23D8E">
            <w:pPr>
              <w:tabs>
                <w:tab w:val="left" w:pos="572"/>
              </w:tabs>
              <w:spacing w:line="320" w:lineRule="atLeast"/>
              <w:ind w:left="571" w:hanging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1.</w:t>
            </w:r>
            <w:r w:rsidR="009257BB">
              <w:rPr>
                <w:rFonts w:ascii="微軟正黑體" w:eastAsia="微軟正黑體" w:hAnsi="微軟正黑體" w:hint="eastAsia"/>
              </w:rPr>
              <w:t>6</w:t>
            </w:r>
            <w:r w:rsidR="00C23D8E">
              <w:rPr>
                <w:rFonts w:ascii="微軟正黑體" w:eastAsia="微軟正黑體" w:hAnsi="微軟正黑體" w:hint="eastAsia"/>
              </w:rPr>
              <w:t>佛山泓美梁智坤在展覽期間洽詢三價鉻鈍化染料，並提供色樣照片(大紅色、綠色與金色)，詢問是否有該染料提供，職於當下依照以往經驗提供配方，並請明廣業務與其建立聯繫方式，並協助送樣給客戶測試。</w:t>
            </w:r>
          </w:p>
          <w:p w14:paraId="09D7C25E" w14:textId="77777777" w:rsidR="00C16770" w:rsidRDefault="001D5D96">
            <w:pPr>
              <w:spacing w:line="320" w:lineRule="atLeast"/>
              <w:ind w:left="572" w:hanging="54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2.</w:t>
            </w:r>
            <w:r>
              <w:rPr>
                <w:rFonts w:ascii="微軟正黑體" w:eastAsia="微軟正黑體" w:hAnsi="微軟正黑體" w:cs="新細明體" w:hint="eastAsia"/>
              </w:rPr>
              <w:t>結論：</w:t>
            </w:r>
          </w:p>
          <w:p w14:paraId="35483AB5" w14:textId="12446C9B" w:rsidR="00C16770" w:rsidRDefault="001D5D96" w:rsidP="00874B4B">
            <w:pPr>
              <w:spacing w:line="320" w:lineRule="atLeast"/>
              <w:ind w:left="571" w:hanging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   </w:t>
            </w:r>
            <w:r w:rsidR="00CA0CC7">
              <w:rPr>
                <w:rFonts w:ascii="微軟正黑體" w:eastAsia="微軟正黑體" w:hAnsi="微軟正黑體" w:hint="eastAsia"/>
              </w:rPr>
              <w:t xml:space="preserve">   </w:t>
            </w:r>
            <w:r w:rsidR="00665A62">
              <w:rPr>
                <w:rFonts w:ascii="微軟正黑體" w:eastAsia="微軟正黑體" w:hAnsi="微軟正黑體" w:hint="eastAsia"/>
              </w:rPr>
              <w:t xml:space="preserve">      </w:t>
            </w:r>
            <w:r w:rsidR="009257BB">
              <w:rPr>
                <w:rFonts w:ascii="微軟正黑體" w:eastAsia="微軟正黑體" w:hAnsi="微軟正黑體" w:hint="eastAsia"/>
              </w:rPr>
              <w:t>本次</w:t>
            </w:r>
            <w:r w:rsidR="00C23D8E">
              <w:rPr>
                <w:rFonts w:ascii="微軟正黑體" w:eastAsia="微軟正黑體" w:hAnsi="微軟正黑體" w:hint="eastAsia"/>
              </w:rPr>
              <w:t>參展</w:t>
            </w:r>
            <w:r w:rsidR="00874B4B">
              <w:rPr>
                <w:rFonts w:ascii="微軟正黑體" w:eastAsia="微軟正黑體" w:hAnsi="微軟正黑體" w:hint="eastAsia"/>
              </w:rPr>
              <w:t>告知客戶如何判別永光產品及</w:t>
            </w:r>
            <w:r w:rsidR="00C23D8E">
              <w:rPr>
                <w:rFonts w:ascii="微軟正黑體" w:eastAsia="微軟正黑體" w:hAnsi="微軟正黑體" w:hint="eastAsia"/>
              </w:rPr>
              <w:t>永光大陸</w:t>
            </w:r>
            <w:r w:rsidR="00874B4B">
              <w:rPr>
                <w:rFonts w:ascii="微軟正黑體" w:eastAsia="微軟正黑體" w:hAnsi="微軟正黑體" w:hint="eastAsia"/>
              </w:rPr>
              <w:t>當地</w:t>
            </w:r>
            <w:r w:rsidR="00C23D8E">
              <w:rPr>
                <w:rFonts w:ascii="微軟正黑體" w:eastAsia="微軟正黑體" w:hAnsi="微軟正黑體" w:hint="eastAsia"/>
              </w:rPr>
              <w:t>的子公司名稱</w:t>
            </w:r>
            <w:r w:rsidR="00874B4B">
              <w:rPr>
                <w:rFonts w:ascii="微軟正黑體" w:eastAsia="微軟正黑體" w:hAnsi="微軟正黑體" w:hint="eastAsia"/>
              </w:rPr>
              <w:t>與聯繫方式，降低假借永光品牌的產品行銷(如山東永光、廣州永光)。同時藉由這個機會了解到市場區分與實際銷售價格。</w:t>
            </w:r>
          </w:p>
        </w:tc>
      </w:tr>
      <w:tr w:rsidR="00C16770" w14:paraId="210C0008" w14:textId="77777777">
        <w:trPr>
          <w:trHeight w:val="1292"/>
        </w:trPr>
        <w:tc>
          <w:tcPr>
            <w:tcW w:w="508" w:type="dxa"/>
            <w:vAlign w:val="center"/>
          </w:tcPr>
          <w:p w14:paraId="57238C82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申</w:t>
            </w:r>
          </w:p>
          <w:p w14:paraId="09D24599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請</w:t>
            </w:r>
          </w:p>
          <w:p w14:paraId="62C4C769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單</w:t>
            </w:r>
          </w:p>
          <w:p w14:paraId="3222F644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位</w:t>
            </w:r>
          </w:p>
        </w:tc>
        <w:tc>
          <w:tcPr>
            <w:tcW w:w="9060" w:type="dxa"/>
            <w:gridSpan w:val="5"/>
          </w:tcPr>
          <w:p w14:paraId="024E507F" w14:textId="77777777" w:rsidR="00C16770" w:rsidRDefault="00C16770">
            <w:pPr>
              <w:ind w:left="-28" w:firstLine="120"/>
            </w:pPr>
          </w:p>
          <w:p w14:paraId="1172B7AF" w14:textId="77777777" w:rsidR="00C16770" w:rsidRDefault="00C16770">
            <w:pPr>
              <w:ind w:left="-28" w:firstLine="120"/>
            </w:pPr>
          </w:p>
          <w:p w14:paraId="78FD7A1B" w14:textId="77777777" w:rsidR="00C16770" w:rsidRDefault="001D5D96">
            <w:pPr>
              <w:ind w:firstLine="120"/>
            </w:pPr>
            <w:r>
              <w:t xml:space="preserve">            </w:t>
            </w:r>
          </w:p>
          <w:p w14:paraId="2F42643B" w14:textId="4B2D7956" w:rsidR="00C16770" w:rsidRDefault="001D5D96">
            <w:pPr>
              <w:ind w:left="-28" w:firstLine="120"/>
            </w:pPr>
            <w:r>
              <w:rPr>
                <w:rFonts w:cs="新細明體" w:hint="eastAsia"/>
              </w:rPr>
              <w:t>廠</w:t>
            </w:r>
            <w:r>
              <w:t>(</w:t>
            </w:r>
            <w:r>
              <w:rPr>
                <w:rFonts w:cs="新細明體" w:hint="eastAsia"/>
              </w:rPr>
              <w:t>處</w:t>
            </w:r>
            <w:r>
              <w:t>)</w:t>
            </w:r>
            <w:r>
              <w:rPr>
                <w:rFonts w:cs="新細明體" w:hint="eastAsia"/>
              </w:rPr>
              <w:t>長：</w:t>
            </w:r>
            <w:r>
              <w:t xml:space="preserve">                    </w:t>
            </w:r>
            <w:r w:rsidR="001A6BA3">
              <w:t xml:space="preserve">                              </w:t>
            </w:r>
            <w:r>
              <w:rPr>
                <w:rFonts w:cs="新細明體" w:hint="eastAsia"/>
              </w:rPr>
              <w:t>經</w:t>
            </w:r>
            <w:r>
              <w:t>(</w:t>
            </w:r>
            <w:r>
              <w:rPr>
                <w:rFonts w:cs="新細明體" w:hint="eastAsia"/>
              </w:rPr>
              <w:t>副</w:t>
            </w:r>
            <w:r>
              <w:t>)</w:t>
            </w:r>
            <w:r>
              <w:rPr>
                <w:rFonts w:cs="新細明體" w:hint="eastAsia"/>
              </w:rPr>
              <w:t>理：</w:t>
            </w:r>
          </w:p>
        </w:tc>
      </w:tr>
      <w:tr w:rsidR="00C16770" w14:paraId="145DB7BA" w14:textId="77777777" w:rsidTr="000C79A9">
        <w:trPr>
          <w:trHeight w:val="1256"/>
        </w:trPr>
        <w:tc>
          <w:tcPr>
            <w:tcW w:w="508" w:type="dxa"/>
            <w:tcBorders>
              <w:bottom w:val="single" w:sz="12" w:space="0" w:color="auto"/>
            </w:tcBorders>
          </w:tcPr>
          <w:p w14:paraId="6469E927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董</w:t>
            </w:r>
          </w:p>
          <w:p w14:paraId="4E226A7D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事</w:t>
            </w:r>
          </w:p>
          <w:p w14:paraId="195C17C7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長</w:t>
            </w:r>
          </w:p>
        </w:tc>
        <w:tc>
          <w:tcPr>
            <w:tcW w:w="4320" w:type="dxa"/>
            <w:gridSpan w:val="3"/>
            <w:tcBorders>
              <w:bottom w:val="single" w:sz="12" w:space="0" w:color="auto"/>
            </w:tcBorders>
          </w:tcPr>
          <w:p w14:paraId="7D08E303" w14:textId="77777777" w:rsidR="00C16770" w:rsidRDefault="00C16770">
            <w:pPr>
              <w:ind w:hanging="28"/>
            </w:pPr>
          </w:p>
          <w:p w14:paraId="58F9F35B" w14:textId="77777777" w:rsidR="00C16770" w:rsidRDefault="00C16770">
            <w:pPr>
              <w:ind w:hanging="28"/>
            </w:pPr>
          </w:p>
          <w:p w14:paraId="07F9E146" w14:textId="77777777" w:rsidR="00C16770" w:rsidRDefault="00C16770">
            <w:pPr>
              <w:ind w:hanging="28"/>
            </w:pPr>
          </w:p>
        </w:tc>
        <w:tc>
          <w:tcPr>
            <w:tcW w:w="480" w:type="dxa"/>
            <w:tcBorders>
              <w:bottom w:val="single" w:sz="12" w:space="0" w:color="auto"/>
            </w:tcBorders>
          </w:tcPr>
          <w:p w14:paraId="1843ED89" w14:textId="77777777" w:rsidR="00C16770" w:rsidRDefault="001D5D96">
            <w:pPr>
              <w:ind w:hanging="5"/>
              <w:jc w:val="center"/>
            </w:pPr>
            <w:r>
              <w:rPr>
                <w:rFonts w:cs="新細明體" w:hint="eastAsia"/>
              </w:rPr>
              <w:t>總</w:t>
            </w:r>
          </w:p>
          <w:p w14:paraId="00FC4F9B" w14:textId="77777777" w:rsidR="00C16770" w:rsidRDefault="001D5D96">
            <w:pPr>
              <w:ind w:hanging="5"/>
              <w:jc w:val="center"/>
            </w:pPr>
            <w:r>
              <w:rPr>
                <w:rFonts w:cs="新細明體" w:hint="eastAsia"/>
              </w:rPr>
              <w:t>經</w:t>
            </w:r>
          </w:p>
          <w:p w14:paraId="6A868E93" w14:textId="77777777" w:rsidR="00C16770" w:rsidRDefault="001D5D96">
            <w:pPr>
              <w:ind w:hanging="5"/>
              <w:jc w:val="center"/>
            </w:pPr>
            <w:r>
              <w:rPr>
                <w:rFonts w:cs="新細明體" w:hint="eastAsia"/>
              </w:rPr>
              <w:t>理</w:t>
            </w:r>
          </w:p>
        </w:tc>
        <w:tc>
          <w:tcPr>
            <w:tcW w:w="4260" w:type="dxa"/>
            <w:tcBorders>
              <w:bottom w:val="single" w:sz="12" w:space="0" w:color="auto"/>
            </w:tcBorders>
          </w:tcPr>
          <w:p w14:paraId="4718901E" w14:textId="77777777" w:rsidR="00C16770" w:rsidRDefault="00C16770">
            <w:pPr>
              <w:ind w:hanging="360"/>
            </w:pPr>
          </w:p>
        </w:tc>
      </w:tr>
    </w:tbl>
    <w:p w14:paraId="596C8E78" w14:textId="7E83CEB2" w:rsidR="00DF722D" w:rsidRPr="00917CCE" w:rsidRDefault="00DF722D" w:rsidP="00A679CD">
      <w:pPr>
        <w:rPr>
          <w:rFonts w:ascii="微軟正黑體" w:eastAsia="微軟正黑體" w:hAnsi="微軟正黑體" w:cs="新細明體" w:hint="eastAsia"/>
        </w:rPr>
      </w:pPr>
      <w:bookmarkStart w:id="0" w:name="_GoBack"/>
      <w:bookmarkEnd w:id="0"/>
    </w:p>
    <w:sectPr w:rsidR="00DF722D" w:rsidRPr="00917CCE">
      <w:pgSz w:w="11907" w:h="16840"/>
      <w:pgMar w:top="899" w:right="1134" w:bottom="851" w:left="1134" w:header="1134" w:footer="851" w:gutter="0"/>
      <w:pgNumType w:start="1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5633CF" w14:textId="77777777" w:rsidR="00DE7C96" w:rsidRDefault="00DE7C96" w:rsidP="003E47CA">
      <w:r>
        <w:separator/>
      </w:r>
    </w:p>
  </w:endnote>
  <w:endnote w:type="continuationSeparator" w:id="0">
    <w:p w14:paraId="7A4D9537" w14:textId="77777777" w:rsidR="00DE7C96" w:rsidRDefault="00DE7C96" w:rsidP="003E4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6CCFA4" w14:textId="77777777" w:rsidR="00DE7C96" w:rsidRDefault="00DE7C96" w:rsidP="003E47CA">
      <w:r>
        <w:separator/>
      </w:r>
    </w:p>
  </w:footnote>
  <w:footnote w:type="continuationSeparator" w:id="0">
    <w:p w14:paraId="150DFB95" w14:textId="77777777" w:rsidR="00DE7C96" w:rsidRDefault="00DE7C96" w:rsidP="003E47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00576"/>
    <w:multiLevelType w:val="hybridMultilevel"/>
    <w:tmpl w:val="FFFFFFFF"/>
    <w:lvl w:ilvl="0" w:tplc="3A1A55E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6FF0A8E2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7DEAE170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36E457DA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C76AE1C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222455C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4C7CAC88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702CA67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AE9C240C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" w15:restartNumberingAfterBreak="0">
    <w:nsid w:val="0DC730E4"/>
    <w:multiLevelType w:val="hybridMultilevel"/>
    <w:tmpl w:val="FFFFFFFF"/>
    <w:lvl w:ilvl="0" w:tplc="ACE4303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F3AE23D0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2C94AC72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1A38531E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33325BB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8C0FFCA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73563A16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ABD0BFA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C2386134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" w15:restartNumberingAfterBreak="0">
    <w:nsid w:val="15EC45DD"/>
    <w:multiLevelType w:val="hybridMultilevel"/>
    <w:tmpl w:val="FFFFFFFF"/>
    <w:lvl w:ilvl="0" w:tplc="CEBEF2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51C66B18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F046154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64BC1F4E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7D664C92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FC9228D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30C08FA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DB2811B4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95F0A0B4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3" w15:restartNumberingAfterBreak="0">
    <w:nsid w:val="2DC939BF"/>
    <w:multiLevelType w:val="hybridMultilevel"/>
    <w:tmpl w:val="FFFFFFFF"/>
    <w:lvl w:ilvl="0" w:tplc="031C999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C0B0A7DA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20E235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7C096F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241CD284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8F44B996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3CBA3DB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F61C1964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93FEE8F2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4" w15:restartNumberingAfterBreak="0">
    <w:nsid w:val="2F9474ED"/>
    <w:multiLevelType w:val="hybridMultilevel"/>
    <w:tmpl w:val="0F00E984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5" w15:restartNumberingAfterBreak="0">
    <w:nsid w:val="369C32A6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" w15:restartNumberingAfterBreak="0">
    <w:nsid w:val="3B903B42"/>
    <w:multiLevelType w:val="hybridMultilevel"/>
    <w:tmpl w:val="FF40C8DA"/>
    <w:lvl w:ilvl="0" w:tplc="0409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AB5ED422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BA443570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80D883C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1BEA468C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BB7C0AB8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700ACA1C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4762FA64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63A42ACA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7" w15:restartNumberingAfterBreak="0">
    <w:nsid w:val="3E2728BA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8" w15:restartNumberingAfterBreak="0">
    <w:nsid w:val="3E8B09AE"/>
    <w:multiLevelType w:val="hybridMultilevel"/>
    <w:tmpl w:val="FFFFFFFF"/>
    <w:lvl w:ilvl="0" w:tplc="F88253AC">
      <w:start w:val="1"/>
      <w:numFmt w:val="decimal"/>
      <w:lvlText w:val="%1."/>
      <w:lvlJc w:val="left"/>
      <w:pPr>
        <w:ind w:left="895" w:hanging="360"/>
      </w:pPr>
      <w:rPr>
        <w:rFonts w:hint="default"/>
      </w:rPr>
    </w:lvl>
    <w:lvl w:ilvl="1" w:tplc="5DDAD0CE" w:tentative="1">
      <w:start w:val="1"/>
      <w:numFmt w:val="ideographTraditional"/>
      <w:lvlText w:val="%2、"/>
      <w:lvlJc w:val="left"/>
      <w:pPr>
        <w:ind w:left="1495" w:hanging="480"/>
      </w:pPr>
    </w:lvl>
    <w:lvl w:ilvl="2" w:tplc="19D0977A" w:tentative="1">
      <w:start w:val="1"/>
      <w:numFmt w:val="lowerRoman"/>
      <w:lvlText w:val="%3."/>
      <w:lvlJc w:val="right"/>
      <w:pPr>
        <w:ind w:left="1975" w:hanging="480"/>
      </w:pPr>
    </w:lvl>
    <w:lvl w:ilvl="3" w:tplc="A4F60FAA" w:tentative="1">
      <w:start w:val="1"/>
      <w:numFmt w:val="decimal"/>
      <w:lvlText w:val="%4."/>
      <w:lvlJc w:val="left"/>
      <w:pPr>
        <w:ind w:left="2455" w:hanging="480"/>
      </w:pPr>
    </w:lvl>
    <w:lvl w:ilvl="4" w:tplc="3F423692" w:tentative="1">
      <w:start w:val="1"/>
      <w:numFmt w:val="ideographTraditional"/>
      <w:lvlText w:val="%5、"/>
      <w:lvlJc w:val="left"/>
      <w:pPr>
        <w:ind w:left="2935" w:hanging="480"/>
      </w:pPr>
    </w:lvl>
    <w:lvl w:ilvl="5" w:tplc="F48A0B94" w:tentative="1">
      <w:start w:val="1"/>
      <w:numFmt w:val="lowerRoman"/>
      <w:lvlText w:val="%6."/>
      <w:lvlJc w:val="right"/>
      <w:pPr>
        <w:ind w:left="3415" w:hanging="480"/>
      </w:pPr>
    </w:lvl>
    <w:lvl w:ilvl="6" w:tplc="85DCE03E" w:tentative="1">
      <w:start w:val="1"/>
      <w:numFmt w:val="decimal"/>
      <w:lvlText w:val="%7."/>
      <w:lvlJc w:val="left"/>
      <w:pPr>
        <w:ind w:left="3895" w:hanging="480"/>
      </w:pPr>
    </w:lvl>
    <w:lvl w:ilvl="7" w:tplc="627CB43A" w:tentative="1">
      <w:start w:val="1"/>
      <w:numFmt w:val="ideographTraditional"/>
      <w:lvlText w:val="%8、"/>
      <w:lvlJc w:val="left"/>
      <w:pPr>
        <w:ind w:left="4375" w:hanging="480"/>
      </w:pPr>
    </w:lvl>
    <w:lvl w:ilvl="8" w:tplc="9ECA5146" w:tentative="1">
      <w:start w:val="1"/>
      <w:numFmt w:val="lowerRoman"/>
      <w:lvlText w:val="%9."/>
      <w:lvlJc w:val="right"/>
      <w:pPr>
        <w:ind w:left="4855" w:hanging="480"/>
      </w:pPr>
    </w:lvl>
  </w:abstractNum>
  <w:abstractNum w:abstractNumId="9" w15:restartNumberingAfterBreak="0">
    <w:nsid w:val="3FC12148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0" w15:restartNumberingAfterBreak="0">
    <w:nsid w:val="51184775"/>
    <w:multiLevelType w:val="hybridMultilevel"/>
    <w:tmpl w:val="09F8DC82"/>
    <w:lvl w:ilvl="0" w:tplc="04090001">
      <w:start w:val="1"/>
      <w:numFmt w:val="bullet"/>
      <w:lvlText w:val=""/>
      <w:lvlJc w:val="left"/>
      <w:pPr>
        <w:ind w:left="10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11" w15:restartNumberingAfterBreak="0">
    <w:nsid w:val="54737670"/>
    <w:multiLevelType w:val="hybridMultilevel"/>
    <w:tmpl w:val="FFFFFFFF"/>
    <w:lvl w:ilvl="0" w:tplc="0AEC478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A9387CCA" w:tentative="1">
      <w:start w:val="1"/>
      <w:numFmt w:val="ideographTraditional"/>
      <w:lvlText w:val="%2、"/>
      <w:lvlJc w:val="left"/>
      <w:pPr>
        <w:ind w:left="1500" w:hanging="480"/>
      </w:pPr>
    </w:lvl>
    <w:lvl w:ilvl="2" w:tplc="C28E3DE4" w:tentative="1">
      <w:start w:val="1"/>
      <w:numFmt w:val="lowerRoman"/>
      <w:lvlText w:val="%3."/>
      <w:lvlJc w:val="right"/>
      <w:pPr>
        <w:ind w:left="1980" w:hanging="480"/>
      </w:pPr>
    </w:lvl>
    <w:lvl w:ilvl="3" w:tplc="CF940A1A" w:tentative="1">
      <w:start w:val="1"/>
      <w:numFmt w:val="decimal"/>
      <w:lvlText w:val="%4."/>
      <w:lvlJc w:val="left"/>
      <w:pPr>
        <w:ind w:left="2460" w:hanging="480"/>
      </w:pPr>
    </w:lvl>
    <w:lvl w:ilvl="4" w:tplc="EF3425AE" w:tentative="1">
      <w:start w:val="1"/>
      <w:numFmt w:val="ideographTraditional"/>
      <w:lvlText w:val="%5、"/>
      <w:lvlJc w:val="left"/>
      <w:pPr>
        <w:ind w:left="2940" w:hanging="480"/>
      </w:pPr>
    </w:lvl>
    <w:lvl w:ilvl="5" w:tplc="05086DCE" w:tentative="1">
      <w:start w:val="1"/>
      <w:numFmt w:val="lowerRoman"/>
      <w:lvlText w:val="%6."/>
      <w:lvlJc w:val="right"/>
      <w:pPr>
        <w:ind w:left="3420" w:hanging="480"/>
      </w:pPr>
    </w:lvl>
    <w:lvl w:ilvl="6" w:tplc="10029A62" w:tentative="1">
      <w:start w:val="1"/>
      <w:numFmt w:val="decimal"/>
      <w:lvlText w:val="%7."/>
      <w:lvlJc w:val="left"/>
      <w:pPr>
        <w:ind w:left="3900" w:hanging="480"/>
      </w:pPr>
    </w:lvl>
    <w:lvl w:ilvl="7" w:tplc="0B6695D8" w:tentative="1">
      <w:start w:val="1"/>
      <w:numFmt w:val="ideographTraditional"/>
      <w:lvlText w:val="%8、"/>
      <w:lvlJc w:val="left"/>
      <w:pPr>
        <w:ind w:left="4380" w:hanging="480"/>
      </w:pPr>
    </w:lvl>
    <w:lvl w:ilvl="8" w:tplc="05A861A8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2" w15:restartNumberingAfterBreak="0">
    <w:nsid w:val="57AE07C0"/>
    <w:multiLevelType w:val="hybridMultilevel"/>
    <w:tmpl w:val="FFFFFFFF"/>
    <w:lvl w:ilvl="0" w:tplc="2312E61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8CCA924E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4DDEACB2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ADB0C02A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AD621A9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693A4D84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409AD57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DA5A569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FEE7942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3" w15:restartNumberingAfterBreak="0">
    <w:nsid w:val="57E417E8"/>
    <w:multiLevelType w:val="hybridMultilevel"/>
    <w:tmpl w:val="FFFFFFFF"/>
    <w:lvl w:ilvl="0" w:tplc="A2BA4E1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A9B8A138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4988504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40986B04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00E5D36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6A4687BC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A7A35A0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8F82EE1A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1772C558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4" w15:restartNumberingAfterBreak="0">
    <w:nsid w:val="5C2F3541"/>
    <w:multiLevelType w:val="hybridMultilevel"/>
    <w:tmpl w:val="FFFFFFFF"/>
    <w:lvl w:ilvl="0" w:tplc="658E53AC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3EF82080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262CF2BC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43483E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DA3CD4C4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1316A478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35DCC74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5FAAA9E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FD8A6578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5" w15:restartNumberingAfterBreak="0">
    <w:nsid w:val="5DA8355B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6" w15:restartNumberingAfterBreak="0">
    <w:nsid w:val="5DD32EA3"/>
    <w:multiLevelType w:val="hybridMultilevel"/>
    <w:tmpl w:val="FFFFFFFF"/>
    <w:lvl w:ilvl="0" w:tplc="9DBA72CE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D2A24C2A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62A8521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B858C02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54FA4F6A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1E480846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ADF4FC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C08FB60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47806476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7" w15:restartNumberingAfterBreak="0">
    <w:nsid w:val="607821C4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8" w15:restartNumberingAfterBreak="0">
    <w:nsid w:val="65930BB2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9" w15:restartNumberingAfterBreak="0">
    <w:nsid w:val="671B4C72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0" w15:restartNumberingAfterBreak="0">
    <w:nsid w:val="6FAC6BA7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1" w15:restartNumberingAfterBreak="0">
    <w:nsid w:val="712B5E13"/>
    <w:multiLevelType w:val="hybridMultilevel"/>
    <w:tmpl w:val="FFFFFFFF"/>
    <w:lvl w:ilvl="0" w:tplc="9A58C3D4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4072B9B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FC72359A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AF52739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FC304972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1D689E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C41E5A1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E1E1138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1C89196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2" w15:restartNumberingAfterBreak="0">
    <w:nsid w:val="728536FC"/>
    <w:multiLevelType w:val="hybridMultilevel"/>
    <w:tmpl w:val="FFFFFFFF"/>
    <w:lvl w:ilvl="0" w:tplc="31EEEF6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B5306666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C082D344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72DE4592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54F83828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A68E2C32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E710F31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33453D8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F360387C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3" w15:restartNumberingAfterBreak="0">
    <w:nsid w:val="735961C4"/>
    <w:multiLevelType w:val="hybridMultilevel"/>
    <w:tmpl w:val="FFFFFFFF"/>
    <w:lvl w:ilvl="0" w:tplc="D0BC758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69E4EC4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DE5C015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DC1A8786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8DD0E6DA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C0A64996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80FE051C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5F4EB74A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2EE2F7D0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4" w15:restartNumberingAfterBreak="0">
    <w:nsid w:val="74B92462"/>
    <w:multiLevelType w:val="hybridMultilevel"/>
    <w:tmpl w:val="FFFFFFFF"/>
    <w:lvl w:ilvl="0" w:tplc="1DAA7A3E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43126DF0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542F0A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D67CCA9A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F9889152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760A00D2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BB06753A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91FC109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B680F7D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5" w15:restartNumberingAfterBreak="0">
    <w:nsid w:val="7B4024E0"/>
    <w:multiLevelType w:val="hybridMultilevel"/>
    <w:tmpl w:val="FFFFFFFF"/>
    <w:lvl w:ilvl="0" w:tplc="A962A76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7BC4B4E2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CB4CCDC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E498375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40CC644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7168FE2C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73FAA62C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71B6DC6E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DDCFBD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num w:numId="1">
    <w:abstractNumId w:val="11"/>
  </w:num>
  <w:num w:numId="2">
    <w:abstractNumId w:val="24"/>
  </w:num>
  <w:num w:numId="3">
    <w:abstractNumId w:val="22"/>
  </w:num>
  <w:num w:numId="4">
    <w:abstractNumId w:val="25"/>
  </w:num>
  <w:num w:numId="5">
    <w:abstractNumId w:val="2"/>
  </w:num>
  <w:num w:numId="6">
    <w:abstractNumId w:val="12"/>
  </w:num>
  <w:num w:numId="7">
    <w:abstractNumId w:val="19"/>
  </w:num>
  <w:num w:numId="8">
    <w:abstractNumId w:val="0"/>
  </w:num>
  <w:num w:numId="9">
    <w:abstractNumId w:val="23"/>
  </w:num>
  <w:num w:numId="10">
    <w:abstractNumId w:val="1"/>
  </w:num>
  <w:num w:numId="11">
    <w:abstractNumId w:val="13"/>
  </w:num>
  <w:num w:numId="12">
    <w:abstractNumId w:val="8"/>
  </w:num>
  <w:num w:numId="13">
    <w:abstractNumId w:val="14"/>
  </w:num>
  <w:num w:numId="14">
    <w:abstractNumId w:val="6"/>
  </w:num>
  <w:num w:numId="15">
    <w:abstractNumId w:val="21"/>
  </w:num>
  <w:num w:numId="16">
    <w:abstractNumId w:val="3"/>
  </w:num>
  <w:num w:numId="17">
    <w:abstractNumId w:val="16"/>
  </w:num>
  <w:num w:numId="18">
    <w:abstractNumId w:val="4"/>
  </w:num>
  <w:num w:numId="19">
    <w:abstractNumId w:val="10"/>
  </w:num>
  <w:num w:numId="20">
    <w:abstractNumId w:val="5"/>
  </w:num>
  <w:num w:numId="21">
    <w:abstractNumId w:val="17"/>
  </w:num>
  <w:num w:numId="22">
    <w:abstractNumId w:val="9"/>
  </w:num>
  <w:num w:numId="23">
    <w:abstractNumId w:val="20"/>
  </w:num>
  <w:num w:numId="24">
    <w:abstractNumId w:val="15"/>
  </w:num>
  <w:num w:numId="25">
    <w:abstractNumId w:val="7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8"/>
  <w:bordersDoNotSurroundHeader/>
  <w:bordersDoNotSurroundFooter/>
  <w:defaultTabStop w:val="60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770"/>
    <w:rsid w:val="0000143B"/>
    <w:rsid w:val="0002550E"/>
    <w:rsid w:val="00027F70"/>
    <w:rsid w:val="000363E1"/>
    <w:rsid w:val="00036874"/>
    <w:rsid w:val="00043416"/>
    <w:rsid w:val="00065676"/>
    <w:rsid w:val="00071CC8"/>
    <w:rsid w:val="00094096"/>
    <w:rsid w:val="000B373F"/>
    <w:rsid w:val="000C293A"/>
    <w:rsid w:val="000C32DF"/>
    <w:rsid w:val="000C79A9"/>
    <w:rsid w:val="000D60F1"/>
    <w:rsid w:val="000E7181"/>
    <w:rsid w:val="00117331"/>
    <w:rsid w:val="001210BD"/>
    <w:rsid w:val="00133040"/>
    <w:rsid w:val="001339F7"/>
    <w:rsid w:val="00137F83"/>
    <w:rsid w:val="001520C4"/>
    <w:rsid w:val="001545DC"/>
    <w:rsid w:val="001703A0"/>
    <w:rsid w:val="0017226C"/>
    <w:rsid w:val="0017319D"/>
    <w:rsid w:val="00175799"/>
    <w:rsid w:val="00190AA6"/>
    <w:rsid w:val="001A4675"/>
    <w:rsid w:val="001A6BA3"/>
    <w:rsid w:val="001B58B1"/>
    <w:rsid w:val="001C63EC"/>
    <w:rsid w:val="001D365A"/>
    <w:rsid w:val="001D5D96"/>
    <w:rsid w:val="001D65DC"/>
    <w:rsid w:val="001D7722"/>
    <w:rsid w:val="001E2D1C"/>
    <w:rsid w:val="001F7ED5"/>
    <w:rsid w:val="00227764"/>
    <w:rsid w:val="0024142E"/>
    <w:rsid w:val="002470A9"/>
    <w:rsid w:val="00247B8B"/>
    <w:rsid w:val="00271905"/>
    <w:rsid w:val="0027337C"/>
    <w:rsid w:val="00276BB0"/>
    <w:rsid w:val="0028047B"/>
    <w:rsid w:val="00283388"/>
    <w:rsid w:val="002911E0"/>
    <w:rsid w:val="002956C1"/>
    <w:rsid w:val="002A4A54"/>
    <w:rsid w:val="002A4FB0"/>
    <w:rsid w:val="002B608F"/>
    <w:rsid w:val="002C0667"/>
    <w:rsid w:val="002C28D0"/>
    <w:rsid w:val="002C5C82"/>
    <w:rsid w:val="002F0161"/>
    <w:rsid w:val="003067EB"/>
    <w:rsid w:val="00322949"/>
    <w:rsid w:val="0032466D"/>
    <w:rsid w:val="00343A9D"/>
    <w:rsid w:val="00345119"/>
    <w:rsid w:val="00346D9C"/>
    <w:rsid w:val="00361D49"/>
    <w:rsid w:val="003667FF"/>
    <w:rsid w:val="00367182"/>
    <w:rsid w:val="00370328"/>
    <w:rsid w:val="0037396B"/>
    <w:rsid w:val="0037459B"/>
    <w:rsid w:val="00391431"/>
    <w:rsid w:val="00396662"/>
    <w:rsid w:val="003A163F"/>
    <w:rsid w:val="003A34DA"/>
    <w:rsid w:val="003A44E7"/>
    <w:rsid w:val="003A4768"/>
    <w:rsid w:val="003A52A3"/>
    <w:rsid w:val="003A6060"/>
    <w:rsid w:val="003B3FCB"/>
    <w:rsid w:val="003B55D4"/>
    <w:rsid w:val="003C6370"/>
    <w:rsid w:val="003D26C4"/>
    <w:rsid w:val="003E47CA"/>
    <w:rsid w:val="00401E56"/>
    <w:rsid w:val="00405D06"/>
    <w:rsid w:val="00414DDD"/>
    <w:rsid w:val="00414F94"/>
    <w:rsid w:val="00423C2C"/>
    <w:rsid w:val="00430F02"/>
    <w:rsid w:val="00436B40"/>
    <w:rsid w:val="00443FD0"/>
    <w:rsid w:val="00444007"/>
    <w:rsid w:val="0045455C"/>
    <w:rsid w:val="00457A7E"/>
    <w:rsid w:val="00466145"/>
    <w:rsid w:val="004753D1"/>
    <w:rsid w:val="00476EB5"/>
    <w:rsid w:val="00482166"/>
    <w:rsid w:val="00483B80"/>
    <w:rsid w:val="00484563"/>
    <w:rsid w:val="00485614"/>
    <w:rsid w:val="004916D4"/>
    <w:rsid w:val="00491F0F"/>
    <w:rsid w:val="00496726"/>
    <w:rsid w:val="004A5906"/>
    <w:rsid w:val="004C0A8C"/>
    <w:rsid w:val="004C0AF1"/>
    <w:rsid w:val="004C13E9"/>
    <w:rsid w:val="004D1AEC"/>
    <w:rsid w:val="004E0620"/>
    <w:rsid w:val="004E16C2"/>
    <w:rsid w:val="004F36E5"/>
    <w:rsid w:val="004F4663"/>
    <w:rsid w:val="005047D4"/>
    <w:rsid w:val="0050684B"/>
    <w:rsid w:val="00506AC4"/>
    <w:rsid w:val="00516BE5"/>
    <w:rsid w:val="0052259B"/>
    <w:rsid w:val="00522BBF"/>
    <w:rsid w:val="00524D50"/>
    <w:rsid w:val="0053358A"/>
    <w:rsid w:val="00534A75"/>
    <w:rsid w:val="00545123"/>
    <w:rsid w:val="00546035"/>
    <w:rsid w:val="00560794"/>
    <w:rsid w:val="00561512"/>
    <w:rsid w:val="00561D73"/>
    <w:rsid w:val="00574F39"/>
    <w:rsid w:val="0058217C"/>
    <w:rsid w:val="00583704"/>
    <w:rsid w:val="005A2805"/>
    <w:rsid w:val="005A6813"/>
    <w:rsid w:val="005A763F"/>
    <w:rsid w:val="005A7983"/>
    <w:rsid w:val="005C0146"/>
    <w:rsid w:val="005C2309"/>
    <w:rsid w:val="005C2376"/>
    <w:rsid w:val="005D7623"/>
    <w:rsid w:val="005E05FB"/>
    <w:rsid w:val="005F1DE9"/>
    <w:rsid w:val="005F79D9"/>
    <w:rsid w:val="00601D18"/>
    <w:rsid w:val="00603D93"/>
    <w:rsid w:val="00606D9C"/>
    <w:rsid w:val="006163A1"/>
    <w:rsid w:val="00617933"/>
    <w:rsid w:val="0062163F"/>
    <w:rsid w:val="006238F9"/>
    <w:rsid w:val="006271DF"/>
    <w:rsid w:val="006416C5"/>
    <w:rsid w:val="00645783"/>
    <w:rsid w:val="00645841"/>
    <w:rsid w:val="00646825"/>
    <w:rsid w:val="0065725C"/>
    <w:rsid w:val="00661B99"/>
    <w:rsid w:val="00665A62"/>
    <w:rsid w:val="00674711"/>
    <w:rsid w:val="00676266"/>
    <w:rsid w:val="00680C1A"/>
    <w:rsid w:val="0068790E"/>
    <w:rsid w:val="00690835"/>
    <w:rsid w:val="00693225"/>
    <w:rsid w:val="006A3B0A"/>
    <w:rsid w:val="006A58D2"/>
    <w:rsid w:val="006B1709"/>
    <w:rsid w:val="006C445D"/>
    <w:rsid w:val="006D6FB7"/>
    <w:rsid w:val="006E06EF"/>
    <w:rsid w:val="006E4322"/>
    <w:rsid w:val="006F401A"/>
    <w:rsid w:val="00714E7A"/>
    <w:rsid w:val="00721973"/>
    <w:rsid w:val="00722CA2"/>
    <w:rsid w:val="0073075D"/>
    <w:rsid w:val="00736FD4"/>
    <w:rsid w:val="00741217"/>
    <w:rsid w:val="00744997"/>
    <w:rsid w:val="00744D99"/>
    <w:rsid w:val="00751FB3"/>
    <w:rsid w:val="00782937"/>
    <w:rsid w:val="00784A81"/>
    <w:rsid w:val="007A18A3"/>
    <w:rsid w:val="007A2EA7"/>
    <w:rsid w:val="007B06B7"/>
    <w:rsid w:val="007B55D5"/>
    <w:rsid w:val="007C0865"/>
    <w:rsid w:val="007C30BF"/>
    <w:rsid w:val="007C35D4"/>
    <w:rsid w:val="007C7BBF"/>
    <w:rsid w:val="007D4B0A"/>
    <w:rsid w:val="007F1B96"/>
    <w:rsid w:val="007F33B5"/>
    <w:rsid w:val="007F6999"/>
    <w:rsid w:val="00805AEB"/>
    <w:rsid w:val="00814244"/>
    <w:rsid w:val="008178FE"/>
    <w:rsid w:val="00820C4C"/>
    <w:rsid w:val="00821357"/>
    <w:rsid w:val="008311F3"/>
    <w:rsid w:val="0083480F"/>
    <w:rsid w:val="00837548"/>
    <w:rsid w:val="00854C4A"/>
    <w:rsid w:val="00861FC2"/>
    <w:rsid w:val="0086546E"/>
    <w:rsid w:val="00874858"/>
    <w:rsid w:val="00874B4B"/>
    <w:rsid w:val="00885AE4"/>
    <w:rsid w:val="00893BA8"/>
    <w:rsid w:val="008A2A64"/>
    <w:rsid w:val="008A59E5"/>
    <w:rsid w:val="008A7EA7"/>
    <w:rsid w:val="008B023C"/>
    <w:rsid w:val="008B27F7"/>
    <w:rsid w:val="008B3F27"/>
    <w:rsid w:val="008B61E6"/>
    <w:rsid w:val="008C7A58"/>
    <w:rsid w:val="008E3C2D"/>
    <w:rsid w:val="008F1884"/>
    <w:rsid w:val="008F4A31"/>
    <w:rsid w:val="00917CCE"/>
    <w:rsid w:val="009257BB"/>
    <w:rsid w:val="00932D08"/>
    <w:rsid w:val="0093686F"/>
    <w:rsid w:val="00937952"/>
    <w:rsid w:val="00942232"/>
    <w:rsid w:val="00945419"/>
    <w:rsid w:val="00957BC2"/>
    <w:rsid w:val="00960FB5"/>
    <w:rsid w:val="00976A53"/>
    <w:rsid w:val="00984378"/>
    <w:rsid w:val="009929D7"/>
    <w:rsid w:val="009932B1"/>
    <w:rsid w:val="009A442B"/>
    <w:rsid w:val="009A4441"/>
    <w:rsid w:val="009A4AE8"/>
    <w:rsid w:val="009B1E2F"/>
    <w:rsid w:val="009B25AC"/>
    <w:rsid w:val="009C218A"/>
    <w:rsid w:val="009C446D"/>
    <w:rsid w:val="009D3FF4"/>
    <w:rsid w:val="009D528F"/>
    <w:rsid w:val="009D7502"/>
    <w:rsid w:val="009D7868"/>
    <w:rsid w:val="009E6A86"/>
    <w:rsid w:val="009F2872"/>
    <w:rsid w:val="009F568E"/>
    <w:rsid w:val="00A013F0"/>
    <w:rsid w:val="00A054ED"/>
    <w:rsid w:val="00A21136"/>
    <w:rsid w:val="00A24305"/>
    <w:rsid w:val="00A2717A"/>
    <w:rsid w:val="00A31A02"/>
    <w:rsid w:val="00A34983"/>
    <w:rsid w:val="00A44CB2"/>
    <w:rsid w:val="00A47C72"/>
    <w:rsid w:val="00A52489"/>
    <w:rsid w:val="00A679CD"/>
    <w:rsid w:val="00A721A1"/>
    <w:rsid w:val="00A726D0"/>
    <w:rsid w:val="00A74C5E"/>
    <w:rsid w:val="00AA430D"/>
    <w:rsid w:val="00AB327B"/>
    <w:rsid w:val="00AC1E01"/>
    <w:rsid w:val="00AD43EA"/>
    <w:rsid w:val="00AF6F8A"/>
    <w:rsid w:val="00AF7EA4"/>
    <w:rsid w:val="00B01CBC"/>
    <w:rsid w:val="00B05279"/>
    <w:rsid w:val="00B06FBE"/>
    <w:rsid w:val="00B11E51"/>
    <w:rsid w:val="00B17F86"/>
    <w:rsid w:val="00B241D1"/>
    <w:rsid w:val="00B24F05"/>
    <w:rsid w:val="00B422B4"/>
    <w:rsid w:val="00B42830"/>
    <w:rsid w:val="00B62CD5"/>
    <w:rsid w:val="00B84758"/>
    <w:rsid w:val="00B85E97"/>
    <w:rsid w:val="00B86A05"/>
    <w:rsid w:val="00B905A5"/>
    <w:rsid w:val="00B92271"/>
    <w:rsid w:val="00BA2184"/>
    <w:rsid w:val="00BB6C13"/>
    <w:rsid w:val="00BC3F24"/>
    <w:rsid w:val="00BC3F63"/>
    <w:rsid w:val="00BD1349"/>
    <w:rsid w:val="00BD3F80"/>
    <w:rsid w:val="00BD7DDC"/>
    <w:rsid w:val="00BE17AF"/>
    <w:rsid w:val="00BE2160"/>
    <w:rsid w:val="00BE61C9"/>
    <w:rsid w:val="00BE6507"/>
    <w:rsid w:val="00C00583"/>
    <w:rsid w:val="00C02406"/>
    <w:rsid w:val="00C048A2"/>
    <w:rsid w:val="00C163C7"/>
    <w:rsid w:val="00C16770"/>
    <w:rsid w:val="00C23D8E"/>
    <w:rsid w:val="00C2779F"/>
    <w:rsid w:val="00C374EC"/>
    <w:rsid w:val="00C44C08"/>
    <w:rsid w:val="00C47CEA"/>
    <w:rsid w:val="00C563B0"/>
    <w:rsid w:val="00C60326"/>
    <w:rsid w:val="00C65024"/>
    <w:rsid w:val="00C65B22"/>
    <w:rsid w:val="00C70C32"/>
    <w:rsid w:val="00C83F53"/>
    <w:rsid w:val="00CA0CC7"/>
    <w:rsid w:val="00CB4A91"/>
    <w:rsid w:val="00CB5477"/>
    <w:rsid w:val="00CD1858"/>
    <w:rsid w:val="00CD65C4"/>
    <w:rsid w:val="00CE28FF"/>
    <w:rsid w:val="00CE311D"/>
    <w:rsid w:val="00CF4BB5"/>
    <w:rsid w:val="00D1545F"/>
    <w:rsid w:val="00D20455"/>
    <w:rsid w:val="00D23424"/>
    <w:rsid w:val="00D27A0F"/>
    <w:rsid w:val="00D35D45"/>
    <w:rsid w:val="00D74567"/>
    <w:rsid w:val="00D82FA4"/>
    <w:rsid w:val="00D8472E"/>
    <w:rsid w:val="00D85474"/>
    <w:rsid w:val="00D95FEA"/>
    <w:rsid w:val="00DA27D5"/>
    <w:rsid w:val="00DB13C9"/>
    <w:rsid w:val="00DB1644"/>
    <w:rsid w:val="00DB3D65"/>
    <w:rsid w:val="00DC034A"/>
    <w:rsid w:val="00DC5248"/>
    <w:rsid w:val="00DD7432"/>
    <w:rsid w:val="00DE50D1"/>
    <w:rsid w:val="00DE7C96"/>
    <w:rsid w:val="00DF722D"/>
    <w:rsid w:val="00E050C4"/>
    <w:rsid w:val="00E12641"/>
    <w:rsid w:val="00E2321B"/>
    <w:rsid w:val="00E24A0B"/>
    <w:rsid w:val="00E262AE"/>
    <w:rsid w:val="00E31548"/>
    <w:rsid w:val="00E34217"/>
    <w:rsid w:val="00E421B5"/>
    <w:rsid w:val="00E44150"/>
    <w:rsid w:val="00E46808"/>
    <w:rsid w:val="00E545E7"/>
    <w:rsid w:val="00E65C1C"/>
    <w:rsid w:val="00E72796"/>
    <w:rsid w:val="00E75B74"/>
    <w:rsid w:val="00E7778B"/>
    <w:rsid w:val="00E844EB"/>
    <w:rsid w:val="00E93CA4"/>
    <w:rsid w:val="00E9765B"/>
    <w:rsid w:val="00EB1B08"/>
    <w:rsid w:val="00ED538F"/>
    <w:rsid w:val="00ED66B5"/>
    <w:rsid w:val="00EE2675"/>
    <w:rsid w:val="00F155EA"/>
    <w:rsid w:val="00F213E3"/>
    <w:rsid w:val="00F22F8D"/>
    <w:rsid w:val="00F2522A"/>
    <w:rsid w:val="00F26637"/>
    <w:rsid w:val="00F32348"/>
    <w:rsid w:val="00F32430"/>
    <w:rsid w:val="00F32492"/>
    <w:rsid w:val="00F37082"/>
    <w:rsid w:val="00F376C0"/>
    <w:rsid w:val="00F578B9"/>
    <w:rsid w:val="00F6080D"/>
    <w:rsid w:val="00F65629"/>
    <w:rsid w:val="00F72340"/>
    <w:rsid w:val="00F72B47"/>
    <w:rsid w:val="00F76C97"/>
    <w:rsid w:val="00F84EAA"/>
    <w:rsid w:val="00F96449"/>
    <w:rsid w:val="00FA4A5E"/>
    <w:rsid w:val="00FB428C"/>
    <w:rsid w:val="00FB78F4"/>
    <w:rsid w:val="00FB7911"/>
    <w:rsid w:val="00FC2FE7"/>
    <w:rsid w:val="00FE15C6"/>
    <w:rsid w:val="00FE1D8D"/>
    <w:rsid w:val="00FF0C63"/>
    <w:rsid w:val="00FF22B6"/>
    <w:rsid w:val="00FF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4ED4F27D"/>
  <w15:docId w15:val="{5C6D813A-92FC-534A-8AE0-D2CD4A6D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Pr>
      <w:rFonts w:ascii="Courier New" w:hAnsi="Courier New" w:cs="Courier New"/>
      <w:sz w:val="21"/>
      <w:szCs w:val="21"/>
    </w:rPr>
  </w:style>
  <w:style w:type="paragraph" w:styleId="a5">
    <w:name w:val="Body Text Indent"/>
    <w:basedOn w:val="a"/>
    <w:pPr>
      <w:ind w:left="391"/>
    </w:pPr>
    <w:rPr>
      <w:rFonts w:ascii="新細明體" w:cs="新細明體"/>
    </w:rPr>
  </w:style>
  <w:style w:type="character" w:customStyle="1" w:styleId="BodyTextIndentChar">
    <w:name w:val="Body Text Indent Char"/>
    <w:semiHidden/>
    <w:rPr>
      <w:rFonts w:ascii="Times New Roman" w:eastAsia="新細明體" w:hAnsi="Times New Roman" w:cs="Times New Roman"/>
      <w:szCs w:val="24"/>
    </w:rPr>
  </w:style>
  <w:style w:type="character" w:customStyle="1" w:styleId="a4">
    <w:name w:val="純文字 字元"/>
    <w:link w:val="a3"/>
    <w:semiHidden/>
    <w:rPr>
      <w:rFonts w:ascii="細明體" w:eastAsia="細明體" w:hAnsi="Courier New" w:cs="Courier New"/>
      <w:szCs w:val="24"/>
    </w:rPr>
  </w:style>
  <w:style w:type="character" w:styleId="a6">
    <w:name w:val="annotation reference"/>
    <w:semiHidden/>
    <w:rPr>
      <w:rFonts w:ascii="Times New Roman" w:hAnsi="Times New Roman" w:cs="Times New Roman"/>
      <w:sz w:val="18"/>
      <w:szCs w:val="18"/>
    </w:rPr>
  </w:style>
  <w:style w:type="paragraph" w:styleId="a7">
    <w:name w:val="annotation text"/>
    <w:basedOn w:val="a"/>
    <w:semiHidden/>
  </w:style>
  <w:style w:type="character" w:customStyle="1" w:styleId="CommentTextChar">
    <w:name w:val="Comment Text Char"/>
    <w:rPr>
      <w:rFonts w:ascii="Times New Roman" w:hAnsi="Times New Roman" w:cs="Times New Roman"/>
      <w:sz w:val="24"/>
      <w:szCs w:val="24"/>
    </w:rPr>
  </w:style>
  <w:style w:type="paragraph" w:styleId="a8">
    <w:name w:val="head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rPr>
      <w:rFonts w:ascii="Times New Roman" w:hAnsi="Times New Roman" w:cs="Times New Roman"/>
    </w:rPr>
  </w:style>
  <w:style w:type="paragraph" w:styleId="a9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rPr>
      <w:rFonts w:ascii="Times New Roman" w:hAnsi="Times New Roman" w:cs="Times New Roman"/>
    </w:rPr>
  </w:style>
  <w:style w:type="paragraph" w:customStyle="1" w:styleId="CommentSubject">
    <w:name w:val="Comment Subject"/>
    <w:basedOn w:val="a7"/>
    <w:next w:val="a7"/>
    <w:rPr>
      <w:b/>
      <w:bCs/>
    </w:rPr>
  </w:style>
  <w:style w:type="character" w:customStyle="1" w:styleId="CommentSubjectChar">
    <w:name w:val="Comment Subject Char"/>
    <w:basedOn w:val="CommentTextChar"/>
    <w:rPr>
      <w:rFonts w:ascii="Times New Roman" w:hAnsi="Times New Roman" w:cs="Times New Roman"/>
      <w:sz w:val="24"/>
      <w:szCs w:val="24"/>
    </w:rPr>
  </w:style>
  <w:style w:type="paragraph" w:styleId="aa">
    <w:name w:val="Balloon Text"/>
    <w:uiPriority w:val="99"/>
    <w:rPr>
      <w:rFonts w:ascii="Cambria" w:hAnsi="Cambria" w:cs="Cambria"/>
      <w:sz w:val="18"/>
      <w:szCs w:val="18"/>
    </w:rPr>
  </w:style>
  <w:style w:type="character" w:customStyle="1" w:styleId="BalloonTextChar">
    <w:name w:val="Balloon Text Char"/>
    <w:rPr>
      <w:rFonts w:ascii="Cambria" w:eastAsia="新細明體" w:hAnsi="Cambria" w:cs="Cambria"/>
      <w:sz w:val="18"/>
      <w:szCs w:val="18"/>
    </w:rPr>
  </w:style>
  <w:style w:type="paragraph" w:styleId="ab">
    <w:name w:val="annotation subject"/>
    <w:basedOn w:val="a7"/>
    <w:next w:val="a7"/>
    <w:semiHidden/>
    <w:rPr>
      <w:b/>
      <w:bCs/>
    </w:rPr>
  </w:style>
  <w:style w:type="paragraph" w:styleId="ac">
    <w:name w:val="No Spacing"/>
    <w:uiPriority w:val="1"/>
    <w:qFormat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標題 4 字元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標題 5 字元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標題 6 字元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標題 7 字元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標題 9 字元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e">
    <w:name w:val="標題 字元"/>
    <w:basedOn w:val="a0"/>
    <w:link w:val="ad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f">
    <w:name w:val="Subtitle"/>
    <w:basedOn w:val="a"/>
    <w:next w:val="a"/>
    <w:link w:val="af0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af0">
    <w:name w:val="副標題 字元"/>
    <w:basedOn w:val="a0"/>
    <w:link w:val="af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f1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f2">
    <w:name w:val="Emphasis"/>
    <w:basedOn w:val="a0"/>
    <w:uiPriority w:val="20"/>
    <w:qFormat/>
    <w:rPr>
      <w:i/>
      <w:iCs/>
    </w:rPr>
  </w:style>
  <w:style w:type="character" w:styleId="af3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f4">
    <w:name w:val="Strong"/>
    <w:basedOn w:val="a0"/>
    <w:uiPriority w:val="22"/>
    <w:qFormat/>
    <w:rPr>
      <w:b/>
      <w:bCs/>
    </w:rPr>
  </w:style>
  <w:style w:type="paragraph" w:styleId="af5">
    <w:name w:val="Quote"/>
    <w:basedOn w:val="a"/>
    <w:next w:val="a"/>
    <w:link w:val="af6"/>
    <w:uiPriority w:val="29"/>
    <w:qFormat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Pr>
      <w:i/>
      <w:iCs/>
      <w:color w:val="000000" w:themeColor="text1"/>
    </w:rPr>
  </w:style>
  <w:style w:type="paragraph" w:styleId="af7">
    <w:name w:val="Intense Quote"/>
    <w:basedOn w:val="a"/>
    <w:next w:val="a"/>
    <w:link w:val="af8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8">
    <w:name w:val="鮮明引文 字元"/>
    <w:basedOn w:val="a0"/>
    <w:link w:val="af7"/>
    <w:uiPriority w:val="30"/>
    <w:rPr>
      <w:b/>
      <w:bCs/>
      <w:i/>
      <w:iCs/>
      <w:color w:val="4472C4" w:themeColor="accent1"/>
    </w:rPr>
  </w:style>
  <w:style w:type="character" w:styleId="af9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a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b">
    <w:name w:val="Book Title"/>
    <w:basedOn w:val="a0"/>
    <w:uiPriority w:val="33"/>
    <w:qFormat/>
    <w:rPr>
      <w:b/>
      <w:bCs/>
      <w:smallCaps/>
      <w:spacing w:val="5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styleId="afd">
    <w:name w:val="footnote text"/>
    <w:basedOn w:val="a"/>
    <w:link w:val="afe"/>
    <w:uiPriority w:val="99"/>
    <w:semiHidden/>
    <w:unhideWhenUsed/>
    <w:rPr>
      <w:sz w:val="20"/>
      <w:szCs w:val="20"/>
    </w:rPr>
  </w:style>
  <w:style w:type="character" w:customStyle="1" w:styleId="afe">
    <w:name w:val="註腳文字 字元"/>
    <w:basedOn w:val="a0"/>
    <w:link w:val="afd"/>
    <w:uiPriority w:val="99"/>
    <w:semiHidden/>
    <w:rPr>
      <w:sz w:val="20"/>
      <w:szCs w:val="20"/>
    </w:rPr>
  </w:style>
  <w:style w:type="character" w:styleId="aff">
    <w:name w:val="footnote reference"/>
    <w:basedOn w:val="a0"/>
    <w:uiPriority w:val="99"/>
    <w:semiHidden/>
    <w:unhideWhenUsed/>
    <w:rPr>
      <w:vertAlign w:val="superscript"/>
    </w:rPr>
  </w:style>
  <w:style w:type="paragraph" w:styleId="aff0">
    <w:name w:val="endnote text"/>
    <w:basedOn w:val="a"/>
    <w:link w:val="aff1"/>
    <w:uiPriority w:val="99"/>
    <w:semiHidden/>
    <w:unhideWhenUsed/>
    <w:rPr>
      <w:sz w:val="20"/>
      <w:szCs w:val="20"/>
    </w:rPr>
  </w:style>
  <w:style w:type="character" w:customStyle="1" w:styleId="aff1">
    <w:name w:val="章節附註文字 字元"/>
    <w:basedOn w:val="a0"/>
    <w:link w:val="aff0"/>
    <w:uiPriority w:val="99"/>
    <w:semiHidden/>
    <w:rPr>
      <w:sz w:val="20"/>
      <w:szCs w:val="20"/>
    </w:rPr>
  </w:style>
  <w:style w:type="character" w:styleId="aff2">
    <w:name w:val="endnote reference"/>
    <w:basedOn w:val="a0"/>
    <w:uiPriority w:val="99"/>
    <w:semiHidden/>
    <w:unhideWhenUsed/>
    <w:rPr>
      <w:vertAlign w:val="superscript"/>
    </w:rPr>
  </w:style>
  <w:style w:type="character" w:styleId="aff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f4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預設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(0-8A-304-02)[2002</dc:title>
  <dc:creator>ECIC</dc:creator>
  <cp:lastModifiedBy>江富誠</cp:lastModifiedBy>
  <cp:revision>2</cp:revision>
  <dcterms:created xsi:type="dcterms:W3CDTF">2024-05-21T03:18:00Z</dcterms:created>
  <dcterms:modified xsi:type="dcterms:W3CDTF">2024-05-21T03:18:00Z</dcterms:modified>
</cp:coreProperties>
</file>