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41A234C0" w14:textId="77777777" w:rsidR="00C16770" w:rsidRDefault="001D5D96">
      <w:pPr>
        <w:tabs>
          <w:tab w:val="left" w:pos="6840"/>
        </w:tabs>
        <w:spacing w:before="120" w:after="120"/>
        <w:ind w:left="1680" w:hanging="1680"/>
        <w:jc w:val="right"/>
        <w:rPr>
          <w:b/>
          <w:bCs/>
          <w:sz w:val="32"/>
          <w:szCs w:val="32"/>
        </w:rPr>
      </w:pPr>
      <w:r>
        <w:t>(0-8A-304-02)[2002.07]</w:t>
      </w:r>
    </w:p>
    <w:p w14:paraId="06CE7F19" w14:textId="77777777" w:rsidR="00C16770" w:rsidRDefault="001D5D96">
      <w:pPr>
        <w:tabs>
          <w:tab w:val="left" w:pos="6840"/>
        </w:tabs>
        <w:spacing w:before="120" w:after="120"/>
        <w:ind w:left="1680" w:hanging="1680"/>
        <w:jc w:val="center"/>
        <w:rPr>
          <w:b/>
          <w:bCs/>
        </w:rPr>
      </w:pPr>
      <w:r>
        <w:rPr>
          <w:rFonts w:cs="新細明體" w:hint="eastAsia"/>
          <w:b/>
          <w:bCs/>
          <w:sz w:val="32"/>
          <w:szCs w:val="32"/>
        </w:rPr>
        <w:t>臺灣永光化學工業股份有限公司</w:t>
      </w:r>
    </w:p>
    <w:p w14:paraId="3AEE914A" w14:textId="77AF1CA7" w:rsidR="00C16770" w:rsidRDefault="001D5D96">
      <w:pPr>
        <w:spacing w:before="120" w:after="120"/>
        <w:ind w:right="26" w:firstLine="3780"/>
      </w:pPr>
      <w:r>
        <w:rPr>
          <w:rFonts w:cs="新細明體" w:hint="eastAsia"/>
          <w:b/>
          <w:bCs/>
          <w:sz w:val="28"/>
          <w:szCs w:val="28"/>
          <w:u w:val="single"/>
        </w:rPr>
        <w:t>國外出差報告</w:t>
      </w:r>
      <w:r>
        <w:t xml:space="preserve">           </w:t>
      </w:r>
      <w:r>
        <w:rPr>
          <w:rFonts w:hint="eastAsia"/>
        </w:rPr>
        <w:t xml:space="preserve">       202</w:t>
      </w:r>
      <w:r w:rsidR="00D82FA4">
        <w:rPr>
          <w:rFonts w:hint="eastAsia"/>
        </w:rPr>
        <w:t>4</w:t>
      </w:r>
      <w:r>
        <w:rPr>
          <w:rFonts w:cs="新細明體" w:hint="eastAsia"/>
        </w:rPr>
        <w:t>年</w:t>
      </w:r>
      <w:r w:rsidR="00283388" w:rsidRPr="00283388">
        <w:rPr>
          <w:rFonts w:hint="eastAsia"/>
        </w:rPr>
        <w:t>5</w:t>
      </w:r>
      <w:r w:rsidRPr="00283388">
        <w:rPr>
          <w:rFonts w:hint="eastAsia"/>
        </w:rPr>
        <w:t>月</w:t>
      </w:r>
      <w:r w:rsidR="00283388" w:rsidRPr="00283388">
        <w:rPr>
          <w:rFonts w:hint="eastAsia"/>
        </w:rPr>
        <w:t>2</w:t>
      </w:r>
      <w:r w:rsidR="002C5C82">
        <w:rPr>
          <w:rFonts w:hint="eastAsia"/>
        </w:rPr>
        <w:t>1</w:t>
      </w:r>
      <w:bookmarkStart w:id="0" w:name="_GoBack"/>
      <w:bookmarkEnd w:id="0"/>
      <w:r>
        <w:rPr>
          <w:rFonts w:cs="新細明體" w:hint="eastAsia"/>
        </w:rPr>
        <w:t>日</w:t>
      </w:r>
      <w:r>
        <w:t xml:space="preserve">                                </w:t>
      </w:r>
    </w:p>
    <w:tbl>
      <w:tblPr>
        <w:tblW w:w="9568" w:type="dxa"/>
        <w:tblInd w:w="-2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08"/>
        <w:gridCol w:w="1066"/>
        <w:gridCol w:w="1416"/>
        <w:gridCol w:w="1838"/>
        <w:gridCol w:w="480"/>
        <w:gridCol w:w="4260"/>
      </w:tblGrid>
      <w:tr w:rsidR="00C16770" w14:paraId="797E88B9" w14:textId="77777777" w:rsidTr="00F96449">
        <w:trPr>
          <w:trHeight w:val="271"/>
        </w:trPr>
        <w:tc>
          <w:tcPr>
            <w:tcW w:w="1574" w:type="dxa"/>
            <w:gridSpan w:val="2"/>
            <w:tcBorders>
              <w:top w:val="single" w:sz="12" w:space="0" w:color="auto"/>
            </w:tcBorders>
            <w:vAlign w:val="center"/>
          </w:tcPr>
          <w:p w14:paraId="6D4887FD" w14:textId="77777777" w:rsidR="00C16770" w:rsidRDefault="001D5D96">
            <w:pPr>
              <w:ind w:hanging="360"/>
              <w:jc w:val="center"/>
              <w:rPr>
                <w:rFonts w:ascii="微軟正黑體" w:eastAsia="微軟正黑體" w:hAnsi="微軟正黑體"/>
                <w:spacing w:val="80"/>
              </w:rPr>
            </w:pPr>
            <w:r>
              <w:rPr>
                <w:rFonts w:ascii="微軟正黑體" w:eastAsia="微軟正黑體" w:hAnsi="微軟正黑體"/>
                <w:spacing w:val="80"/>
              </w:rPr>
              <w:t xml:space="preserve"> </w:t>
            </w:r>
            <w:r>
              <w:rPr>
                <w:rFonts w:ascii="微軟正黑體" w:eastAsia="微軟正黑體" w:hAnsi="微軟正黑體" w:cs="新細明體" w:hint="eastAsia"/>
                <w:spacing w:val="80"/>
              </w:rPr>
              <w:t>部</w:t>
            </w:r>
            <w:r>
              <w:rPr>
                <w:rFonts w:ascii="微軟正黑體" w:eastAsia="微軟正黑體" w:hAnsi="微軟正黑體"/>
                <w:spacing w:val="80"/>
              </w:rPr>
              <w:t xml:space="preserve"> </w:t>
            </w:r>
            <w:r>
              <w:rPr>
                <w:rFonts w:ascii="微軟正黑體" w:eastAsia="微軟正黑體" w:hAnsi="微軟正黑體" w:cs="新細明體" w:hint="eastAsia"/>
                <w:spacing w:val="80"/>
              </w:rPr>
              <w:t>門</w:t>
            </w:r>
          </w:p>
        </w:tc>
        <w:tc>
          <w:tcPr>
            <w:tcW w:w="1416" w:type="dxa"/>
            <w:tcBorders>
              <w:top w:val="single" w:sz="12" w:space="0" w:color="auto"/>
            </w:tcBorders>
            <w:vAlign w:val="center"/>
          </w:tcPr>
          <w:p w14:paraId="1295F963" w14:textId="77777777" w:rsidR="00C16770" w:rsidRDefault="001D5D96">
            <w:pPr>
              <w:ind w:hanging="360"/>
              <w:jc w:val="center"/>
              <w:rPr>
                <w:rFonts w:ascii="微軟正黑體" w:eastAsia="微軟正黑體" w:hAnsi="微軟正黑體"/>
                <w:spacing w:val="80"/>
              </w:rPr>
            </w:pPr>
            <w:r>
              <w:rPr>
                <w:rFonts w:ascii="微軟正黑體" w:eastAsia="微軟正黑體" w:hAnsi="微軟正黑體"/>
                <w:spacing w:val="80"/>
              </w:rPr>
              <w:t xml:space="preserve"> </w:t>
            </w:r>
            <w:r>
              <w:rPr>
                <w:rFonts w:ascii="微軟正黑體" w:eastAsia="微軟正黑體" w:hAnsi="微軟正黑體" w:cs="新細明體" w:hint="eastAsia"/>
                <w:spacing w:val="80"/>
              </w:rPr>
              <w:t>職</w:t>
            </w:r>
            <w:r>
              <w:rPr>
                <w:rFonts w:ascii="微軟正黑體" w:eastAsia="微軟正黑體" w:hAnsi="微軟正黑體"/>
                <w:spacing w:val="80"/>
              </w:rPr>
              <w:t xml:space="preserve"> </w:t>
            </w:r>
            <w:r>
              <w:rPr>
                <w:rFonts w:ascii="微軟正黑體" w:eastAsia="微軟正黑體" w:hAnsi="微軟正黑體" w:cs="新細明體" w:hint="eastAsia"/>
                <w:spacing w:val="80"/>
              </w:rPr>
              <w:t>稱</w:t>
            </w:r>
          </w:p>
        </w:tc>
        <w:tc>
          <w:tcPr>
            <w:tcW w:w="2318" w:type="dxa"/>
            <w:gridSpan w:val="2"/>
            <w:tcBorders>
              <w:top w:val="single" w:sz="12" w:space="0" w:color="auto"/>
            </w:tcBorders>
            <w:vAlign w:val="center"/>
          </w:tcPr>
          <w:p w14:paraId="1E8D03D6" w14:textId="77777777" w:rsidR="00C16770" w:rsidRDefault="001D5D96">
            <w:pPr>
              <w:ind w:hanging="360"/>
              <w:jc w:val="center"/>
              <w:rPr>
                <w:rFonts w:ascii="微軟正黑體" w:eastAsia="微軟正黑體" w:hAnsi="微軟正黑體"/>
                <w:spacing w:val="80"/>
              </w:rPr>
            </w:pPr>
            <w:r>
              <w:rPr>
                <w:rFonts w:ascii="微軟正黑體" w:eastAsia="微軟正黑體" w:hAnsi="微軟正黑體"/>
                <w:spacing w:val="80"/>
              </w:rPr>
              <w:t xml:space="preserve">  </w:t>
            </w:r>
            <w:r>
              <w:rPr>
                <w:rFonts w:ascii="微軟正黑體" w:eastAsia="微軟正黑體" w:hAnsi="微軟正黑體" w:cs="新細明體" w:hint="eastAsia"/>
                <w:spacing w:val="80"/>
              </w:rPr>
              <w:t>姓</w:t>
            </w:r>
            <w:r>
              <w:rPr>
                <w:rFonts w:ascii="微軟正黑體" w:eastAsia="微軟正黑體" w:hAnsi="微軟正黑體"/>
                <w:spacing w:val="80"/>
              </w:rPr>
              <w:t xml:space="preserve"> </w:t>
            </w:r>
            <w:r>
              <w:rPr>
                <w:rFonts w:ascii="微軟正黑體" w:eastAsia="微軟正黑體" w:hAnsi="微軟正黑體" w:cs="新細明體" w:hint="eastAsia"/>
                <w:spacing w:val="80"/>
              </w:rPr>
              <w:t>名</w:t>
            </w:r>
          </w:p>
        </w:tc>
        <w:tc>
          <w:tcPr>
            <w:tcW w:w="4260" w:type="dxa"/>
            <w:tcBorders>
              <w:top w:val="single" w:sz="12" w:space="0" w:color="auto"/>
            </w:tcBorders>
            <w:vAlign w:val="center"/>
          </w:tcPr>
          <w:p w14:paraId="22D8FD6A" w14:textId="77777777" w:rsidR="00C16770" w:rsidRDefault="001D5D96">
            <w:pPr>
              <w:ind w:hanging="360"/>
              <w:jc w:val="center"/>
              <w:rPr>
                <w:rFonts w:ascii="微軟正黑體" w:eastAsia="微軟正黑體" w:hAnsi="微軟正黑體"/>
                <w:spacing w:val="80"/>
              </w:rPr>
            </w:pPr>
            <w:r>
              <w:rPr>
                <w:rFonts w:ascii="微軟正黑體" w:eastAsia="微軟正黑體" w:hAnsi="微軟正黑體" w:cs="新細明體" w:hint="eastAsia"/>
                <w:spacing w:val="80"/>
              </w:rPr>
              <w:t>出國地區</w:t>
            </w:r>
          </w:p>
        </w:tc>
      </w:tr>
      <w:tr w:rsidR="00C16770" w14:paraId="4BEE8E23" w14:textId="77777777" w:rsidTr="00F96449">
        <w:trPr>
          <w:trHeight w:val="286"/>
        </w:trPr>
        <w:tc>
          <w:tcPr>
            <w:tcW w:w="1574" w:type="dxa"/>
            <w:gridSpan w:val="2"/>
          </w:tcPr>
          <w:p w14:paraId="06500A69" w14:textId="77777777" w:rsidR="00C16770" w:rsidRDefault="001D5D96">
            <w:pPr>
              <w:ind w:hanging="36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 xml:space="preserve">  </w:t>
            </w:r>
            <w:r>
              <w:rPr>
                <w:rFonts w:ascii="微軟正黑體" w:eastAsia="微軟正黑體" w:hAnsi="微軟正黑體" w:cs="新細明體" w:hint="eastAsia"/>
              </w:rPr>
              <w:t>一廠技服部</w:t>
            </w:r>
          </w:p>
        </w:tc>
        <w:tc>
          <w:tcPr>
            <w:tcW w:w="1416" w:type="dxa"/>
          </w:tcPr>
          <w:p w14:paraId="47AC1285" w14:textId="77777777" w:rsidR="00C16770" w:rsidRDefault="001D5D96">
            <w:pPr>
              <w:ind w:hanging="36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cs="新細明體" w:hint="eastAsia"/>
              </w:rPr>
              <w:t>工程師</w:t>
            </w:r>
          </w:p>
        </w:tc>
        <w:tc>
          <w:tcPr>
            <w:tcW w:w="2318" w:type="dxa"/>
            <w:gridSpan w:val="2"/>
          </w:tcPr>
          <w:p w14:paraId="2F4F50E2" w14:textId="77777777" w:rsidR="00C16770" w:rsidRDefault="001D5D96">
            <w:pPr>
              <w:ind w:hanging="36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cs="新細明體" w:hint="eastAsia"/>
              </w:rPr>
              <w:t>江富誠</w:t>
            </w:r>
          </w:p>
        </w:tc>
        <w:tc>
          <w:tcPr>
            <w:tcW w:w="4260" w:type="dxa"/>
          </w:tcPr>
          <w:p w14:paraId="10DEBC68" w14:textId="3547D477" w:rsidR="00C16770" w:rsidRDefault="00D82FA4">
            <w:pPr>
              <w:ind w:hanging="360"/>
              <w:jc w:val="center"/>
              <w:rPr>
                <w:rFonts w:ascii="微軟正黑體" w:eastAsia="微軟正黑體" w:hAnsi="微軟正黑體" w:cs="新細明體"/>
              </w:rPr>
            </w:pPr>
            <w:r>
              <w:rPr>
                <w:rFonts w:ascii="微軟正黑體" w:eastAsia="微軟正黑體" w:hAnsi="微軟正黑體" w:cs="新細明體" w:hint="eastAsia"/>
              </w:rPr>
              <w:t>大陸</w:t>
            </w:r>
            <w:r w:rsidR="00283388">
              <w:rPr>
                <w:rFonts w:ascii="微軟正黑體" w:eastAsia="微軟正黑體" w:hAnsi="微軟正黑體" w:cs="新細明體" w:hint="eastAsia"/>
              </w:rPr>
              <w:t>廣州</w:t>
            </w:r>
          </w:p>
        </w:tc>
      </w:tr>
      <w:tr w:rsidR="00C16770" w14:paraId="1A85F2A1" w14:textId="77777777">
        <w:trPr>
          <w:trHeight w:val="248"/>
        </w:trPr>
        <w:tc>
          <w:tcPr>
            <w:tcW w:w="1574" w:type="dxa"/>
            <w:gridSpan w:val="2"/>
            <w:vAlign w:val="center"/>
          </w:tcPr>
          <w:p w14:paraId="19CFC2F0" w14:textId="77777777" w:rsidR="00C16770" w:rsidRDefault="001D5D96">
            <w:pPr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cs="新細明體" w:hint="eastAsia"/>
                <w:spacing w:val="10"/>
              </w:rPr>
              <w:t>出國類別</w:t>
            </w:r>
          </w:p>
        </w:tc>
        <w:tc>
          <w:tcPr>
            <w:tcW w:w="7994" w:type="dxa"/>
            <w:gridSpan w:val="4"/>
            <w:vAlign w:val="center"/>
          </w:tcPr>
          <w:p w14:paraId="52762C15" w14:textId="725D0433" w:rsidR="00C16770" w:rsidRDefault="00F96449" w:rsidP="00F96449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  <w:kern w:val="2"/>
              </w:rPr>
              <w:t xml:space="preserve"> </w:t>
            </w:r>
            <w:r w:rsidRPr="00F96449">
              <w:rPr>
                <w:rFonts w:ascii="微軟正黑體" w:eastAsia="微軟正黑體" w:hAnsi="微軟正黑體"/>
                <w:kern w:val="2"/>
              </w:rPr>
              <w:sym w:font="Wingdings" w:char="F06E"/>
            </w:r>
            <w:r w:rsidRPr="00F96449">
              <w:rPr>
                <w:rFonts w:ascii="微軟正黑體" w:eastAsia="微軟正黑體" w:hAnsi="微軟正黑體"/>
                <w:kern w:val="2"/>
              </w:rPr>
              <w:t xml:space="preserve">   </w:t>
            </w:r>
            <w:r w:rsidRPr="00F96449">
              <w:rPr>
                <w:rFonts w:ascii="微軟正黑體" w:eastAsia="微軟正黑體" w:hAnsi="微軟正黑體" w:hint="eastAsia"/>
                <w:kern w:val="2"/>
              </w:rPr>
              <w:t>營業</w:t>
            </w:r>
            <w:r w:rsidRPr="00F96449">
              <w:rPr>
                <w:rFonts w:ascii="微軟正黑體" w:eastAsia="微軟正黑體" w:hAnsi="微軟正黑體"/>
                <w:kern w:val="2"/>
              </w:rPr>
              <w:t xml:space="preserve">    </w:t>
            </w:r>
            <w:r w:rsidRPr="00F96449">
              <w:rPr>
                <w:rFonts w:ascii="微軟正黑體" w:eastAsia="微軟正黑體" w:hAnsi="微軟正黑體"/>
                <w:kern w:val="2"/>
              </w:rPr>
              <w:sym w:font="Wingdings" w:char="F0A8"/>
            </w:r>
            <w:r w:rsidRPr="00F96449">
              <w:rPr>
                <w:rFonts w:ascii="微軟正黑體" w:eastAsia="微軟正黑體" w:hAnsi="微軟正黑體"/>
                <w:kern w:val="2"/>
              </w:rPr>
              <w:t xml:space="preserve">   </w:t>
            </w:r>
            <w:r w:rsidRPr="00F96449">
              <w:rPr>
                <w:rFonts w:ascii="微軟正黑體" w:eastAsia="微軟正黑體" w:hAnsi="微軟正黑體" w:hint="eastAsia"/>
                <w:kern w:val="2"/>
              </w:rPr>
              <w:t>受訓</w:t>
            </w:r>
            <w:r w:rsidRPr="00F96449">
              <w:rPr>
                <w:rFonts w:ascii="微軟正黑體" w:eastAsia="微軟正黑體" w:hAnsi="微軟正黑體"/>
                <w:kern w:val="2"/>
              </w:rPr>
              <w:t xml:space="preserve">   </w:t>
            </w:r>
            <w:r w:rsidRPr="00F96449">
              <w:rPr>
                <w:rFonts w:ascii="微軟正黑體" w:eastAsia="微軟正黑體" w:hAnsi="微軟正黑體"/>
                <w:kern w:val="2"/>
              </w:rPr>
              <w:sym w:font="Wingdings" w:char="F0A8"/>
            </w:r>
            <w:r w:rsidRPr="00F96449">
              <w:rPr>
                <w:rFonts w:ascii="微軟正黑體" w:eastAsia="微軟正黑體" w:hAnsi="微軟正黑體"/>
                <w:kern w:val="2"/>
              </w:rPr>
              <w:t xml:space="preserve">   </w:t>
            </w:r>
            <w:r w:rsidRPr="00F96449">
              <w:rPr>
                <w:rFonts w:ascii="微軟正黑體" w:eastAsia="微軟正黑體" w:hAnsi="微軟正黑體" w:hint="eastAsia"/>
                <w:kern w:val="2"/>
              </w:rPr>
              <w:t>其他</w:t>
            </w:r>
          </w:p>
        </w:tc>
      </w:tr>
      <w:tr w:rsidR="00C16770" w14:paraId="65FBED04" w14:textId="77777777">
        <w:trPr>
          <w:trHeight w:val="196"/>
        </w:trPr>
        <w:tc>
          <w:tcPr>
            <w:tcW w:w="1574" w:type="dxa"/>
            <w:gridSpan w:val="2"/>
            <w:vAlign w:val="center"/>
          </w:tcPr>
          <w:p w14:paraId="1FB9CB87" w14:textId="77777777" w:rsidR="00C16770" w:rsidRDefault="001D5D96">
            <w:pPr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cs="新細明體" w:hint="eastAsia"/>
                <w:spacing w:val="10"/>
              </w:rPr>
              <w:t>出國事由</w:t>
            </w:r>
          </w:p>
        </w:tc>
        <w:tc>
          <w:tcPr>
            <w:tcW w:w="7994" w:type="dxa"/>
            <w:gridSpan w:val="4"/>
            <w:vAlign w:val="center"/>
          </w:tcPr>
          <w:p w14:paraId="35C1C6FF" w14:textId="364E82CC" w:rsidR="00C16770" w:rsidRDefault="00283388" w:rsidP="00283388">
            <w:pPr>
              <w:ind w:hanging="14"/>
              <w:rPr>
                <w:rFonts w:ascii="微軟正黑體" w:eastAsia="微軟正黑體" w:hAnsi="微軟正黑體" w:cs="新細明體"/>
              </w:rPr>
            </w:pPr>
            <w:r>
              <w:rPr>
                <w:rFonts w:ascii="微軟正黑體" w:eastAsia="微軟正黑體" w:hAnsi="微軟正黑體" w:cs="新細明體" w:hint="eastAsia"/>
              </w:rPr>
              <w:t>1.</w:t>
            </w:r>
            <w:r w:rsidRPr="00283388">
              <w:rPr>
                <w:rFonts w:ascii="微軟正黑體" w:eastAsia="微軟正黑體" w:hAnsi="微軟正黑體" w:cs="新細明體" w:hint="eastAsia"/>
              </w:rPr>
              <w:t xml:space="preserve">產品推廣 </w:t>
            </w:r>
            <w:r>
              <w:rPr>
                <w:rFonts w:ascii="微軟正黑體" w:eastAsia="微軟正黑體" w:hAnsi="微軟正黑體" w:cs="新細明體" w:hint="eastAsia"/>
              </w:rPr>
              <w:t xml:space="preserve"> 2.</w:t>
            </w:r>
            <w:r w:rsidRPr="00283388">
              <w:rPr>
                <w:rFonts w:ascii="微軟正黑體" w:eastAsia="微軟正黑體" w:hAnsi="微軟正黑體" w:cs="新細明體" w:hint="eastAsia"/>
              </w:rPr>
              <w:t>參展(廣州表面處理展)</w:t>
            </w:r>
          </w:p>
        </w:tc>
      </w:tr>
      <w:tr w:rsidR="00C16770" w14:paraId="290184BD" w14:textId="77777777">
        <w:trPr>
          <w:cantSplit/>
          <w:trHeight w:val="300"/>
        </w:trPr>
        <w:tc>
          <w:tcPr>
            <w:tcW w:w="1574" w:type="dxa"/>
            <w:gridSpan w:val="2"/>
            <w:vAlign w:val="center"/>
          </w:tcPr>
          <w:p w14:paraId="0CC09E21" w14:textId="77777777" w:rsidR="00C16770" w:rsidRDefault="001D5D96">
            <w:pPr>
              <w:ind w:right="-28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cs="新細明體" w:hint="eastAsia"/>
                <w:spacing w:val="10"/>
              </w:rPr>
              <w:t>出國期間</w:t>
            </w:r>
          </w:p>
        </w:tc>
        <w:tc>
          <w:tcPr>
            <w:tcW w:w="7994" w:type="dxa"/>
            <w:gridSpan w:val="4"/>
            <w:vAlign w:val="center"/>
          </w:tcPr>
          <w:p w14:paraId="547F0C23" w14:textId="2595BE0C" w:rsidR="00C16770" w:rsidRDefault="001D5D96" w:rsidP="00283388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cs="新細明體" w:hint="eastAsia"/>
                <w:spacing w:val="-20"/>
                <w:sz w:val="22"/>
                <w:szCs w:val="22"/>
              </w:rPr>
              <w:t>自</w:t>
            </w:r>
            <w:r>
              <w:rPr>
                <w:rFonts w:ascii="微軟正黑體" w:eastAsia="微軟正黑體" w:hAnsi="微軟正黑體"/>
                <w:spacing w:val="-20"/>
                <w:sz w:val="22"/>
                <w:szCs w:val="22"/>
              </w:rPr>
              <w:t xml:space="preserve"> 20</w:t>
            </w:r>
            <w:r>
              <w:rPr>
                <w:rFonts w:ascii="微軟正黑體" w:eastAsia="微軟正黑體" w:hAnsi="微軟正黑體" w:hint="eastAsia"/>
                <w:spacing w:val="-20"/>
                <w:sz w:val="22"/>
                <w:szCs w:val="22"/>
              </w:rPr>
              <w:t>2</w:t>
            </w:r>
            <w:r w:rsidR="00D82FA4">
              <w:rPr>
                <w:rFonts w:ascii="微軟正黑體" w:eastAsia="微軟正黑體" w:hAnsi="微軟正黑體" w:hint="eastAsia"/>
                <w:spacing w:val="-20"/>
                <w:sz w:val="22"/>
                <w:szCs w:val="22"/>
              </w:rPr>
              <w:t>4</w:t>
            </w:r>
            <w:r>
              <w:rPr>
                <w:rFonts w:ascii="微軟正黑體" w:eastAsia="微軟正黑體" w:hAnsi="微軟正黑體" w:cs="新細明體" w:hint="eastAsia"/>
                <w:spacing w:val="-20"/>
                <w:sz w:val="22"/>
                <w:szCs w:val="22"/>
              </w:rPr>
              <w:t>年</w:t>
            </w:r>
            <w:r w:rsidR="00283388">
              <w:rPr>
                <w:rFonts w:ascii="微軟正黑體" w:eastAsia="微軟正黑體" w:hAnsi="微軟正黑體" w:cs="新細明體" w:hint="eastAsia"/>
                <w:spacing w:val="-20"/>
                <w:sz w:val="22"/>
                <w:szCs w:val="22"/>
              </w:rPr>
              <w:t>5</w:t>
            </w:r>
            <w:r>
              <w:rPr>
                <w:rFonts w:ascii="微軟正黑體" w:eastAsia="微軟正黑體" w:hAnsi="微軟正黑體" w:cs="新細明體" w:hint="eastAsia"/>
                <w:spacing w:val="-20"/>
                <w:sz w:val="22"/>
                <w:szCs w:val="22"/>
              </w:rPr>
              <w:t>月</w:t>
            </w:r>
            <w:r w:rsidR="00283388">
              <w:rPr>
                <w:rFonts w:ascii="微軟正黑體" w:eastAsia="微軟正黑體" w:hAnsi="微軟正黑體" w:cs="新細明體" w:hint="eastAsia"/>
                <w:spacing w:val="-20"/>
                <w:sz w:val="22"/>
                <w:szCs w:val="22"/>
              </w:rPr>
              <w:t>14</w:t>
            </w:r>
            <w:r>
              <w:rPr>
                <w:rFonts w:ascii="微軟正黑體" w:eastAsia="微軟正黑體" w:hAnsi="微軟正黑體" w:cs="新細明體" w:hint="eastAsia"/>
                <w:spacing w:val="-20"/>
                <w:sz w:val="22"/>
                <w:szCs w:val="22"/>
              </w:rPr>
              <w:t>日</w:t>
            </w:r>
            <w:r>
              <w:rPr>
                <w:rFonts w:ascii="微軟正黑體" w:eastAsia="微軟正黑體" w:hAnsi="微軟正黑體"/>
                <w:spacing w:val="-20"/>
                <w:sz w:val="22"/>
                <w:szCs w:val="22"/>
              </w:rPr>
              <w:t xml:space="preserve">  </w:t>
            </w:r>
            <w:r>
              <w:rPr>
                <w:rFonts w:ascii="微軟正黑體" w:eastAsia="微軟正黑體" w:hAnsi="微軟正黑體" w:cs="新細明體" w:hint="eastAsia"/>
                <w:spacing w:val="-20"/>
                <w:sz w:val="22"/>
                <w:szCs w:val="22"/>
              </w:rPr>
              <w:t>起</w:t>
            </w:r>
            <w:r>
              <w:rPr>
                <w:rFonts w:ascii="微軟正黑體" w:eastAsia="微軟正黑體" w:hAnsi="微軟正黑體"/>
                <w:spacing w:val="-2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cs="新細明體" w:hint="eastAsia"/>
                <w:spacing w:val="-20"/>
                <w:sz w:val="22"/>
                <w:szCs w:val="22"/>
              </w:rPr>
              <w:t>至</w:t>
            </w:r>
            <w:r>
              <w:rPr>
                <w:rFonts w:ascii="微軟正黑體" w:eastAsia="微軟正黑體" w:hAnsi="微軟正黑體"/>
                <w:spacing w:val="-20"/>
                <w:sz w:val="22"/>
                <w:szCs w:val="22"/>
              </w:rPr>
              <w:t xml:space="preserve"> 20</w:t>
            </w:r>
            <w:r w:rsidR="00D82FA4">
              <w:rPr>
                <w:rFonts w:ascii="微軟正黑體" w:eastAsia="微軟正黑體" w:hAnsi="微軟正黑體" w:hint="eastAsia"/>
                <w:spacing w:val="-20"/>
                <w:sz w:val="22"/>
                <w:szCs w:val="22"/>
              </w:rPr>
              <w:t>24</w:t>
            </w:r>
            <w:r>
              <w:rPr>
                <w:rFonts w:ascii="微軟正黑體" w:eastAsia="微軟正黑體" w:hAnsi="微軟正黑體" w:cs="新細明體" w:hint="eastAsia"/>
                <w:spacing w:val="-20"/>
                <w:sz w:val="22"/>
                <w:szCs w:val="22"/>
              </w:rPr>
              <w:t>年</w:t>
            </w:r>
            <w:r w:rsidR="00D82FA4">
              <w:rPr>
                <w:rFonts w:ascii="微軟正黑體" w:eastAsia="微軟正黑體" w:hAnsi="微軟正黑體"/>
                <w:spacing w:val="-20"/>
                <w:sz w:val="22"/>
                <w:szCs w:val="22"/>
              </w:rPr>
              <w:t xml:space="preserve"> </w:t>
            </w:r>
            <w:r w:rsidR="00283388">
              <w:rPr>
                <w:rFonts w:ascii="微軟正黑體" w:eastAsia="微軟正黑體" w:hAnsi="微軟正黑體" w:hint="eastAsia"/>
                <w:spacing w:val="-20"/>
                <w:sz w:val="22"/>
                <w:szCs w:val="22"/>
              </w:rPr>
              <w:t>5</w:t>
            </w:r>
            <w:r>
              <w:rPr>
                <w:rFonts w:ascii="微軟正黑體" w:eastAsia="微軟正黑體" w:hAnsi="微軟正黑體" w:cs="新細明體" w:hint="eastAsia"/>
                <w:spacing w:val="-20"/>
                <w:sz w:val="22"/>
                <w:szCs w:val="22"/>
              </w:rPr>
              <w:t>月</w:t>
            </w:r>
            <w:r>
              <w:rPr>
                <w:rFonts w:ascii="微軟正黑體" w:eastAsia="微軟正黑體" w:hAnsi="微軟正黑體"/>
                <w:spacing w:val="-20"/>
                <w:sz w:val="22"/>
                <w:szCs w:val="22"/>
              </w:rPr>
              <w:t xml:space="preserve"> </w:t>
            </w:r>
            <w:r w:rsidR="00283388">
              <w:rPr>
                <w:rFonts w:ascii="微軟正黑體" w:eastAsia="微軟正黑體" w:hAnsi="微軟正黑體" w:hint="eastAsia"/>
                <w:spacing w:val="-20"/>
                <w:sz w:val="22"/>
                <w:szCs w:val="22"/>
              </w:rPr>
              <w:t>18</w:t>
            </w:r>
            <w:r>
              <w:rPr>
                <w:rFonts w:ascii="微軟正黑體" w:eastAsia="微軟正黑體" w:hAnsi="微軟正黑體" w:cs="新細明體" w:hint="eastAsia"/>
                <w:spacing w:val="-20"/>
                <w:sz w:val="22"/>
                <w:szCs w:val="22"/>
              </w:rPr>
              <w:t>日</w:t>
            </w:r>
          </w:p>
        </w:tc>
      </w:tr>
      <w:tr w:rsidR="00C16770" w14:paraId="2F011230" w14:textId="77777777" w:rsidTr="000C79A9">
        <w:trPr>
          <w:trHeight w:val="8197"/>
        </w:trPr>
        <w:tc>
          <w:tcPr>
            <w:tcW w:w="508" w:type="dxa"/>
            <w:vAlign w:val="center"/>
          </w:tcPr>
          <w:p w14:paraId="3A4E2153" w14:textId="77777777" w:rsidR="00C16770" w:rsidRDefault="001D5D96">
            <w:pPr>
              <w:spacing w:line="320" w:lineRule="atLeast"/>
            </w:pPr>
            <w:r>
              <w:t xml:space="preserve"> </w:t>
            </w:r>
            <w:r>
              <w:rPr>
                <w:rFonts w:cs="新細明體" w:hint="eastAsia"/>
              </w:rPr>
              <w:t>重</w:t>
            </w:r>
          </w:p>
          <w:p w14:paraId="62613EBF" w14:textId="77777777" w:rsidR="00C16770" w:rsidRDefault="00C16770">
            <w:pPr>
              <w:spacing w:line="320" w:lineRule="atLeast"/>
            </w:pPr>
          </w:p>
          <w:p w14:paraId="47B11E2C" w14:textId="77777777" w:rsidR="00C16770" w:rsidRDefault="00C16770">
            <w:pPr>
              <w:spacing w:line="320" w:lineRule="atLeast"/>
            </w:pPr>
          </w:p>
          <w:p w14:paraId="70DF5054" w14:textId="77777777" w:rsidR="00C16770" w:rsidRDefault="00C16770">
            <w:pPr>
              <w:spacing w:line="320" w:lineRule="atLeast"/>
            </w:pPr>
          </w:p>
          <w:p w14:paraId="42199842" w14:textId="77777777" w:rsidR="00C16770" w:rsidRDefault="001D5D96">
            <w:pPr>
              <w:spacing w:line="320" w:lineRule="atLeast"/>
            </w:pPr>
            <w:r>
              <w:t xml:space="preserve"> </w:t>
            </w:r>
            <w:r>
              <w:rPr>
                <w:rFonts w:cs="新細明體" w:hint="eastAsia"/>
              </w:rPr>
              <w:t>點</w:t>
            </w:r>
          </w:p>
          <w:p w14:paraId="6AF2EB79" w14:textId="77777777" w:rsidR="00C16770" w:rsidRDefault="00C16770">
            <w:pPr>
              <w:spacing w:line="320" w:lineRule="atLeast"/>
            </w:pPr>
          </w:p>
          <w:p w14:paraId="04407673" w14:textId="77777777" w:rsidR="00C16770" w:rsidRDefault="00C16770">
            <w:pPr>
              <w:spacing w:line="320" w:lineRule="atLeast"/>
            </w:pPr>
          </w:p>
          <w:p w14:paraId="380CC610" w14:textId="77777777" w:rsidR="00C16770" w:rsidRDefault="00C16770">
            <w:pPr>
              <w:spacing w:line="320" w:lineRule="atLeast"/>
            </w:pPr>
          </w:p>
          <w:p w14:paraId="5D1714B3" w14:textId="77777777" w:rsidR="00C16770" w:rsidRDefault="001D5D96">
            <w:pPr>
              <w:spacing w:line="320" w:lineRule="atLeast"/>
            </w:pPr>
            <w:r>
              <w:t xml:space="preserve"> </w:t>
            </w:r>
            <w:r>
              <w:rPr>
                <w:rFonts w:cs="新細明體" w:hint="eastAsia"/>
              </w:rPr>
              <w:t>摘</w:t>
            </w:r>
          </w:p>
          <w:p w14:paraId="5981FC67" w14:textId="77777777" w:rsidR="00C16770" w:rsidRDefault="00C16770">
            <w:pPr>
              <w:spacing w:line="320" w:lineRule="atLeast"/>
            </w:pPr>
          </w:p>
          <w:p w14:paraId="6ABCF267" w14:textId="77777777" w:rsidR="00C16770" w:rsidRDefault="00C16770">
            <w:pPr>
              <w:spacing w:line="320" w:lineRule="atLeast"/>
            </w:pPr>
          </w:p>
          <w:p w14:paraId="6DAC4457" w14:textId="77777777" w:rsidR="00C16770" w:rsidRDefault="00C16770">
            <w:pPr>
              <w:spacing w:line="320" w:lineRule="atLeast"/>
            </w:pPr>
          </w:p>
          <w:p w14:paraId="04C69F2B" w14:textId="77777777" w:rsidR="00C16770" w:rsidRDefault="001D5D96">
            <w:pPr>
              <w:spacing w:line="320" w:lineRule="atLeast"/>
            </w:pPr>
            <w:r>
              <w:t xml:space="preserve"> </w:t>
            </w:r>
            <w:r>
              <w:rPr>
                <w:rFonts w:cs="新細明體" w:hint="eastAsia"/>
              </w:rPr>
              <w:t>要</w:t>
            </w:r>
          </w:p>
        </w:tc>
        <w:tc>
          <w:tcPr>
            <w:tcW w:w="9060" w:type="dxa"/>
            <w:gridSpan w:val="5"/>
          </w:tcPr>
          <w:p w14:paraId="52D4D4C4" w14:textId="77777777" w:rsidR="00C16770" w:rsidRDefault="001D5D96">
            <w:pPr>
              <w:spacing w:line="32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1.</w:t>
            </w:r>
            <w:r>
              <w:rPr>
                <w:rFonts w:ascii="微軟正黑體" w:eastAsia="微軟正黑體" w:hAnsi="微軟正黑體" w:cs="新細明體" w:hint="eastAsia"/>
              </w:rPr>
              <w:t>參訪摘要：</w:t>
            </w:r>
          </w:p>
          <w:p w14:paraId="49F33A1F" w14:textId="7A6F8667" w:rsidR="00C16770" w:rsidRDefault="001D5D96">
            <w:pPr>
              <w:tabs>
                <w:tab w:val="left" w:pos="392"/>
              </w:tabs>
              <w:spacing w:line="320" w:lineRule="atLeast"/>
              <w:ind w:left="595" w:hanging="389"/>
              <w:rPr>
                <w:rFonts w:ascii="微軟正黑體" w:eastAsia="微軟正黑體" w:hAnsi="微軟正黑體" w:cs="新細明體"/>
              </w:rPr>
            </w:pPr>
            <w:r>
              <w:rPr>
                <w:rFonts w:ascii="微軟正黑體" w:eastAsia="微軟正黑體" w:hAnsi="微軟正黑體"/>
              </w:rPr>
              <w:t>1.1</w:t>
            </w:r>
            <w:r w:rsidR="00283388">
              <w:rPr>
                <w:rFonts w:ascii="微軟正黑體" w:eastAsia="微軟正黑體" w:hAnsi="微軟正黑體" w:hint="eastAsia"/>
              </w:rPr>
              <w:t>參加廣州表面處理展，與客戶進行</w:t>
            </w:r>
            <w:r w:rsidR="003A34DA">
              <w:rPr>
                <w:rFonts w:ascii="微軟正黑體" w:eastAsia="微軟正黑體" w:hAnsi="微軟正黑體" w:hint="eastAsia"/>
              </w:rPr>
              <w:t>產品介紹與</w:t>
            </w:r>
            <w:r w:rsidR="00283388">
              <w:rPr>
                <w:rFonts w:ascii="微軟正黑體" w:eastAsia="微軟正黑體" w:hAnsi="微軟正黑體" w:hint="eastAsia"/>
              </w:rPr>
              <w:t>市場資訊</w:t>
            </w:r>
            <w:r w:rsidR="00FE1D8D">
              <w:rPr>
                <w:rFonts w:ascii="微軟正黑體" w:eastAsia="微軟正黑體" w:hAnsi="微軟正黑體" w:hint="eastAsia"/>
              </w:rPr>
              <w:t>交流</w:t>
            </w:r>
            <w:r>
              <w:rPr>
                <w:rFonts w:ascii="微軟正黑體" w:eastAsia="微軟正黑體" w:hAnsi="微軟正黑體" w:hint="eastAsia"/>
              </w:rPr>
              <w:t>(共計</w:t>
            </w:r>
            <w:r w:rsidR="00283388">
              <w:rPr>
                <w:rFonts w:ascii="微軟正黑體" w:eastAsia="微軟正黑體" w:hAnsi="微軟正黑體" w:hint="eastAsia"/>
              </w:rPr>
              <w:t>8</w:t>
            </w:r>
            <w:r>
              <w:rPr>
                <w:rFonts w:ascii="微軟正黑體" w:eastAsia="微軟正黑體" w:hAnsi="微軟正黑體" w:hint="eastAsia"/>
              </w:rPr>
              <w:t>家廠商)。</w:t>
            </w:r>
          </w:p>
          <w:p w14:paraId="7F7CA0E3" w14:textId="7E9B5C6E" w:rsidR="000E7181" w:rsidRDefault="001D5D96" w:rsidP="000E7181">
            <w:pPr>
              <w:tabs>
                <w:tab w:val="left" w:pos="392"/>
              </w:tabs>
              <w:spacing w:line="320" w:lineRule="atLeast"/>
              <w:ind w:left="571" w:hanging="367"/>
              <w:rPr>
                <w:rFonts w:ascii="微軟正黑體" w:eastAsia="微軟正黑體" w:hAnsi="微軟正黑體" w:cs="新細明體"/>
              </w:rPr>
            </w:pPr>
            <w:r>
              <w:rPr>
                <w:rFonts w:ascii="微軟正黑體" w:eastAsia="微軟正黑體" w:hAnsi="微軟正黑體" w:cs="新細明體" w:hint="eastAsia"/>
              </w:rPr>
              <w:t>1.2</w:t>
            </w:r>
            <w:r w:rsidR="00283388">
              <w:rPr>
                <w:rFonts w:ascii="微軟正黑體" w:eastAsia="微軟正黑體" w:hAnsi="微軟正黑體" w:cs="新細明體" w:hint="eastAsia"/>
              </w:rPr>
              <w:t>廣州表面處理展舉辦日期為5/15~5/17</w:t>
            </w:r>
            <w:r w:rsidR="0093686F">
              <w:rPr>
                <w:rFonts w:ascii="微軟正黑體" w:eastAsia="微軟正黑體" w:hAnsi="微軟正黑體" w:cs="新細明體" w:hint="eastAsia"/>
              </w:rPr>
              <w:t>日</w:t>
            </w:r>
            <w:r w:rsidR="0000143B">
              <w:rPr>
                <w:rFonts w:ascii="微軟正黑體" w:eastAsia="微軟正黑體" w:hAnsi="微軟正黑體" w:cs="新細明體" w:hint="eastAsia"/>
              </w:rPr>
              <w:t>，</w:t>
            </w:r>
            <w:r w:rsidR="00283388">
              <w:rPr>
                <w:rFonts w:ascii="微軟正黑體" w:eastAsia="微軟正黑體" w:hAnsi="微軟正黑體" w:cs="新細明體" w:hint="eastAsia"/>
              </w:rPr>
              <w:t>共計3日</w:t>
            </w:r>
            <w:r w:rsidR="00DB1644">
              <w:rPr>
                <w:rFonts w:ascii="微軟正黑體" w:eastAsia="微軟正黑體" w:hAnsi="微軟正黑體" w:cs="新細明體" w:hint="eastAsia"/>
              </w:rPr>
              <w:t>。</w:t>
            </w:r>
          </w:p>
          <w:p w14:paraId="019BE176" w14:textId="60D6B600" w:rsidR="00F65629" w:rsidRPr="00F65629" w:rsidRDefault="0000143B" w:rsidP="00F65629">
            <w:pPr>
              <w:tabs>
                <w:tab w:val="left" w:pos="392"/>
              </w:tabs>
              <w:spacing w:line="320" w:lineRule="atLeast"/>
              <w:ind w:left="571" w:hanging="367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cs="新細明體" w:hint="eastAsia"/>
              </w:rPr>
              <w:t>1.3</w:t>
            </w:r>
            <w:r w:rsidR="00F65629">
              <w:rPr>
                <w:rFonts w:ascii="微軟正黑體" w:eastAsia="微軟正黑體" w:hAnsi="微軟正黑體" w:cs="新細明體" w:hint="eastAsia"/>
              </w:rPr>
              <w:t>與疫情前的表面處理展相比較，參展廠商與參觀人潮都有明顯的減少</w:t>
            </w:r>
            <w:r w:rsidR="00DB1644">
              <w:rPr>
                <w:rFonts w:ascii="微軟正黑體" w:eastAsia="微軟正黑體" w:hAnsi="微軟正黑體" w:hint="eastAsia"/>
              </w:rPr>
              <w:t>。</w:t>
            </w:r>
            <w:r w:rsidR="00BB6C13">
              <w:rPr>
                <w:rFonts w:ascii="微軟正黑體" w:eastAsia="微軟正黑體" w:hAnsi="微軟正黑體" w:hint="eastAsia"/>
              </w:rPr>
              <w:t>以往有鋁陽極廠參展，本次則沒有參展</w:t>
            </w:r>
            <w:r w:rsidR="00F65629">
              <w:rPr>
                <w:rFonts w:ascii="微軟正黑體" w:eastAsia="微軟正黑體" w:hAnsi="微軟正黑體" w:hint="eastAsia"/>
              </w:rPr>
              <w:t>。鋁陽極染料相關的廠商有臺灣永光化學、</w:t>
            </w:r>
            <w:r w:rsidR="007F6999">
              <w:rPr>
                <w:rFonts w:ascii="微軟正黑體" w:eastAsia="微軟正黑體" w:hAnsi="微軟正黑體" w:hint="eastAsia"/>
              </w:rPr>
              <w:t>中璜化工及美喬美新材料科技。</w:t>
            </w:r>
          </w:p>
          <w:p w14:paraId="00E57B3E" w14:textId="18DEFC73" w:rsidR="007F6999" w:rsidRDefault="0000143B" w:rsidP="007F6999">
            <w:pPr>
              <w:tabs>
                <w:tab w:val="left" w:pos="392"/>
              </w:tabs>
              <w:spacing w:line="320" w:lineRule="atLeast"/>
              <w:ind w:left="571" w:hanging="367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cs="新細明體" w:hint="eastAsia"/>
              </w:rPr>
              <w:t>1.4</w:t>
            </w:r>
            <w:r w:rsidR="007F6999">
              <w:rPr>
                <w:rFonts w:ascii="微軟正黑體" w:eastAsia="微軟正黑體" w:hAnsi="微軟正黑體" w:cs="新細明體" w:hint="eastAsia"/>
              </w:rPr>
              <w:t>在展場遇到的客戶大多都是染料經銷商，來尋找穩定、低價的染料供應商</w:t>
            </w:r>
            <w:r w:rsidR="008C7A58">
              <w:rPr>
                <w:rFonts w:ascii="微軟正黑體" w:eastAsia="微軟正黑體" w:hAnsi="微軟正黑體" w:hint="eastAsia"/>
              </w:rPr>
              <w:t>。</w:t>
            </w:r>
            <w:r w:rsidR="007F6999">
              <w:rPr>
                <w:rFonts w:ascii="微軟正黑體" w:eastAsia="微軟正黑體" w:hAnsi="微軟正黑體" w:hint="eastAsia"/>
              </w:rPr>
              <w:t>並藉由溝通中</w:t>
            </w:r>
            <w:r w:rsidR="00C23D8E">
              <w:rPr>
                <w:rFonts w:ascii="微軟正黑體" w:eastAsia="微軟正黑體" w:hAnsi="微軟正黑體" w:hint="eastAsia"/>
              </w:rPr>
              <w:t>了解</w:t>
            </w:r>
            <w:r w:rsidR="007F6999">
              <w:rPr>
                <w:rFonts w:ascii="微軟正黑體" w:eastAsia="微軟正黑體" w:hAnsi="微軟正黑體" w:hint="eastAsia"/>
              </w:rPr>
              <w:t>目前鋁陽極黑色染料市場價格區分為兩大族群，高階為Okuno、Clariant，價位在800~900元人民幣/公斤，約佔市場10%，其他90%，價位在50~100元人民幣/公斤。型材染料價位在30~60元人民幣/公斤。</w:t>
            </w:r>
          </w:p>
          <w:p w14:paraId="230ECCE9" w14:textId="29734F5D" w:rsidR="00C16770" w:rsidRDefault="001D5D96" w:rsidP="0052259B">
            <w:pPr>
              <w:tabs>
                <w:tab w:val="left" w:pos="572"/>
              </w:tabs>
              <w:spacing w:line="320" w:lineRule="atLeast"/>
              <w:ind w:left="571" w:hanging="36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1.</w:t>
            </w:r>
            <w:r w:rsidR="009257BB">
              <w:rPr>
                <w:rFonts w:ascii="微軟正黑體" w:eastAsia="微軟正黑體" w:hAnsi="微軟正黑體" w:hint="eastAsia"/>
              </w:rPr>
              <w:t>5</w:t>
            </w:r>
            <w:r w:rsidR="007F6999">
              <w:rPr>
                <w:rFonts w:ascii="微軟正黑體" w:eastAsia="微軟正黑體" w:hAnsi="微軟正黑體" w:hint="eastAsia"/>
              </w:rPr>
              <w:t>展</w:t>
            </w:r>
            <w:r w:rsidR="00C23D8E">
              <w:rPr>
                <w:rFonts w:ascii="微軟正黑體" w:eastAsia="微軟正黑體" w:hAnsi="微軟正黑體" w:hint="eastAsia"/>
              </w:rPr>
              <w:t>會</w:t>
            </w:r>
            <w:r w:rsidR="007F6999">
              <w:rPr>
                <w:rFonts w:ascii="微軟正黑體" w:eastAsia="微軟正黑體" w:hAnsi="微軟正黑體" w:hint="eastAsia"/>
              </w:rPr>
              <w:t>期間，印度陽極廠商</w:t>
            </w:r>
            <w:r w:rsidR="00874858">
              <w:rPr>
                <w:rFonts w:ascii="微軟正黑體" w:eastAsia="微軟正黑體" w:hAnsi="微軟正黑體" w:hint="eastAsia"/>
              </w:rPr>
              <w:t xml:space="preserve">ESS </w:t>
            </w:r>
            <w:r w:rsidR="00C23D8E">
              <w:rPr>
                <w:rFonts w:ascii="微軟正黑體" w:eastAsia="微軟正黑體" w:hAnsi="微軟正黑體" w:hint="eastAsia"/>
              </w:rPr>
              <w:t>ESS WIRE PRODUCTS</w:t>
            </w:r>
            <w:r w:rsidR="007F6999">
              <w:rPr>
                <w:rFonts w:ascii="微軟正黑體" w:eastAsia="微軟正黑體" w:hAnsi="微軟正黑體" w:hint="eastAsia"/>
              </w:rPr>
              <w:t>以實際樣品來詢問是否有該支產品，職表示與型材染料色光相當，因此提供改產品號碼與色料營二處人員聯絡方式，以利後續洽詢</w:t>
            </w:r>
            <w:r w:rsidR="006416C5">
              <w:rPr>
                <w:rFonts w:ascii="微軟正黑體" w:eastAsia="微軟正黑體" w:hAnsi="微軟正黑體" w:hint="eastAsia"/>
              </w:rPr>
              <w:t>。</w:t>
            </w:r>
          </w:p>
          <w:p w14:paraId="1008FB61" w14:textId="789C588E" w:rsidR="006416C5" w:rsidRDefault="0000143B" w:rsidP="00C23D8E">
            <w:pPr>
              <w:tabs>
                <w:tab w:val="left" w:pos="572"/>
              </w:tabs>
              <w:spacing w:line="320" w:lineRule="atLeast"/>
              <w:ind w:left="571" w:hanging="36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1.</w:t>
            </w:r>
            <w:r w:rsidR="009257BB">
              <w:rPr>
                <w:rFonts w:ascii="微軟正黑體" w:eastAsia="微軟正黑體" w:hAnsi="微軟正黑體" w:hint="eastAsia"/>
              </w:rPr>
              <w:t>6</w:t>
            </w:r>
            <w:r w:rsidR="00C23D8E">
              <w:rPr>
                <w:rFonts w:ascii="微軟正黑體" w:eastAsia="微軟正黑體" w:hAnsi="微軟正黑體" w:hint="eastAsia"/>
              </w:rPr>
              <w:t>佛山泓美梁智坤在展覽期間洽詢三價鉻鈍化染料，並提供色樣照片(大紅色、綠色與金色)，詢問是否有該染料提供，職於當下依照以往經驗提供配方，並請明廣業務與其建立聯繫方式，並協助送樣給客戶測試。</w:t>
            </w:r>
          </w:p>
          <w:p w14:paraId="09D7C25E" w14:textId="77777777" w:rsidR="00C16770" w:rsidRDefault="001D5D96">
            <w:pPr>
              <w:spacing w:line="320" w:lineRule="atLeast"/>
              <w:ind w:left="572" w:hanging="54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2.</w:t>
            </w:r>
            <w:r>
              <w:rPr>
                <w:rFonts w:ascii="微軟正黑體" w:eastAsia="微軟正黑體" w:hAnsi="微軟正黑體" w:cs="新細明體" w:hint="eastAsia"/>
              </w:rPr>
              <w:t>結論：</w:t>
            </w:r>
          </w:p>
          <w:p w14:paraId="35483AB5" w14:textId="12446C9B" w:rsidR="00C16770" w:rsidRDefault="001D5D96" w:rsidP="00874B4B">
            <w:pPr>
              <w:spacing w:line="320" w:lineRule="atLeast"/>
              <w:ind w:left="571" w:hanging="36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 xml:space="preserve">   </w:t>
            </w:r>
            <w:r w:rsidR="00CA0CC7">
              <w:rPr>
                <w:rFonts w:ascii="微軟正黑體" w:eastAsia="微軟正黑體" w:hAnsi="微軟正黑體" w:hint="eastAsia"/>
              </w:rPr>
              <w:t xml:space="preserve">   </w:t>
            </w:r>
            <w:r w:rsidR="00665A62">
              <w:rPr>
                <w:rFonts w:ascii="微軟正黑體" w:eastAsia="微軟正黑體" w:hAnsi="微軟正黑體" w:hint="eastAsia"/>
              </w:rPr>
              <w:t xml:space="preserve">      </w:t>
            </w:r>
            <w:r w:rsidR="009257BB">
              <w:rPr>
                <w:rFonts w:ascii="微軟正黑體" w:eastAsia="微軟正黑體" w:hAnsi="微軟正黑體" w:hint="eastAsia"/>
              </w:rPr>
              <w:t>本次</w:t>
            </w:r>
            <w:r w:rsidR="00C23D8E">
              <w:rPr>
                <w:rFonts w:ascii="微軟正黑體" w:eastAsia="微軟正黑體" w:hAnsi="微軟正黑體" w:hint="eastAsia"/>
              </w:rPr>
              <w:t>參展</w:t>
            </w:r>
            <w:r w:rsidR="00874B4B">
              <w:rPr>
                <w:rFonts w:ascii="微軟正黑體" w:eastAsia="微軟正黑體" w:hAnsi="微軟正黑體" w:hint="eastAsia"/>
              </w:rPr>
              <w:t>告知客戶如何判別永光產品及</w:t>
            </w:r>
            <w:r w:rsidR="00C23D8E">
              <w:rPr>
                <w:rFonts w:ascii="微軟正黑體" w:eastAsia="微軟正黑體" w:hAnsi="微軟正黑體" w:hint="eastAsia"/>
              </w:rPr>
              <w:t>永光大陸</w:t>
            </w:r>
            <w:r w:rsidR="00874B4B">
              <w:rPr>
                <w:rFonts w:ascii="微軟正黑體" w:eastAsia="微軟正黑體" w:hAnsi="微軟正黑體" w:hint="eastAsia"/>
              </w:rPr>
              <w:t>當地</w:t>
            </w:r>
            <w:r w:rsidR="00C23D8E">
              <w:rPr>
                <w:rFonts w:ascii="微軟正黑體" w:eastAsia="微軟正黑體" w:hAnsi="微軟正黑體" w:hint="eastAsia"/>
              </w:rPr>
              <w:t>的子公司名稱</w:t>
            </w:r>
            <w:r w:rsidR="00874B4B">
              <w:rPr>
                <w:rFonts w:ascii="微軟正黑體" w:eastAsia="微軟正黑體" w:hAnsi="微軟正黑體" w:hint="eastAsia"/>
              </w:rPr>
              <w:t>與聯繫方式，降低假借永光品牌的產品行銷(如山東永光、廣州永光)。同時藉由這個機會了解到市場區分與實際銷售價格。</w:t>
            </w:r>
          </w:p>
        </w:tc>
      </w:tr>
      <w:tr w:rsidR="00C16770" w14:paraId="210C0008" w14:textId="77777777">
        <w:trPr>
          <w:trHeight w:val="1292"/>
        </w:trPr>
        <w:tc>
          <w:tcPr>
            <w:tcW w:w="508" w:type="dxa"/>
            <w:vAlign w:val="center"/>
          </w:tcPr>
          <w:p w14:paraId="57238C82" w14:textId="77777777" w:rsidR="00C16770" w:rsidRDefault="001D5D96">
            <w:pPr>
              <w:jc w:val="center"/>
            </w:pPr>
            <w:r>
              <w:rPr>
                <w:rFonts w:cs="新細明體" w:hint="eastAsia"/>
              </w:rPr>
              <w:t>申</w:t>
            </w:r>
          </w:p>
          <w:p w14:paraId="09D24599" w14:textId="77777777" w:rsidR="00C16770" w:rsidRDefault="001D5D96">
            <w:pPr>
              <w:jc w:val="center"/>
            </w:pPr>
            <w:r>
              <w:rPr>
                <w:rFonts w:cs="新細明體" w:hint="eastAsia"/>
              </w:rPr>
              <w:t>請</w:t>
            </w:r>
          </w:p>
          <w:p w14:paraId="62C4C769" w14:textId="77777777" w:rsidR="00C16770" w:rsidRDefault="001D5D96">
            <w:pPr>
              <w:jc w:val="center"/>
            </w:pPr>
            <w:r>
              <w:rPr>
                <w:rFonts w:cs="新細明體" w:hint="eastAsia"/>
              </w:rPr>
              <w:t>單</w:t>
            </w:r>
          </w:p>
          <w:p w14:paraId="3222F644" w14:textId="77777777" w:rsidR="00C16770" w:rsidRDefault="001D5D96">
            <w:pPr>
              <w:jc w:val="center"/>
            </w:pPr>
            <w:r>
              <w:rPr>
                <w:rFonts w:cs="新細明體" w:hint="eastAsia"/>
              </w:rPr>
              <w:t>位</w:t>
            </w:r>
          </w:p>
        </w:tc>
        <w:tc>
          <w:tcPr>
            <w:tcW w:w="9060" w:type="dxa"/>
            <w:gridSpan w:val="5"/>
          </w:tcPr>
          <w:p w14:paraId="024E507F" w14:textId="77777777" w:rsidR="00C16770" w:rsidRDefault="00C16770">
            <w:pPr>
              <w:ind w:left="-28" w:firstLine="120"/>
            </w:pPr>
          </w:p>
          <w:p w14:paraId="1172B7AF" w14:textId="77777777" w:rsidR="00C16770" w:rsidRDefault="00C16770">
            <w:pPr>
              <w:ind w:left="-28" w:firstLine="120"/>
            </w:pPr>
          </w:p>
          <w:p w14:paraId="78FD7A1B" w14:textId="77777777" w:rsidR="00C16770" w:rsidRDefault="001D5D96">
            <w:pPr>
              <w:ind w:firstLine="120"/>
            </w:pPr>
            <w:r>
              <w:t xml:space="preserve">            </w:t>
            </w:r>
          </w:p>
          <w:p w14:paraId="2F42643B" w14:textId="4B2D7956" w:rsidR="00C16770" w:rsidRDefault="001D5D96">
            <w:pPr>
              <w:ind w:left="-28" w:firstLine="120"/>
            </w:pPr>
            <w:r>
              <w:rPr>
                <w:rFonts w:cs="新細明體" w:hint="eastAsia"/>
              </w:rPr>
              <w:t>廠</w:t>
            </w:r>
            <w:r>
              <w:t>(</w:t>
            </w:r>
            <w:r>
              <w:rPr>
                <w:rFonts w:cs="新細明體" w:hint="eastAsia"/>
              </w:rPr>
              <w:t>處</w:t>
            </w:r>
            <w:r>
              <w:t>)</w:t>
            </w:r>
            <w:r>
              <w:rPr>
                <w:rFonts w:cs="新細明體" w:hint="eastAsia"/>
              </w:rPr>
              <w:t>長：</w:t>
            </w:r>
            <w:r>
              <w:t xml:space="preserve">                    </w:t>
            </w:r>
            <w:r w:rsidR="001A6BA3">
              <w:t xml:space="preserve">                              </w:t>
            </w:r>
            <w:r>
              <w:rPr>
                <w:rFonts w:cs="新細明體" w:hint="eastAsia"/>
              </w:rPr>
              <w:t>經</w:t>
            </w:r>
            <w:r>
              <w:t>(</w:t>
            </w:r>
            <w:r>
              <w:rPr>
                <w:rFonts w:cs="新細明體" w:hint="eastAsia"/>
              </w:rPr>
              <w:t>副</w:t>
            </w:r>
            <w:r>
              <w:t>)</w:t>
            </w:r>
            <w:r>
              <w:rPr>
                <w:rFonts w:cs="新細明體" w:hint="eastAsia"/>
              </w:rPr>
              <w:t>理：</w:t>
            </w:r>
          </w:p>
        </w:tc>
      </w:tr>
      <w:tr w:rsidR="00C16770" w14:paraId="145DB7BA" w14:textId="77777777" w:rsidTr="000C79A9">
        <w:trPr>
          <w:trHeight w:val="1256"/>
        </w:trPr>
        <w:tc>
          <w:tcPr>
            <w:tcW w:w="508" w:type="dxa"/>
            <w:tcBorders>
              <w:bottom w:val="single" w:sz="12" w:space="0" w:color="auto"/>
            </w:tcBorders>
          </w:tcPr>
          <w:p w14:paraId="6469E927" w14:textId="77777777" w:rsidR="00C16770" w:rsidRDefault="001D5D96">
            <w:pPr>
              <w:jc w:val="center"/>
            </w:pPr>
            <w:r>
              <w:rPr>
                <w:rFonts w:cs="新細明體" w:hint="eastAsia"/>
              </w:rPr>
              <w:t>董</w:t>
            </w:r>
          </w:p>
          <w:p w14:paraId="4E226A7D" w14:textId="77777777" w:rsidR="00C16770" w:rsidRDefault="001D5D96">
            <w:pPr>
              <w:jc w:val="center"/>
            </w:pPr>
            <w:r>
              <w:rPr>
                <w:rFonts w:cs="新細明體" w:hint="eastAsia"/>
              </w:rPr>
              <w:t>事</w:t>
            </w:r>
          </w:p>
          <w:p w14:paraId="195C17C7" w14:textId="77777777" w:rsidR="00C16770" w:rsidRDefault="001D5D96">
            <w:pPr>
              <w:jc w:val="center"/>
            </w:pPr>
            <w:r>
              <w:rPr>
                <w:rFonts w:cs="新細明體" w:hint="eastAsia"/>
              </w:rPr>
              <w:t>長</w:t>
            </w:r>
          </w:p>
        </w:tc>
        <w:tc>
          <w:tcPr>
            <w:tcW w:w="4320" w:type="dxa"/>
            <w:gridSpan w:val="3"/>
            <w:tcBorders>
              <w:bottom w:val="single" w:sz="12" w:space="0" w:color="auto"/>
            </w:tcBorders>
          </w:tcPr>
          <w:p w14:paraId="7D08E303" w14:textId="77777777" w:rsidR="00C16770" w:rsidRDefault="00C16770">
            <w:pPr>
              <w:ind w:hanging="28"/>
            </w:pPr>
          </w:p>
          <w:p w14:paraId="58F9F35B" w14:textId="77777777" w:rsidR="00C16770" w:rsidRDefault="00C16770">
            <w:pPr>
              <w:ind w:hanging="28"/>
            </w:pPr>
          </w:p>
          <w:p w14:paraId="07F9E146" w14:textId="77777777" w:rsidR="00C16770" w:rsidRDefault="00C16770">
            <w:pPr>
              <w:ind w:hanging="28"/>
            </w:pPr>
          </w:p>
        </w:tc>
        <w:tc>
          <w:tcPr>
            <w:tcW w:w="480" w:type="dxa"/>
            <w:tcBorders>
              <w:bottom w:val="single" w:sz="12" w:space="0" w:color="auto"/>
            </w:tcBorders>
          </w:tcPr>
          <w:p w14:paraId="1843ED89" w14:textId="77777777" w:rsidR="00C16770" w:rsidRDefault="001D5D96">
            <w:pPr>
              <w:ind w:hanging="5"/>
              <w:jc w:val="center"/>
            </w:pPr>
            <w:r>
              <w:rPr>
                <w:rFonts w:cs="新細明體" w:hint="eastAsia"/>
              </w:rPr>
              <w:t>總</w:t>
            </w:r>
          </w:p>
          <w:p w14:paraId="00FC4F9B" w14:textId="77777777" w:rsidR="00C16770" w:rsidRDefault="001D5D96">
            <w:pPr>
              <w:ind w:hanging="5"/>
              <w:jc w:val="center"/>
            </w:pPr>
            <w:r>
              <w:rPr>
                <w:rFonts w:cs="新細明體" w:hint="eastAsia"/>
              </w:rPr>
              <w:t>經</w:t>
            </w:r>
          </w:p>
          <w:p w14:paraId="6A868E93" w14:textId="77777777" w:rsidR="00C16770" w:rsidRDefault="001D5D96">
            <w:pPr>
              <w:ind w:hanging="5"/>
              <w:jc w:val="center"/>
            </w:pPr>
            <w:r>
              <w:rPr>
                <w:rFonts w:cs="新細明體" w:hint="eastAsia"/>
              </w:rPr>
              <w:t>理</w:t>
            </w:r>
          </w:p>
        </w:tc>
        <w:tc>
          <w:tcPr>
            <w:tcW w:w="4260" w:type="dxa"/>
            <w:tcBorders>
              <w:bottom w:val="single" w:sz="12" w:space="0" w:color="auto"/>
            </w:tcBorders>
          </w:tcPr>
          <w:p w14:paraId="4718901E" w14:textId="77777777" w:rsidR="00C16770" w:rsidRDefault="00C16770">
            <w:pPr>
              <w:ind w:hanging="360"/>
            </w:pPr>
          </w:p>
        </w:tc>
      </w:tr>
    </w:tbl>
    <w:p w14:paraId="6A5E1277" w14:textId="53CB1413" w:rsidR="00C16770" w:rsidRDefault="00574F39">
      <w:pPr>
        <w:rPr>
          <w:rFonts w:ascii="微軟正黑體" w:eastAsia="微軟正黑體" w:hAnsi="微軟正黑體" w:cs="新細明體"/>
          <w:b/>
          <w:bCs/>
          <w:sz w:val="36"/>
          <w:szCs w:val="36"/>
        </w:rPr>
      </w:pPr>
      <w:r>
        <w:rPr>
          <w:rFonts w:ascii="微軟正黑體" w:eastAsia="微軟正黑體" w:hAnsi="微軟正黑體" w:cs="新細明體" w:hint="eastAsia"/>
          <w:b/>
          <w:bCs/>
          <w:sz w:val="36"/>
          <w:szCs w:val="36"/>
        </w:rPr>
        <w:lastRenderedPageBreak/>
        <w:t>奧科</w:t>
      </w:r>
      <w:r w:rsidR="006416C5" w:rsidRPr="006416C5">
        <w:rPr>
          <w:rFonts w:ascii="微軟正黑體" w:eastAsia="微軟正黑體" w:hAnsi="微軟正黑體" w:cs="新細明體" w:hint="eastAsia"/>
          <w:b/>
          <w:bCs/>
          <w:sz w:val="36"/>
          <w:szCs w:val="36"/>
        </w:rPr>
        <w:t>化工材料</w:t>
      </w:r>
      <w:r>
        <w:rPr>
          <w:rFonts w:ascii="微軟正黑體" w:eastAsia="微軟正黑體" w:hAnsi="微軟正黑體" w:cs="新細明體" w:hint="eastAsia"/>
          <w:b/>
          <w:bCs/>
          <w:sz w:val="36"/>
          <w:szCs w:val="36"/>
        </w:rPr>
        <w:t>、華盛化工材料、東莞百沃環保、永尊、中璜化工、美喬美新材料、柏安美、佛山泓美會談</w:t>
      </w:r>
      <w:r w:rsidR="00BB6C13">
        <w:rPr>
          <w:rFonts w:ascii="微軟正黑體" w:eastAsia="微軟正黑體" w:hAnsi="微軟正黑體" w:cs="新細明體" w:hint="eastAsia"/>
          <w:b/>
          <w:bCs/>
          <w:sz w:val="36"/>
          <w:szCs w:val="36"/>
        </w:rPr>
        <w:t>、</w:t>
      </w:r>
      <w:r w:rsidR="00874858">
        <w:rPr>
          <w:rFonts w:ascii="微軟正黑體" w:eastAsia="微軟正黑體" w:hAnsi="微軟正黑體" w:cs="新細明體" w:hint="eastAsia"/>
          <w:b/>
          <w:bCs/>
          <w:sz w:val="36"/>
          <w:szCs w:val="36"/>
        </w:rPr>
        <w:t xml:space="preserve">ESS </w:t>
      </w:r>
      <w:r w:rsidR="00BB6C13" w:rsidRPr="00BB6C13">
        <w:rPr>
          <w:rFonts w:ascii="微軟正黑體" w:eastAsia="微軟正黑體" w:hAnsi="微軟正黑體" w:cs="新細明體"/>
          <w:b/>
          <w:bCs/>
          <w:sz w:val="36"/>
          <w:szCs w:val="36"/>
        </w:rPr>
        <w:t>ESS WIRE PRODUCTS</w:t>
      </w:r>
      <w:r>
        <w:rPr>
          <w:rFonts w:ascii="微軟正黑體" w:eastAsia="微軟正黑體" w:hAnsi="微軟正黑體" w:cs="新細明體" w:hint="eastAsia"/>
          <w:b/>
          <w:bCs/>
          <w:sz w:val="36"/>
          <w:szCs w:val="36"/>
        </w:rPr>
        <w:t>重點</w:t>
      </w:r>
      <w:r w:rsidR="001D5D96">
        <w:rPr>
          <w:rFonts w:ascii="微軟正黑體" w:eastAsia="微軟正黑體" w:hAnsi="微軟正黑體" w:cs="新細明體" w:hint="eastAsia"/>
          <w:b/>
          <w:bCs/>
          <w:sz w:val="36"/>
          <w:szCs w:val="36"/>
        </w:rPr>
        <w:t>：</w:t>
      </w:r>
    </w:p>
    <w:p w14:paraId="35F74C67" w14:textId="01471DE2" w:rsidR="00C16770" w:rsidRDefault="00574F39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cs="新細明體" w:hint="eastAsia"/>
          <w:b/>
          <w:bCs/>
          <w:sz w:val="36"/>
          <w:szCs w:val="36"/>
        </w:rPr>
        <w:t>奧科</w:t>
      </w:r>
      <w:r w:rsidRPr="006416C5">
        <w:rPr>
          <w:rFonts w:ascii="微軟正黑體" w:eastAsia="微軟正黑體" w:hAnsi="微軟正黑體" w:cs="新細明體" w:hint="eastAsia"/>
          <w:b/>
          <w:bCs/>
          <w:sz w:val="36"/>
          <w:szCs w:val="36"/>
        </w:rPr>
        <w:t>化工材料</w:t>
      </w:r>
      <w:r w:rsidR="001D5D96">
        <w:rPr>
          <w:rFonts w:ascii="微軟正黑體" w:eastAsia="微軟正黑體" w:hAnsi="微軟正黑體" w:cs="新細明體" w:hint="eastAsia"/>
          <w:b/>
          <w:bCs/>
          <w:sz w:val="36"/>
          <w:szCs w:val="36"/>
        </w:rPr>
        <w:t>會談重點：</w:t>
      </w:r>
    </w:p>
    <w:p w14:paraId="6B3AD7D8" w14:textId="2C56DF20" w:rsidR="00C16770" w:rsidRDefault="001D5D96">
      <w:pPr>
        <w:ind w:left="540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cs="新細明體" w:hint="eastAsia"/>
        </w:rPr>
        <w:t>時間：</w:t>
      </w:r>
      <w:r>
        <w:rPr>
          <w:rFonts w:ascii="微軟正黑體" w:eastAsia="微軟正黑體" w:hAnsi="微軟正黑體"/>
        </w:rPr>
        <w:t>20</w:t>
      </w:r>
      <w:r>
        <w:rPr>
          <w:rFonts w:ascii="微軟正黑體" w:eastAsia="微軟正黑體" w:hAnsi="微軟正黑體" w:hint="eastAsia"/>
        </w:rPr>
        <w:t>2</w:t>
      </w:r>
      <w:r w:rsidR="006416C5">
        <w:rPr>
          <w:rFonts w:ascii="微軟正黑體" w:eastAsia="微軟正黑體" w:hAnsi="微軟正黑體" w:hint="eastAsia"/>
        </w:rPr>
        <w:t>4/</w:t>
      </w:r>
      <w:r w:rsidR="00574F39">
        <w:rPr>
          <w:rFonts w:ascii="微軟正黑體" w:eastAsia="微軟正黑體" w:hAnsi="微軟正黑體" w:hint="eastAsia"/>
        </w:rPr>
        <w:t>5/15</w:t>
      </w:r>
    </w:p>
    <w:p w14:paraId="4B775DCC" w14:textId="64B41A95" w:rsidR="00C16770" w:rsidRDefault="001D5D96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地點：</w:t>
      </w:r>
      <w:r w:rsidR="00574F39">
        <w:rPr>
          <w:rFonts w:ascii="微軟正黑體" w:eastAsia="微軟正黑體" w:hAnsi="微軟正黑體" w:cs="新細明體" w:hint="eastAsia"/>
        </w:rPr>
        <w:t>大陸廣州</w:t>
      </w:r>
      <w:r w:rsidR="006416C5">
        <w:rPr>
          <w:rFonts w:ascii="微軟正黑體" w:eastAsia="微軟正黑體" w:hAnsi="微軟正黑體" w:cs="新細明體" w:hint="eastAsia"/>
        </w:rPr>
        <w:t>市</w:t>
      </w:r>
    </w:p>
    <w:p w14:paraId="771CD56C" w14:textId="4B8F45D3" w:rsidR="009257BB" w:rsidRDefault="00574F39">
      <w:pPr>
        <w:ind w:left="540"/>
        <w:jc w:val="both"/>
        <w:rPr>
          <w:rFonts w:ascii="微軟正黑體" w:eastAsia="微軟正黑體" w:hAnsi="微軟正黑體" w:cs="新細明體"/>
        </w:rPr>
      </w:pPr>
      <w:r w:rsidRPr="00574F39">
        <w:rPr>
          <w:rFonts w:ascii="微軟正黑體" w:eastAsia="微軟正黑體" w:hAnsi="微軟正黑體" w:cs="新細明體" w:hint="eastAsia"/>
        </w:rPr>
        <w:t>奧科化工材料</w:t>
      </w:r>
      <w:r w:rsidR="009257BB">
        <w:rPr>
          <w:rFonts w:ascii="微軟正黑體" w:eastAsia="微軟正黑體" w:hAnsi="微軟正黑體" w:cs="新細明體" w:hint="eastAsia"/>
        </w:rPr>
        <w:t>：</w:t>
      </w:r>
      <w:r>
        <w:rPr>
          <w:rFonts w:ascii="微軟正黑體" w:eastAsia="微軟正黑體" w:hAnsi="微軟正黑體" w:cs="新細明體" w:hint="eastAsia"/>
        </w:rPr>
        <w:t>高肖偉</w:t>
      </w:r>
    </w:p>
    <w:p w14:paraId="3D563D57" w14:textId="6A144FE3" w:rsidR="00C16770" w:rsidRDefault="00574F39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廣州明廣</w:t>
      </w:r>
      <w:r w:rsidR="001D5D96">
        <w:rPr>
          <w:rFonts w:ascii="微軟正黑體" w:eastAsia="微軟正黑體" w:hAnsi="微軟正黑體" w:cs="新細明體" w:hint="eastAsia"/>
        </w:rPr>
        <w:t>：</w:t>
      </w:r>
      <w:r>
        <w:rPr>
          <w:rFonts w:ascii="微軟正黑體" w:eastAsia="微軟正黑體" w:hAnsi="微軟正黑體" w:cs="新細明體" w:hint="eastAsia"/>
        </w:rPr>
        <w:t>章文亮</w:t>
      </w:r>
    </w:p>
    <w:p w14:paraId="25FE2DE5" w14:textId="5DEEED7F" w:rsidR="00466145" w:rsidRPr="00466145" w:rsidRDefault="001D5D96" w:rsidP="00466145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永光：</w:t>
      </w:r>
      <w:r w:rsidR="00574F39">
        <w:rPr>
          <w:rFonts w:ascii="微軟正黑體" w:eastAsia="微軟正黑體" w:hAnsi="微軟正黑體" w:cs="新細明體" w:hint="eastAsia"/>
        </w:rPr>
        <w:t>吳振文、</w:t>
      </w:r>
      <w:r>
        <w:rPr>
          <w:rFonts w:ascii="微軟正黑體" w:eastAsia="微軟正黑體" w:hAnsi="微軟正黑體" w:cs="新細明體" w:hint="eastAsia"/>
        </w:rPr>
        <w:t>江富誠</w:t>
      </w:r>
    </w:p>
    <w:p w14:paraId="22B6DA6C" w14:textId="77777777" w:rsidR="00C16770" w:rsidRDefault="001D5D96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會談內容：</w:t>
      </w:r>
    </w:p>
    <w:p w14:paraId="5BE6330E" w14:textId="312B4B51" w:rsidR="00C16770" w:rsidRDefault="0058217C" w:rsidP="0000143B">
      <w:pPr>
        <w:numPr>
          <w:ilvl w:val="0"/>
          <w:numId w:val="6"/>
        </w:numPr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奧科化工</w:t>
      </w:r>
      <w:r w:rsidR="0000143B" w:rsidRPr="0000143B">
        <w:rPr>
          <w:rFonts w:ascii="微軟正黑體" w:eastAsia="微軟正黑體" w:hAnsi="微軟正黑體" w:cs="新細明體" w:hint="eastAsia"/>
        </w:rPr>
        <w:t>，主要販售鋁陽極相關產品，如染料、前處理助劑與封孔劑。</w:t>
      </w:r>
    </w:p>
    <w:p w14:paraId="2941876A" w14:textId="5E47823E" w:rsidR="00C16770" w:rsidRDefault="0058217C">
      <w:pPr>
        <w:numPr>
          <w:ilvl w:val="0"/>
          <w:numId w:val="6"/>
        </w:numPr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高肖偉表示希望永光可以提供穩定、低價的黑色染料</w:t>
      </w:r>
      <w:r w:rsidR="001D5D96">
        <w:rPr>
          <w:rFonts w:ascii="微軟正黑體" w:eastAsia="微軟正黑體" w:hAnsi="微軟正黑體" w:cs="新細明體" w:hint="eastAsia"/>
        </w:rPr>
        <w:t>。</w:t>
      </w:r>
    </w:p>
    <w:p w14:paraId="6127767A" w14:textId="0EA4D908" w:rsidR="009257BB" w:rsidRPr="0058217C" w:rsidRDefault="0058217C" w:rsidP="00863084">
      <w:pPr>
        <w:numPr>
          <w:ilvl w:val="0"/>
          <w:numId w:val="6"/>
        </w:numPr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高肖偉</w:t>
      </w:r>
      <w:r w:rsidRPr="0058217C">
        <w:rPr>
          <w:rFonts w:ascii="微軟正黑體" w:eastAsia="微軟正黑體" w:hAnsi="微軟正黑體" w:cs="新細明體" w:hint="eastAsia"/>
        </w:rPr>
        <w:t>指出目前市面黑色染料價格約在50元人民幣/公斤，並且帳期已拉至9~12個月</w:t>
      </w:r>
      <w:r w:rsidR="001D5D96" w:rsidRPr="0058217C">
        <w:rPr>
          <w:rFonts w:ascii="微軟正黑體" w:eastAsia="微軟正黑體" w:hAnsi="微軟正黑體" w:cs="新細明體" w:hint="eastAsia"/>
        </w:rPr>
        <w:t>。</w:t>
      </w:r>
    </w:p>
    <w:p w14:paraId="3396B547" w14:textId="65D7713F" w:rsidR="00C16770" w:rsidRDefault="0058217C">
      <w:pPr>
        <w:rPr>
          <w:rFonts w:ascii="微軟正黑體" w:eastAsia="微軟正黑體" w:hAnsi="微軟正黑體"/>
        </w:rPr>
      </w:pPr>
      <w:r w:rsidRPr="0058217C">
        <w:rPr>
          <w:rFonts w:ascii="微軟正黑體" w:eastAsia="微軟正黑體" w:hAnsi="微軟正黑體" w:cs="新細明體" w:hint="eastAsia"/>
          <w:b/>
          <w:bCs/>
          <w:sz w:val="36"/>
          <w:szCs w:val="36"/>
        </w:rPr>
        <w:t>華盛化工材料</w:t>
      </w:r>
      <w:r w:rsidR="001D5D96">
        <w:rPr>
          <w:rFonts w:ascii="微軟正黑體" w:eastAsia="微軟正黑體" w:hAnsi="微軟正黑體" w:cs="新細明體" w:hint="eastAsia"/>
          <w:b/>
          <w:bCs/>
          <w:sz w:val="36"/>
          <w:szCs w:val="36"/>
        </w:rPr>
        <w:t>會談重點：</w:t>
      </w:r>
    </w:p>
    <w:p w14:paraId="47CFC145" w14:textId="77777777" w:rsidR="0058217C" w:rsidRDefault="0058217C" w:rsidP="0058217C">
      <w:pPr>
        <w:ind w:left="540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cs="新細明體" w:hint="eastAsia"/>
        </w:rPr>
        <w:t>時間：</w:t>
      </w:r>
      <w:r>
        <w:rPr>
          <w:rFonts w:ascii="微軟正黑體" w:eastAsia="微軟正黑體" w:hAnsi="微軟正黑體"/>
        </w:rPr>
        <w:t>20</w:t>
      </w:r>
      <w:r>
        <w:rPr>
          <w:rFonts w:ascii="微軟正黑體" w:eastAsia="微軟正黑體" w:hAnsi="微軟正黑體" w:hint="eastAsia"/>
        </w:rPr>
        <w:t>24/5/15</w:t>
      </w:r>
    </w:p>
    <w:p w14:paraId="0836490A" w14:textId="77777777" w:rsidR="0058217C" w:rsidRDefault="0058217C" w:rsidP="0058217C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地點：大陸廣州市</w:t>
      </w:r>
    </w:p>
    <w:p w14:paraId="259CB75C" w14:textId="18BBF132" w:rsidR="0058217C" w:rsidRDefault="0058217C" w:rsidP="0058217C">
      <w:pPr>
        <w:ind w:left="540"/>
        <w:jc w:val="both"/>
        <w:rPr>
          <w:rFonts w:ascii="微軟正黑體" w:eastAsia="微軟正黑體" w:hAnsi="微軟正黑體" w:cs="新細明體"/>
        </w:rPr>
      </w:pPr>
      <w:r w:rsidRPr="0058217C">
        <w:rPr>
          <w:rFonts w:ascii="微軟正黑體" w:eastAsia="微軟正黑體" w:hAnsi="微軟正黑體" w:cs="新細明體" w:hint="eastAsia"/>
        </w:rPr>
        <w:t>華盛化工材料</w:t>
      </w:r>
      <w:r>
        <w:rPr>
          <w:rFonts w:ascii="微軟正黑體" w:eastAsia="微軟正黑體" w:hAnsi="微軟正黑體" w:cs="新細明體" w:hint="eastAsia"/>
        </w:rPr>
        <w:t>：王本成</w:t>
      </w:r>
    </w:p>
    <w:p w14:paraId="08331D24" w14:textId="77777777" w:rsidR="0058217C" w:rsidRDefault="0058217C" w:rsidP="0058217C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廣州明廣：章文亮</w:t>
      </w:r>
    </w:p>
    <w:p w14:paraId="2BF1A3F4" w14:textId="77777777" w:rsidR="0058217C" w:rsidRPr="00466145" w:rsidRDefault="0058217C" w:rsidP="0058217C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永光：吳振文、江富誠</w:t>
      </w:r>
    </w:p>
    <w:p w14:paraId="702B921E" w14:textId="77777777" w:rsidR="0058217C" w:rsidRDefault="0058217C" w:rsidP="0058217C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會談內容：</w:t>
      </w:r>
    </w:p>
    <w:p w14:paraId="529177DE" w14:textId="3AEFD05D" w:rsidR="0058217C" w:rsidRDefault="0058217C" w:rsidP="0058217C">
      <w:pPr>
        <w:numPr>
          <w:ilvl w:val="0"/>
          <w:numId w:val="7"/>
        </w:numPr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華盛化工</w:t>
      </w:r>
      <w:r w:rsidRPr="0000143B">
        <w:rPr>
          <w:rFonts w:ascii="微軟正黑體" w:eastAsia="微軟正黑體" w:hAnsi="微軟正黑體" w:cs="新細明體" w:hint="eastAsia"/>
        </w:rPr>
        <w:t>，主要販售鋁陽極染料</w:t>
      </w:r>
      <w:r>
        <w:rPr>
          <w:rFonts w:ascii="微軟正黑體" w:eastAsia="微軟正黑體" w:hAnsi="微軟正黑體" w:cs="新細明體" w:hint="eastAsia"/>
        </w:rPr>
        <w:t>，目前明廣為其供應商</w:t>
      </w:r>
      <w:r w:rsidRPr="0000143B">
        <w:rPr>
          <w:rFonts w:ascii="微軟正黑體" w:eastAsia="微軟正黑體" w:hAnsi="微軟正黑體" w:cs="新細明體" w:hint="eastAsia"/>
        </w:rPr>
        <w:t>。</w:t>
      </w:r>
    </w:p>
    <w:p w14:paraId="31B059F0" w14:textId="79A932FB" w:rsidR="0058217C" w:rsidRDefault="0058217C" w:rsidP="0058217C">
      <w:pPr>
        <w:numPr>
          <w:ilvl w:val="0"/>
          <w:numId w:val="7"/>
        </w:numPr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王本成表示希望永光可以持續穩定供貨，但面臨市場低價染料銷售，不易突破。</w:t>
      </w:r>
    </w:p>
    <w:p w14:paraId="53EF0DAF" w14:textId="2D48EB80" w:rsidR="00C16770" w:rsidRDefault="0058217C" w:rsidP="00B20E04">
      <w:pPr>
        <w:numPr>
          <w:ilvl w:val="0"/>
          <w:numId w:val="7"/>
        </w:numPr>
        <w:tabs>
          <w:tab w:val="num" w:pos="960"/>
        </w:tabs>
        <w:ind w:left="96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王本成表示市場上直接對應到工廠端，</w:t>
      </w:r>
      <w:r w:rsidRPr="0058217C">
        <w:rPr>
          <w:rFonts w:ascii="微軟正黑體" w:eastAsia="微軟正黑體" w:hAnsi="微軟正黑體" w:cs="新細明體" w:hint="eastAsia"/>
        </w:rPr>
        <w:t>帳期已拉至</w:t>
      </w:r>
      <w:r>
        <w:rPr>
          <w:rFonts w:ascii="微軟正黑體" w:eastAsia="微軟正黑體" w:hAnsi="微軟正黑體" w:cs="新細明體" w:hint="eastAsia"/>
        </w:rPr>
        <w:t>6</w:t>
      </w:r>
      <w:r w:rsidRPr="0058217C">
        <w:rPr>
          <w:rFonts w:ascii="微軟正黑體" w:eastAsia="微軟正黑體" w:hAnsi="微軟正黑體" w:cs="新細明體" w:hint="eastAsia"/>
        </w:rPr>
        <w:t>個月</w:t>
      </w:r>
      <w:r>
        <w:rPr>
          <w:rFonts w:ascii="微軟正黑體" w:eastAsia="微軟正黑體" w:hAnsi="微軟正黑體" w:cs="新細明體" w:hint="eastAsia"/>
        </w:rPr>
        <w:t>以上，有面臨到經營壓力，預估後續會更拉長</w:t>
      </w:r>
      <w:r w:rsidRPr="0058217C">
        <w:rPr>
          <w:rFonts w:ascii="微軟正黑體" w:eastAsia="微軟正黑體" w:hAnsi="微軟正黑體" w:cs="新細明體" w:hint="eastAsia"/>
        </w:rPr>
        <w:t>。</w:t>
      </w:r>
    </w:p>
    <w:p w14:paraId="12A2A4CC" w14:textId="20B65153" w:rsidR="0058217C" w:rsidRDefault="0058217C" w:rsidP="0058217C">
      <w:pPr>
        <w:rPr>
          <w:rFonts w:ascii="微軟正黑體" w:eastAsia="微軟正黑體" w:hAnsi="微軟正黑體"/>
        </w:rPr>
      </w:pPr>
      <w:r w:rsidRPr="0058217C">
        <w:rPr>
          <w:rFonts w:ascii="微軟正黑體" w:eastAsia="微軟正黑體" w:hAnsi="微軟正黑體" w:cs="新細明體" w:hint="eastAsia"/>
          <w:b/>
          <w:bCs/>
          <w:sz w:val="36"/>
          <w:szCs w:val="36"/>
        </w:rPr>
        <w:t>東莞百沃環保</w:t>
      </w:r>
      <w:r>
        <w:rPr>
          <w:rFonts w:ascii="微軟正黑體" w:eastAsia="微軟正黑體" w:hAnsi="微軟正黑體" w:cs="新細明體" w:hint="eastAsia"/>
          <w:b/>
          <w:bCs/>
          <w:sz w:val="36"/>
          <w:szCs w:val="36"/>
        </w:rPr>
        <w:t>會談重點：</w:t>
      </w:r>
    </w:p>
    <w:p w14:paraId="0498DC96" w14:textId="0FF2A00F" w:rsidR="0058217C" w:rsidRDefault="0058217C" w:rsidP="0058217C">
      <w:pPr>
        <w:ind w:left="540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cs="新細明體" w:hint="eastAsia"/>
        </w:rPr>
        <w:t>時間：</w:t>
      </w:r>
      <w:r>
        <w:rPr>
          <w:rFonts w:ascii="微軟正黑體" w:eastAsia="微軟正黑體" w:hAnsi="微軟正黑體"/>
        </w:rPr>
        <w:t>20</w:t>
      </w:r>
      <w:r>
        <w:rPr>
          <w:rFonts w:ascii="微軟正黑體" w:eastAsia="微軟正黑體" w:hAnsi="微軟正黑體" w:hint="eastAsia"/>
        </w:rPr>
        <w:t>24/5/1</w:t>
      </w:r>
      <w:r w:rsidR="00854C4A">
        <w:rPr>
          <w:rFonts w:ascii="微軟正黑體" w:eastAsia="微軟正黑體" w:hAnsi="微軟正黑體" w:hint="eastAsia"/>
        </w:rPr>
        <w:t>5</w:t>
      </w:r>
    </w:p>
    <w:p w14:paraId="77531BFD" w14:textId="77777777" w:rsidR="0058217C" w:rsidRDefault="0058217C" w:rsidP="0058217C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地點：大陸廣州市</w:t>
      </w:r>
    </w:p>
    <w:p w14:paraId="4A65AD46" w14:textId="6DA3A48B" w:rsidR="0058217C" w:rsidRDefault="0058217C" w:rsidP="0058217C">
      <w:pPr>
        <w:ind w:left="540"/>
        <w:jc w:val="both"/>
        <w:rPr>
          <w:rFonts w:ascii="微軟正黑體" w:eastAsia="微軟正黑體" w:hAnsi="微軟正黑體" w:cs="新細明體"/>
        </w:rPr>
      </w:pPr>
      <w:r w:rsidRPr="0058217C">
        <w:rPr>
          <w:rFonts w:ascii="微軟正黑體" w:eastAsia="微軟正黑體" w:hAnsi="微軟正黑體" w:cs="新細明體" w:hint="eastAsia"/>
        </w:rPr>
        <w:t>東莞百沃環保</w:t>
      </w:r>
      <w:r>
        <w:rPr>
          <w:rFonts w:ascii="微軟正黑體" w:eastAsia="微軟正黑體" w:hAnsi="微軟正黑體" w:cs="新細明體" w:hint="eastAsia"/>
        </w:rPr>
        <w:t>：</w:t>
      </w:r>
      <w:r w:rsidR="00AF7EA4">
        <w:rPr>
          <w:rFonts w:ascii="微軟正黑體" w:eastAsia="微軟正黑體" w:hAnsi="微軟正黑體" w:cs="新細明體" w:hint="eastAsia"/>
        </w:rPr>
        <w:t>譚祥越</w:t>
      </w:r>
    </w:p>
    <w:p w14:paraId="39B533B7" w14:textId="77777777" w:rsidR="0058217C" w:rsidRDefault="0058217C" w:rsidP="0058217C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廣州明廣：章文亮</w:t>
      </w:r>
    </w:p>
    <w:p w14:paraId="778DD2C9" w14:textId="77777777" w:rsidR="0058217C" w:rsidRPr="00466145" w:rsidRDefault="0058217C" w:rsidP="0058217C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永光：吳振文、江富誠</w:t>
      </w:r>
    </w:p>
    <w:p w14:paraId="16DC6B06" w14:textId="77777777" w:rsidR="0058217C" w:rsidRDefault="0058217C" w:rsidP="0058217C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會談內容：</w:t>
      </w:r>
    </w:p>
    <w:p w14:paraId="21027E5A" w14:textId="6EE8B1F5" w:rsidR="0058217C" w:rsidRDefault="00AF7EA4" w:rsidP="0058217C">
      <w:pPr>
        <w:numPr>
          <w:ilvl w:val="0"/>
          <w:numId w:val="20"/>
        </w:numPr>
        <w:jc w:val="both"/>
        <w:rPr>
          <w:rFonts w:ascii="微軟正黑體" w:eastAsia="微軟正黑體" w:hAnsi="微軟正黑體" w:cs="新細明體"/>
        </w:rPr>
      </w:pPr>
      <w:r w:rsidRPr="0058217C">
        <w:rPr>
          <w:rFonts w:ascii="微軟正黑體" w:eastAsia="微軟正黑體" w:hAnsi="微軟正黑體" w:cs="新細明體" w:hint="eastAsia"/>
        </w:rPr>
        <w:t>東莞百沃環保</w:t>
      </w:r>
      <w:r w:rsidR="0058217C" w:rsidRPr="0000143B">
        <w:rPr>
          <w:rFonts w:ascii="微軟正黑體" w:eastAsia="微軟正黑體" w:hAnsi="微軟正黑體" w:cs="新細明體" w:hint="eastAsia"/>
        </w:rPr>
        <w:t>，主要販售鋁陽極</w:t>
      </w:r>
      <w:r>
        <w:rPr>
          <w:rFonts w:ascii="微軟正黑體" w:eastAsia="微軟正黑體" w:hAnsi="微軟正黑體" w:cs="新細明體" w:hint="eastAsia"/>
        </w:rPr>
        <w:t>低價</w:t>
      </w:r>
      <w:r w:rsidR="0058217C" w:rsidRPr="0000143B">
        <w:rPr>
          <w:rFonts w:ascii="微軟正黑體" w:eastAsia="微軟正黑體" w:hAnsi="微軟正黑體" w:cs="新細明體" w:hint="eastAsia"/>
        </w:rPr>
        <w:t>染料</w:t>
      </w:r>
      <w:r w:rsidR="00854C4A">
        <w:rPr>
          <w:rFonts w:ascii="微軟正黑體" w:eastAsia="微軟正黑體" w:hAnsi="微軟正黑體" w:cs="新細明體" w:hint="eastAsia"/>
        </w:rPr>
        <w:t>、</w:t>
      </w:r>
      <w:r w:rsidR="00854C4A" w:rsidRPr="0000143B">
        <w:rPr>
          <w:rFonts w:ascii="微軟正黑體" w:eastAsia="微軟正黑體" w:hAnsi="微軟正黑體" w:cs="新細明體" w:hint="eastAsia"/>
        </w:rPr>
        <w:t>前處理助劑</w:t>
      </w:r>
      <w:r w:rsidR="00854C4A">
        <w:rPr>
          <w:rFonts w:ascii="微軟正黑體" w:eastAsia="微軟正黑體" w:hAnsi="微軟正黑體" w:cs="新細明體" w:hint="eastAsia"/>
        </w:rPr>
        <w:t>、</w:t>
      </w:r>
      <w:r w:rsidR="00854C4A" w:rsidRPr="0000143B">
        <w:rPr>
          <w:rFonts w:ascii="微軟正黑體" w:eastAsia="微軟正黑體" w:hAnsi="微軟正黑體" w:cs="新細明體" w:hint="eastAsia"/>
        </w:rPr>
        <w:t>封孔劑</w:t>
      </w:r>
      <w:r w:rsidR="00854C4A">
        <w:rPr>
          <w:rFonts w:ascii="微軟正黑體" w:eastAsia="微軟正黑體" w:hAnsi="微軟正黑體" w:cs="新細明體" w:hint="eastAsia"/>
        </w:rPr>
        <w:t>與環保相關處理藥</w:t>
      </w:r>
      <w:r w:rsidR="00854C4A">
        <w:rPr>
          <w:rFonts w:ascii="微軟正黑體" w:eastAsia="微軟正黑體" w:hAnsi="微軟正黑體" w:cs="新細明體" w:hint="eastAsia"/>
        </w:rPr>
        <w:lastRenderedPageBreak/>
        <w:t>劑</w:t>
      </w:r>
      <w:r w:rsidR="0058217C">
        <w:rPr>
          <w:rFonts w:ascii="微軟正黑體" w:eastAsia="微軟正黑體" w:hAnsi="微軟正黑體" w:cs="新細明體" w:hint="eastAsia"/>
        </w:rPr>
        <w:t>，目前</w:t>
      </w:r>
      <w:r w:rsidR="00854C4A">
        <w:rPr>
          <w:rFonts w:ascii="微軟正黑體" w:eastAsia="微軟正黑體" w:hAnsi="微軟正黑體" w:cs="新細明體" w:hint="eastAsia"/>
        </w:rPr>
        <w:t>染料</w:t>
      </w:r>
      <w:r w:rsidR="0058217C">
        <w:rPr>
          <w:rFonts w:ascii="微軟正黑體" w:eastAsia="微軟正黑體" w:hAnsi="微軟正黑體" w:cs="新細明體" w:hint="eastAsia"/>
        </w:rPr>
        <w:t>供應商</w:t>
      </w:r>
      <w:r w:rsidR="00854C4A">
        <w:rPr>
          <w:rFonts w:ascii="微軟正黑體" w:eastAsia="微軟正黑體" w:hAnsi="微軟正黑體" w:cs="新細明體" w:hint="eastAsia"/>
        </w:rPr>
        <w:t>是永尊</w:t>
      </w:r>
      <w:r w:rsidR="0058217C" w:rsidRPr="0000143B">
        <w:rPr>
          <w:rFonts w:ascii="微軟正黑體" w:eastAsia="微軟正黑體" w:hAnsi="微軟正黑體" w:cs="新細明體" w:hint="eastAsia"/>
        </w:rPr>
        <w:t>。</w:t>
      </w:r>
    </w:p>
    <w:p w14:paraId="617F66D0" w14:textId="33FFB4CA" w:rsidR="0058217C" w:rsidRDefault="00854C4A" w:rsidP="00854C4A">
      <w:pPr>
        <w:numPr>
          <w:ilvl w:val="0"/>
          <w:numId w:val="20"/>
        </w:numPr>
        <w:jc w:val="both"/>
        <w:rPr>
          <w:rFonts w:ascii="微軟正黑體" w:eastAsia="微軟正黑體" w:hAnsi="微軟正黑體" w:cs="新細明體"/>
        </w:rPr>
      </w:pPr>
      <w:r w:rsidRPr="00854C4A">
        <w:rPr>
          <w:rFonts w:ascii="微軟正黑體" w:eastAsia="微軟正黑體" w:hAnsi="微軟正黑體" w:cs="新細明體" w:hint="eastAsia"/>
        </w:rPr>
        <w:t>譚祥越</w:t>
      </w:r>
      <w:r w:rsidR="0058217C">
        <w:rPr>
          <w:rFonts w:ascii="微軟正黑體" w:eastAsia="微軟正黑體" w:hAnsi="微軟正黑體" w:cs="新細明體" w:hint="eastAsia"/>
        </w:rPr>
        <w:t>表示</w:t>
      </w:r>
      <w:r>
        <w:rPr>
          <w:rFonts w:ascii="微軟正黑體" w:eastAsia="微軟正黑體" w:hAnsi="微軟正黑體" w:cs="新細明體" w:hint="eastAsia"/>
        </w:rPr>
        <w:t>懷疑從永尊拿到的染料是假貨，經現場提供的照片，確認是永光正廠，反倒是之前從別的地方拿到的是假貨。</w:t>
      </w:r>
    </w:p>
    <w:p w14:paraId="31596BF0" w14:textId="78705298" w:rsidR="00854C4A" w:rsidRDefault="00854C4A" w:rsidP="00854C4A">
      <w:pPr>
        <w:rPr>
          <w:rFonts w:ascii="微軟正黑體" w:eastAsia="微軟正黑體" w:hAnsi="微軟正黑體"/>
        </w:rPr>
      </w:pPr>
      <w:r w:rsidRPr="00854C4A">
        <w:rPr>
          <w:rFonts w:ascii="微軟正黑體" w:eastAsia="微軟正黑體" w:hAnsi="微軟正黑體" w:cs="新細明體" w:hint="eastAsia"/>
          <w:b/>
          <w:bCs/>
          <w:sz w:val="36"/>
          <w:szCs w:val="36"/>
        </w:rPr>
        <w:t>永尊</w:t>
      </w:r>
      <w:r>
        <w:rPr>
          <w:rFonts w:ascii="微軟正黑體" w:eastAsia="微軟正黑體" w:hAnsi="微軟正黑體" w:cs="新細明體" w:hint="eastAsia"/>
          <w:b/>
          <w:bCs/>
          <w:sz w:val="36"/>
          <w:szCs w:val="36"/>
        </w:rPr>
        <w:t>會談重點：</w:t>
      </w:r>
    </w:p>
    <w:p w14:paraId="4E8EAAEE" w14:textId="62413DAE" w:rsidR="00854C4A" w:rsidRDefault="00854C4A" w:rsidP="00854C4A">
      <w:pPr>
        <w:ind w:left="540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cs="新細明體" w:hint="eastAsia"/>
        </w:rPr>
        <w:t>時間：</w:t>
      </w:r>
      <w:r>
        <w:rPr>
          <w:rFonts w:ascii="微軟正黑體" w:eastAsia="微軟正黑體" w:hAnsi="微軟正黑體"/>
        </w:rPr>
        <w:t>20</w:t>
      </w:r>
      <w:r>
        <w:rPr>
          <w:rFonts w:ascii="微軟正黑體" w:eastAsia="微軟正黑體" w:hAnsi="微軟正黑體" w:hint="eastAsia"/>
        </w:rPr>
        <w:t>24/5/16</w:t>
      </w:r>
    </w:p>
    <w:p w14:paraId="52405702" w14:textId="77777777" w:rsidR="00854C4A" w:rsidRDefault="00854C4A" w:rsidP="00854C4A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地點：大陸廣州市</w:t>
      </w:r>
    </w:p>
    <w:p w14:paraId="0956CCCF" w14:textId="68D37548" w:rsidR="00854C4A" w:rsidRDefault="00854C4A" w:rsidP="00854C4A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永尊：吳長豹</w:t>
      </w:r>
    </w:p>
    <w:p w14:paraId="61FBD5F2" w14:textId="77777777" w:rsidR="00854C4A" w:rsidRDefault="00854C4A" w:rsidP="00854C4A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廣州明廣：章文亮</w:t>
      </w:r>
    </w:p>
    <w:p w14:paraId="154BA053" w14:textId="77777777" w:rsidR="00854C4A" w:rsidRPr="00466145" w:rsidRDefault="00854C4A" w:rsidP="00854C4A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永光：吳振文、江富誠</w:t>
      </w:r>
    </w:p>
    <w:p w14:paraId="115249DA" w14:textId="77777777" w:rsidR="00854C4A" w:rsidRDefault="00854C4A" w:rsidP="00854C4A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會談內容：</w:t>
      </w:r>
    </w:p>
    <w:p w14:paraId="1CE7DE6E" w14:textId="31EF8C2C" w:rsidR="00854C4A" w:rsidRDefault="00854C4A" w:rsidP="00854C4A">
      <w:pPr>
        <w:numPr>
          <w:ilvl w:val="0"/>
          <w:numId w:val="21"/>
        </w:numPr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永尊</w:t>
      </w:r>
      <w:r w:rsidRPr="0000143B">
        <w:rPr>
          <w:rFonts w:ascii="微軟正黑體" w:eastAsia="微軟正黑體" w:hAnsi="微軟正黑體" w:cs="新細明體" w:hint="eastAsia"/>
        </w:rPr>
        <w:t>主要販售</w:t>
      </w:r>
      <w:r>
        <w:rPr>
          <w:rFonts w:ascii="微軟正黑體" w:eastAsia="微軟正黑體" w:hAnsi="微軟正黑體" w:cs="新細明體" w:hint="eastAsia"/>
        </w:rPr>
        <w:t>鋁陽極低價染料、前處理助劑與封孔劑，銷售地點有大陸與越南。</w:t>
      </w:r>
    </w:p>
    <w:p w14:paraId="499F4301" w14:textId="77777777" w:rsidR="00854C4A" w:rsidRDefault="00854C4A" w:rsidP="00854C4A">
      <w:pPr>
        <w:numPr>
          <w:ilvl w:val="0"/>
          <w:numId w:val="21"/>
        </w:numPr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永尊主要染料來源為極品與永光。</w:t>
      </w:r>
    </w:p>
    <w:p w14:paraId="5B417658" w14:textId="1D365D1F" w:rsidR="00854C4A" w:rsidRPr="00854C4A" w:rsidRDefault="00854C4A" w:rsidP="00854C4A">
      <w:pPr>
        <w:numPr>
          <w:ilvl w:val="0"/>
          <w:numId w:val="21"/>
        </w:numPr>
        <w:jc w:val="both"/>
        <w:rPr>
          <w:rFonts w:ascii="微軟正黑體" w:eastAsia="微軟正黑體" w:hAnsi="微軟正黑體" w:cs="新細明體"/>
        </w:rPr>
      </w:pPr>
      <w:r w:rsidRPr="00854C4A">
        <w:rPr>
          <w:rFonts w:ascii="微軟正黑體" w:eastAsia="微軟正黑體" w:hAnsi="微軟正黑體" w:cs="新細明體" w:hint="eastAsia"/>
        </w:rPr>
        <w:t>吳長豹表示希望永光可以提高出貨品質與出貨速度。</w:t>
      </w:r>
    </w:p>
    <w:p w14:paraId="39D66784" w14:textId="0EEA4CB5" w:rsidR="00854C4A" w:rsidRDefault="00854C4A" w:rsidP="00854C4A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cs="新細明體" w:hint="eastAsia"/>
          <w:b/>
          <w:bCs/>
          <w:sz w:val="36"/>
          <w:szCs w:val="36"/>
        </w:rPr>
        <w:t>中璜化工會談重點：</w:t>
      </w:r>
    </w:p>
    <w:p w14:paraId="714E0C1D" w14:textId="77777777" w:rsidR="00854C4A" w:rsidRDefault="00854C4A" w:rsidP="00854C4A">
      <w:pPr>
        <w:ind w:left="540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cs="新細明體" w:hint="eastAsia"/>
        </w:rPr>
        <w:t>時間：</w:t>
      </w:r>
      <w:r>
        <w:rPr>
          <w:rFonts w:ascii="微軟正黑體" w:eastAsia="微軟正黑體" w:hAnsi="微軟正黑體"/>
        </w:rPr>
        <w:t>20</w:t>
      </w:r>
      <w:r>
        <w:rPr>
          <w:rFonts w:ascii="微軟正黑體" w:eastAsia="微軟正黑體" w:hAnsi="微軟正黑體" w:hint="eastAsia"/>
        </w:rPr>
        <w:t>24/5/16</w:t>
      </w:r>
    </w:p>
    <w:p w14:paraId="5A33BA95" w14:textId="77777777" w:rsidR="00854C4A" w:rsidRDefault="00854C4A" w:rsidP="00854C4A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地點：大陸廣州市</w:t>
      </w:r>
    </w:p>
    <w:p w14:paraId="0D89BE53" w14:textId="22491F3C" w:rsidR="00854C4A" w:rsidRDefault="00854C4A" w:rsidP="00854C4A">
      <w:pPr>
        <w:ind w:left="540"/>
        <w:jc w:val="both"/>
        <w:rPr>
          <w:rFonts w:ascii="微軟正黑體" w:eastAsia="微軟正黑體" w:hAnsi="微軟正黑體" w:cs="新細明體"/>
        </w:rPr>
      </w:pPr>
      <w:r w:rsidRPr="00854C4A">
        <w:rPr>
          <w:rFonts w:ascii="微軟正黑體" w:eastAsia="微軟正黑體" w:hAnsi="微軟正黑體" w:cs="新細明體" w:hint="eastAsia"/>
        </w:rPr>
        <w:t>中璜化工</w:t>
      </w:r>
      <w:r>
        <w:rPr>
          <w:rFonts w:ascii="微軟正黑體" w:eastAsia="微軟正黑體" w:hAnsi="微軟正黑體" w:cs="新細明體" w:hint="eastAsia"/>
        </w:rPr>
        <w:t>：</w:t>
      </w:r>
      <w:r w:rsidR="00B85E97">
        <w:rPr>
          <w:rFonts w:ascii="微軟正黑體" w:eastAsia="微軟正黑體" w:hAnsi="微軟正黑體" w:cs="新細明體" w:hint="eastAsia"/>
        </w:rPr>
        <w:t>鍾振亮</w:t>
      </w:r>
    </w:p>
    <w:p w14:paraId="7857219C" w14:textId="77777777" w:rsidR="00854C4A" w:rsidRDefault="00854C4A" w:rsidP="00854C4A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廣州明廣：章文亮</w:t>
      </w:r>
    </w:p>
    <w:p w14:paraId="41B14500" w14:textId="77777777" w:rsidR="00854C4A" w:rsidRPr="00466145" w:rsidRDefault="00854C4A" w:rsidP="00854C4A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永光：吳振文、江富誠</w:t>
      </w:r>
    </w:p>
    <w:p w14:paraId="48B0D70F" w14:textId="77777777" w:rsidR="00854C4A" w:rsidRDefault="00854C4A" w:rsidP="00854C4A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會談內容：</w:t>
      </w:r>
    </w:p>
    <w:p w14:paraId="7D3306A9" w14:textId="77777777" w:rsidR="00B85E97" w:rsidRDefault="00B85E97" w:rsidP="00854C4A">
      <w:pPr>
        <w:numPr>
          <w:ilvl w:val="0"/>
          <w:numId w:val="22"/>
        </w:numPr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中璜化工</w:t>
      </w:r>
      <w:r w:rsidR="00854C4A" w:rsidRPr="0000143B">
        <w:rPr>
          <w:rFonts w:ascii="微軟正黑體" w:eastAsia="微軟正黑體" w:hAnsi="微軟正黑體" w:cs="新細明體" w:hint="eastAsia"/>
        </w:rPr>
        <w:t>主要販售</w:t>
      </w:r>
      <w:r w:rsidR="00854C4A">
        <w:rPr>
          <w:rFonts w:ascii="微軟正黑體" w:eastAsia="微軟正黑體" w:hAnsi="微軟正黑體" w:cs="新細明體" w:hint="eastAsia"/>
        </w:rPr>
        <w:t>鋁陽極低價染料、前處理助劑與封孔劑</w:t>
      </w:r>
    </w:p>
    <w:p w14:paraId="43372DEB" w14:textId="6A2D6B79" w:rsidR="00854C4A" w:rsidRDefault="00B85E97" w:rsidP="00854C4A">
      <w:pPr>
        <w:numPr>
          <w:ilvl w:val="0"/>
          <w:numId w:val="22"/>
        </w:numPr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中璜化工在番禺有生產工廠，並有品牌銷售</w:t>
      </w:r>
      <w:r w:rsidR="00854C4A">
        <w:rPr>
          <w:rFonts w:ascii="微軟正黑體" w:eastAsia="微軟正黑體" w:hAnsi="微軟正黑體" w:cs="新細明體" w:hint="eastAsia"/>
        </w:rPr>
        <w:t>。</w:t>
      </w:r>
    </w:p>
    <w:p w14:paraId="7149364E" w14:textId="19DD7D71" w:rsidR="00854C4A" w:rsidRDefault="00B85E97" w:rsidP="00BA3305">
      <w:pPr>
        <w:numPr>
          <w:ilvl w:val="0"/>
          <w:numId w:val="22"/>
        </w:numPr>
        <w:jc w:val="both"/>
        <w:rPr>
          <w:rFonts w:ascii="微軟正黑體" w:eastAsia="微軟正黑體" w:hAnsi="微軟正黑體" w:cs="新細明體"/>
        </w:rPr>
      </w:pPr>
      <w:r w:rsidRPr="00B85E97">
        <w:rPr>
          <w:rFonts w:ascii="微軟正黑體" w:eastAsia="微軟正黑體" w:hAnsi="微軟正黑體" w:cs="新細明體" w:hint="eastAsia"/>
        </w:rPr>
        <w:t>鍾振亮表示目前市場經營環境不佳，僅能走低價銷售。</w:t>
      </w:r>
    </w:p>
    <w:p w14:paraId="612228D2" w14:textId="5C1453A2" w:rsidR="00B85E97" w:rsidRDefault="00B85E97" w:rsidP="00BA3305">
      <w:pPr>
        <w:numPr>
          <w:ilvl w:val="0"/>
          <w:numId w:val="22"/>
        </w:numPr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鍾振亮指出永光染料價錢過高，若可以降價到市場價格50~100</w:t>
      </w:r>
      <w:r w:rsidRPr="0058217C">
        <w:rPr>
          <w:rFonts w:ascii="微軟正黑體" w:eastAsia="微軟正黑體" w:hAnsi="微軟正黑體" w:cs="新細明體" w:hint="eastAsia"/>
        </w:rPr>
        <w:t>元人民幣/公斤</w:t>
      </w:r>
      <w:r>
        <w:rPr>
          <w:rFonts w:ascii="微軟正黑體" w:eastAsia="微軟正黑體" w:hAnsi="微軟正黑體" w:cs="新細明體" w:hint="eastAsia"/>
        </w:rPr>
        <w:t>則有合作空間。</w:t>
      </w:r>
    </w:p>
    <w:p w14:paraId="38A534AD" w14:textId="7AFA8846" w:rsidR="00B85E97" w:rsidRDefault="00B85E97" w:rsidP="00B85E97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cs="新細明體" w:hint="eastAsia"/>
          <w:b/>
          <w:bCs/>
          <w:sz w:val="36"/>
          <w:szCs w:val="36"/>
        </w:rPr>
        <w:t>美喬美新材料會談重點：</w:t>
      </w:r>
    </w:p>
    <w:p w14:paraId="34E298B4" w14:textId="3DF9B127" w:rsidR="00B85E97" w:rsidRDefault="00B85E97" w:rsidP="00B85E97">
      <w:pPr>
        <w:ind w:left="540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cs="新細明體" w:hint="eastAsia"/>
        </w:rPr>
        <w:t>時間：</w:t>
      </w:r>
      <w:r>
        <w:rPr>
          <w:rFonts w:ascii="微軟正黑體" w:eastAsia="微軟正黑體" w:hAnsi="微軟正黑體"/>
        </w:rPr>
        <w:t>20</w:t>
      </w:r>
      <w:r w:rsidR="00874858">
        <w:rPr>
          <w:rFonts w:ascii="微軟正黑體" w:eastAsia="微軟正黑體" w:hAnsi="微軟正黑體" w:hint="eastAsia"/>
        </w:rPr>
        <w:t>24/5/17</w:t>
      </w:r>
    </w:p>
    <w:p w14:paraId="740912A5" w14:textId="77777777" w:rsidR="00B85E97" w:rsidRDefault="00B85E97" w:rsidP="00B85E97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地點：大陸廣州市</w:t>
      </w:r>
    </w:p>
    <w:p w14:paraId="1B1D3B4E" w14:textId="5BFFCE1F" w:rsidR="00B85E97" w:rsidRDefault="00B85E97" w:rsidP="00B85E97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美喬美新材料：梁源 副總</w:t>
      </w:r>
    </w:p>
    <w:p w14:paraId="4B78E073" w14:textId="77777777" w:rsidR="00B85E97" w:rsidRDefault="00B85E97" w:rsidP="00B85E97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廣州明廣：章文亮</w:t>
      </w:r>
    </w:p>
    <w:p w14:paraId="77476FB2" w14:textId="77777777" w:rsidR="00B85E97" w:rsidRPr="00466145" w:rsidRDefault="00B85E97" w:rsidP="00B85E97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永光：吳振文、江富誠</w:t>
      </w:r>
    </w:p>
    <w:p w14:paraId="0A94EA4A" w14:textId="77777777" w:rsidR="00B85E97" w:rsidRDefault="00B85E97" w:rsidP="00B85E97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會談內容：</w:t>
      </w:r>
    </w:p>
    <w:p w14:paraId="0DECDEA5" w14:textId="1D577408" w:rsidR="00B85E97" w:rsidRDefault="00BB6C13" w:rsidP="00B85E97">
      <w:pPr>
        <w:numPr>
          <w:ilvl w:val="0"/>
          <w:numId w:val="23"/>
        </w:numPr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美喬美</w:t>
      </w:r>
      <w:r w:rsidR="00B85E97" w:rsidRPr="0000143B">
        <w:rPr>
          <w:rFonts w:ascii="微軟正黑體" w:eastAsia="微軟正黑體" w:hAnsi="微軟正黑體" w:cs="新細明體" w:hint="eastAsia"/>
        </w:rPr>
        <w:t>主要販售</w:t>
      </w:r>
      <w:r w:rsidR="00B85E97">
        <w:rPr>
          <w:rFonts w:ascii="微軟正黑體" w:eastAsia="微軟正黑體" w:hAnsi="微軟正黑體" w:cs="新細明體" w:hint="eastAsia"/>
        </w:rPr>
        <w:t>鋁陽極</w:t>
      </w:r>
      <w:r>
        <w:rPr>
          <w:rFonts w:ascii="微軟正黑體" w:eastAsia="微軟正黑體" w:hAnsi="微軟正黑體" w:cs="新細明體" w:hint="eastAsia"/>
        </w:rPr>
        <w:t>染料、</w:t>
      </w:r>
      <w:r w:rsidR="00B85E97">
        <w:rPr>
          <w:rFonts w:ascii="微軟正黑體" w:eastAsia="微軟正黑體" w:hAnsi="微軟正黑體" w:cs="新細明體" w:hint="eastAsia"/>
        </w:rPr>
        <w:t>助劑與封孔劑</w:t>
      </w:r>
      <w:r>
        <w:rPr>
          <w:rFonts w:ascii="微軟正黑體" w:eastAsia="微軟正黑體" w:hAnsi="微軟正黑體" w:cs="新細明體" w:hint="eastAsia"/>
        </w:rPr>
        <w:t>，販售地點除大陸外也擴展到越南。</w:t>
      </w:r>
    </w:p>
    <w:p w14:paraId="5326178A" w14:textId="046198D8" w:rsidR="00B85E97" w:rsidRDefault="00BB6C13" w:rsidP="00B85E97">
      <w:pPr>
        <w:numPr>
          <w:ilvl w:val="0"/>
          <w:numId w:val="23"/>
        </w:numPr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去年以廣州永光名義參展</w:t>
      </w:r>
      <w:r>
        <w:rPr>
          <w:rFonts w:ascii="微軟正黑體" w:eastAsia="微軟正黑體" w:hAnsi="微軟正黑體" w:hint="eastAsia"/>
        </w:rPr>
        <w:t>廣州表面處理展</w:t>
      </w:r>
      <w:r w:rsidR="00B85E97">
        <w:rPr>
          <w:rFonts w:ascii="微軟正黑體" w:eastAsia="微軟正黑體" w:hAnsi="微軟正黑體" w:cs="新細明體" w:hint="eastAsia"/>
        </w:rPr>
        <w:t>。</w:t>
      </w:r>
    </w:p>
    <w:p w14:paraId="12D96285" w14:textId="5830B6E3" w:rsidR="00B85E97" w:rsidRDefault="00BB6C13" w:rsidP="00ED724B">
      <w:pPr>
        <w:numPr>
          <w:ilvl w:val="0"/>
          <w:numId w:val="23"/>
        </w:numPr>
        <w:jc w:val="both"/>
        <w:rPr>
          <w:rFonts w:ascii="微軟正黑體" w:eastAsia="微軟正黑體" w:hAnsi="微軟正黑體" w:cs="新細明體"/>
        </w:rPr>
      </w:pPr>
      <w:r w:rsidRPr="00BB6C13">
        <w:rPr>
          <w:rFonts w:ascii="微軟正黑體" w:eastAsia="微軟正黑體" w:hAnsi="微軟正黑體" w:cs="新細明體" w:hint="eastAsia"/>
        </w:rPr>
        <w:lastRenderedPageBreak/>
        <w:t>梁源 副總</w:t>
      </w:r>
      <w:r w:rsidRPr="00BB6C13">
        <w:rPr>
          <w:rFonts w:ascii="微軟正黑體" w:eastAsia="微軟正黑體" w:hAnsi="微軟正黑體" w:cs="新細明體" w:hint="eastAsia"/>
        </w:rPr>
        <w:t>表示因應大陸地區價格競爭激烈，目前多以助劑與整線服務來拓展染料的銷售，但染料價格低迷(黑色僅</w:t>
      </w:r>
      <w:r w:rsidRPr="00BB6C13">
        <w:rPr>
          <w:rFonts w:ascii="微軟正黑體" w:eastAsia="微軟正黑體" w:hAnsi="微軟正黑體" w:cs="新細明體" w:hint="eastAsia"/>
        </w:rPr>
        <w:t>50~</w:t>
      </w:r>
      <w:r w:rsidRPr="00BB6C13">
        <w:rPr>
          <w:rFonts w:ascii="微軟正黑體" w:eastAsia="微軟正黑體" w:hAnsi="微軟正黑體" w:cs="新細明體" w:hint="eastAsia"/>
        </w:rPr>
        <w:t>8</w:t>
      </w:r>
      <w:r w:rsidRPr="00BB6C13">
        <w:rPr>
          <w:rFonts w:ascii="微軟正黑體" w:eastAsia="微軟正黑體" w:hAnsi="微軟正黑體" w:cs="新細明體" w:hint="eastAsia"/>
        </w:rPr>
        <w:t>0元人民幣/公斤</w:t>
      </w:r>
      <w:r w:rsidRPr="00BB6C13">
        <w:rPr>
          <w:rFonts w:ascii="微軟正黑體" w:eastAsia="微軟正黑體" w:hAnsi="微軟正黑體" w:cs="新細明體" w:hint="eastAsia"/>
        </w:rPr>
        <w:t>)，並帳期長，經營頗為吃力，目前朝向微弧氧化發展。</w:t>
      </w:r>
    </w:p>
    <w:p w14:paraId="5FE505AB" w14:textId="74459CF7" w:rsidR="00BB6C13" w:rsidRDefault="00BB6C13" w:rsidP="00ED724B">
      <w:pPr>
        <w:numPr>
          <w:ilvl w:val="0"/>
          <w:numId w:val="23"/>
        </w:numPr>
        <w:jc w:val="both"/>
        <w:rPr>
          <w:rFonts w:ascii="微軟正黑體" w:eastAsia="微軟正黑體" w:hAnsi="微軟正黑體" w:cs="新細明體"/>
        </w:rPr>
      </w:pPr>
      <w:r w:rsidRPr="00BB6C13">
        <w:rPr>
          <w:rFonts w:ascii="微軟正黑體" w:eastAsia="微軟正黑體" w:hAnsi="微軟正黑體" w:cs="新細明體" w:hint="eastAsia"/>
        </w:rPr>
        <w:t>梁源 副總</w:t>
      </w:r>
      <w:r>
        <w:rPr>
          <w:rFonts w:ascii="微軟正黑體" w:eastAsia="微軟正黑體" w:hAnsi="微軟正黑體" w:cs="新細明體" w:hint="eastAsia"/>
        </w:rPr>
        <w:t>指出鋁陽極工廠在越南主要集中在河內，胡志明市較少，因此目前拓點在河內附近。</w:t>
      </w:r>
    </w:p>
    <w:p w14:paraId="47DCDC9A" w14:textId="543655A2" w:rsidR="00BB6C13" w:rsidRDefault="00BB6C13" w:rsidP="00BB6C13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cs="新細明體" w:hint="eastAsia"/>
          <w:b/>
          <w:bCs/>
          <w:sz w:val="36"/>
          <w:szCs w:val="36"/>
        </w:rPr>
        <w:t>柏安</w:t>
      </w:r>
      <w:r>
        <w:rPr>
          <w:rFonts w:ascii="微軟正黑體" w:eastAsia="微軟正黑體" w:hAnsi="微軟正黑體" w:cs="新細明體" w:hint="eastAsia"/>
          <w:b/>
          <w:bCs/>
          <w:sz w:val="36"/>
          <w:szCs w:val="36"/>
        </w:rPr>
        <w:t>美會談重點：</w:t>
      </w:r>
    </w:p>
    <w:p w14:paraId="7F07E59F" w14:textId="4BEB164E" w:rsidR="00BB6C13" w:rsidRDefault="00BB6C13" w:rsidP="00BB6C13">
      <w:pPr>
        <w:ind w:left="540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cs="新細明體" w:hint="eastAsia"/>
        </w:rPr>
        <w:t>時間：</w:t>
      </w:r>
      <w:r>
        <w:rPr>
          <w:rFonts w:ascii="微軟正黑體" w:eastAsia="微軟正黑體" w:hAnsi="微軟正黑體"/>
        </w:rPr>
        <w:t>20</w:t>
      </w:r>
      <w:r>
        <w:rPr>
          <w:rFonts w:ascii="微軟正黑體" w:eastAsia="微軟正黑體" w:hAnsi="微軟正黑體" w:hint="eastAsia"/>
        </w:rPr>
        <w:t>24/5/1</w:t>
      </w:r>
      <w:r w:rsidR="00874858">
        <w:rPr>
          <w:rFonts w:ascii="微軟正黑體" w:eastAsia="微軟正黑體" w:hAnsi="微軟正黑體" w:hint="eastAsia"/>
        </w:rPr>
        <w:t>7</w:t>
      </w:r>
    </w:p>
    <w:p w14:paraId="6D00F141" w14:textId="77777777" w:rsidR="00BB6C13" w:rsidRDefault="00BB6C13" w:rsidP="00BB6C13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地點：大陸廣州市</w:t>
      </w:r>
    </w:p>
    <w:p w14:paraId="58344B6A" w14:textId="2CBB6FFA" w:rsidR="00BB6C13" w:rsidRDefault="00BB6C13" w:rsidP="00BB6C13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柏安美</w:t>
      </w:r>
      <w:r>
        <w:rPr>
          <w:rFonts w:ascii="微軟正黑體" w:eastAsia="微軟正黑體" w:hAnsi="微軟正黑體" w:cs="新細明體" w:hint="eastAsia"/>
        </w:rPr>
        <w:t>：</w:t>
      </w:r>
      <w:r>
        <w:rPr>
          <w:rFonts w:ascii="微軟正黑體" w:eastAsia="微軟正黑體" w:hAnsi="微軟正黑體" w:cs="新細明體" w:hint="eastAsia"/>
        </w:rPr>
        <w:t>廖經理</w:t>
      </w:r>
    </w:p>
    <w:p w14:paraId="693E04A3" w14:textId="77777777" w:rsidR="00BB6C13" w:rsidRDefault="00BB6C13" w:rsidP="00BB6C13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廣州明廣：章文亮</w:t>
      </w:r>
    </w:p>
    <w:p w14:paraId="0B44C6F9" w14:textId="77777777" w:rsidR="00BB6C13" w:rsidRPr="00466145" w:rsidRDefault="00BB6C13" w:rsidP="00BB6C13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永光：吳振文、江富誠</w:t>
      </w:r>
    </w:p>
    <w:p w14:paraId="6891E531" w14:textId="77777777" w:rsidR="00BB6C13" w:rsidRDefault="00BB6C13" w:rsidP="00BB6C13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會談內容：</w:t>
      </w:r>
    </w:p>
    <w:p w14:paraId="4012857B" w14:textId="242C1946" w:rsidR="00BB6C13" w:rsidRDefault="00BB6C13" w:rsidP="00BB6C13">
      <w:pPr>
        <w:numPr>
          <w:ilvl w:val="0"/>
          <w:numId w:val="24"/>
        </w:numPr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柏安</w:t>
      </w:r>
      <w:r>
        <w:rPr>
          <w:rFonts w:ascii="微軟正黑體" w:eastAsia="微軟正黑體" w:hAnsi="微軟正黑體" w:cs="新細明體" w:hint="eastAsia"/>
        </w:rPr>
        <w:t>美</w:t>
      </w:r>
      <w:r w:rsidRPr="0000143B">
        <w:rPr>
          <w:rFonts w:ascii="微軟正黑體" w:eastAsia="微軟正黑體" w:hAnsi="微軟正黑體" w:cs="新細明體" w:hint="eastAsia"/>
        </w:rPr>
        <w:t>主要販售</w:t>
      </w:r>
      <w:r>
        <w:rPr>
          <w:rFonts w:ascii="微軟正黑體" w:eastAsia="微軟正黑體" w:hAnsi="微軟正黑體" w:cs="新細明體" w:hint="eastAsia"/>
        </w:rPr>
        <w:t>鋁陽極染料、助劑與封孔劑，</w:t>
      </w:r>
      <w:r w:rsidR="006A3B0A">
        <w:rPr>
          <w:rFonts w:ascii="微軟正黑體" w:eastAsia="微軟正黑體" w:hAnsi="微軟正黑體" w:cs="新細明體" w:hint="eastAsia"/>
        </w:rPr>
        <w:t>同時代理Clariant染料，</w:t>
      </w:r>
      <w:r>
        <w:rPr>
          <w:rFonts w:ascii="微軟正黑體" w:eastAsia="微軟正黑體" w:hAnsi="微軟正黑體" w:cs="新細明體" w:hint="eastAsia"/>
        </w:rPr>
        <w:t>販售地點</w:t>
      </w:r>
      <w:r w:rsidR="006A3B0A">
        <w:rPr>
          <w:rFonts w:ascii="微軟正黑體" w:eastAsia="微軟正黑體" w:hAnsi="微軟正黑體" w:cs="新細明體" w:hint="eastAsia"/>
        </w:rPr>
        <w:t>香港、</w:t>
      </w:r>
      <w:r>
        <w:rPr>
          <w:rFonts w:ascii="微軟正黑體" w:eastAsia="微軟正黑體" w:hAnsi="微軟正黑體" w:cs="新細明體" w:hint="eastAsia"/>
        </w:rPr>
        <w:t>大陸。</w:t>
      </w:r>
    </w:p>
    <w:p w14:paraId="2197A31E" w14:textId="76D300FF" w:rsidR="00BB6C13" w:rsidRDefault="006A3B0A" w:rsidP="00BB6C13">
      <w:pPr>
        <w:numPr>
          <w:ilvl w:val="0"/>
          <w:numId w:val="24"/>
        </w:numPr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柏安美近來在大陸蓋新廠，主要生產醋酸鎳封孔劑與染料混合</w:t>
      </w:r>
      <w:r w:rsidR="00BB6C13">
        <w:rPr>
          <w:rFonts w:ascii="微軟正黑體" w:eastAsia="微軟正黑體" w:hAnsi="微軟正黑體" w:cs="新細明體" w:hint="eastAsia"/>
        </w:rPr>
        <w:t>。</w:t>
      </w:r>
    </w:p>
    <w:p w14:paraId="51596ACC" w14:textId="7C1ACCCF" w:rsidR="00BB6C13" w:rsidRDefault="006A3B0A" w:rsidP="00BB6C13">
      <w:pPr>
        <w:numPr>
          <w:ilvl w:val="0"/>
          <w:numId w:val="24"/>
        </w:numPr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廖經理主要是來了解永光是否有新產品的開發</w:t>
      </w:r>
      <w:r w:rsidR="00BB6C13" w:rsidRPr="00BB6C13">
        <w:rPr>
          <w:rFonts w:ascii="微軟正黑體" w:eastAsia="微軟正黑體" w:hAnsi="微軟正黑體" w:cs="新細明體" w:hint="eastAsia"/>
        </w:rPr>
        <w:t>。</w:t>
      </w:r>
    </w:p>
    <w:p w14:paraId="2B3025E6" w14:textId="6C4E890C" w:rsidR="006A3B0A" w:rsidRDefault="006A3B0A" w:rsidP="00BB6C13">
      <w:pPr>
        <w:numPr>
          <w:ilvl w:val="0"/>
          <w:numId w:val="24"/>
        </w:numPr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廖經理表示大陸市場染料價格內捲嚴重，導致價格崩落嚴重，目前僅Okuno與Clariant仍維持高檔，且Okuno在一年來已調漲2次價格。</w:t>
      </w:r>
    </w:p>
    <w:p w14:paraId="58AB2BC2" w14:textId="587ED914" w:rsidR="006A3B0A" w:rsidRDefault="006A3B0A" w:rsidP="006A3B0A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cs="新細明體" w:hint="eastAsia"/>
          <w:b/>
          <w:bCs/>
          <w:sz w:val="36"/>
          <w:szCs w:val="36"/>
        </w:rPr>
        <w:t>佛山泓</w:t>
      </w:r>
      <w:r>
        <w:rPr>
          <w:rFonts w:ascii="微軟正黑體" w:eastAsia="微軟正黑體" w:hAnsi="微軟正黑體" w:cs="新細明體" w:hint="eastAsia"/>
          <w:b/>
          <w:bCs/>
          <w:sz w:val="36"/>
          <w:szCs w:val="36"/>
        </w:rPr>
        <w:t>美會談重點：</w:t>
      </w:r>
    </w:p>
    <w:p w14:paraId="39BA90F0" w14:textId="77777777" w:rsidR="006A3B0A" w:rsidRDefault="006A3B0A" w:rsidP="006A3B0A">
      <w:pPr>
        <w:ind w:left="540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cs="新細明體" w:hint="eastAsia"/>
        </w:rPr>
        <w:t>時間：</w:t>
      </w:r>
      <w:r>
        <w:rPr>
          <w:rFonts w:ascii="微軟正黑體" w:eastAsia="微軟正黑體" w:hAnsi="微軟正黑體"/>
        </w:rPr>
        <w:t>20</w:t>
      </w:r>
      <w:r>
        <w:rPr>
          <w:rFonts w:ascii="微軟正黑體" w:eastAsia="微軟正黑體" w:hAnsi="微軟正黑體" w:hint="eastAsia"/>
        </w:rPr>
        <w:t>24/5/16</w:t>
      </w:r>
    </w:p>
    <w:p w14:paraId="45570A66" w14:textId="77777777" w:rsidR="006A3B0A" w:rsidRDefault="006A3B0A" w:rsidP="006A3B0A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地點：大陸廣州市</w:t>
      </w:r>
    </w:p>
    <w:p w14:paraId="3736C246" w14:textId="674C979A" w:rsidR="006A3B0A" w:rsidRDefault="00917CCE" w:rsidP="006A3B0A">
      <w:pPr>
        <w:ind w:left="540"/>
        <w:jc w:val="both"/>
        <w:rPr>
          <w:rFonts w:ascii="微軟正黑體" w:eastAsia="微軟正黑體" w:hAnsi="微軟正黑體" w:cs="新細明體"/>
        </w:rPr>
      </w:pPr>
      <w:r w:rsidRPr="00917CCE">
        <w:rPr>
          <w:rFonts w:ascii="微軟正黑體" w:eastAsia="微軟正黑體" w:hAnsi="微軟正黑體" w:cs="新細明體" w:hint="eastAsia"/>
        </w:rPr>
        <w:t>佛山泓美</w:t>
      </w:r>
      <w:r w:rsidR="006A3B0A">
        <w:rPr>
          <w:rFonts w:ascii="微軟正黑體" w:eastAsia="微軟正黑體" w:hAnsi="微軟正黑體" w:cs="新細明體" w:hint="eastAsia"/>
        </w:rPr>
        <w:t>：</w:t>
      </w:r>
      <w:r>
        <w:rPr>
          <w:rFonts w:ascii="微軟正黑體" w:eastAsia="微軟正黑體" w:hAnsi="微軟正黑體" w:cs="新細明體" w:hint="eastAsia"/>
        </w:rPr>
        <w:t>梁智坤</w:t>
      </w:r>
    </w:p>
    <w:p w14:paraId="4AC7BB64" w14:textId="77777777" w:rsidR="006A3B0A" w:rsidRDefault="006A3B0A" w:rsidP="006A3B0A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廣州明廣：章文亮</w:t>
      </w:r>
    </w:p>
    <w:p w14:paraId="6B6CBB80" w14:textId="77777777" w:rsidR="006A3B0A" w:rsidRPr="00466145" w:rsidRDefault="006A3B0A" w:rsidP="006A3B0A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永光：吳振文、江富誠</w:t>
      </w:r>
    </w:p>
    <w:p w14:paraId="456204FA" w14:textId="77777777" w:rsidR="006A3B0A" w:rsidRDefault="006A3B0A" w:rsidP="006A3B0A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會談內容：</w:t>
      </w:r>
    </w:p>
    <w:p w14:paraId="5C65BED0" w14:textId="680E3F22" w:rsidR="006A3B0A" w:rsidRDefault="00917CCE" w:rsidP="00917CCE">
      <w:pPr>
        <w:numPr>
          <w:ilvl w:val="0"/>
          <w:numId w:val="25"/>
        </w:numPr>
        <w:jc w:val="both"/>
        <w:rPr>
          <w:rFonts w:ascii="微軟正黑體" w:eastAsia="微軟正黑體" w:hAnsi="微軟正黑體" w:cs="新細明體"/>
        </w:rPr>
      </w:pPr>
      <w:r w:rsidRPr="00917CCE">
        <w:rPr>
          <w:rFonts w:ascii="微軟正黑體" w:eastAsia="微軟正黑體" w:hAnsi="微軟正黑體" w:cs="新細明體" w:hint="eastAsia"/>
        </w:rPr>
        <w:t>佛山泓美</w:t>
      </w:r>
      <w:r w:rsidR="006A3B0A" w:rsidRPr="0000143B">
        <w:rPr>
          <w:rFonts w:ascii="微軟正黑體" w:eastAsia="微軟正黑體" w:hAnsi="微軟正黑體" w:cs="新細明體" w:hint="eastAsia"/>
        </w:rPr>
        <w:t>主要販售</w:t>
      </w:r>
      <w:r>
        <w:rPr>
          <w:rFonts w:ascii="微軟正黑體" w:eastAsia="微軟正黑體" w:hAnsi="微軟正黑體" w:cs="新細明體" w:hint="eastAsia"/>
        </w:rPr>
        <w:t>鈍化螺絲</w:t>
      </w:r>
      <w:r w:rsidRPr="00917CCE">
        <w:rPr>
          <w:rFonts w:ascii="微軟正黑體" w:eastAsia="微軟正黑體" w:hAnsi="微軟正黑體" w:cs="新細明體" w:hint="eastAsia"/>
        </w:rPr>
        <w:t>除油劑，皮膜劑，環保助劑</w:t>
      </w:r>
      <w:r>
        <w:rPr>
          <w:rFonts w:ascii="微軟正黑體" w:eastAsia="微軟正黑體" w:hAnsi="微軟正黑體" w:cs="新細明體" w:hint="eastAsia"/>
        </w:rPr>
        <w:t>。</w:t>
      </w:r>
    </w:p>
    <w:p w14:paraId="46562327" w14:textId="778921AD" w:rsidR="006A3B0A" w:rsidRDefault="00917CCE" w:rsidP="006A3B0A">
      <w:pPr>
        <w:numPr>
          <w:ilvl w:val="0"/>
          <w:numId w:val="25"/>
        </w:numPr>
        <w:jc w:val="both"/>
        <w:rPr>
          <w:rFonts w:ascii="微軟正黑體" w:eastAsia="微軟正黑體" w:hAnsi="微軟正黑體" w:cs="新細明體"/>
        </w:rPr>
      </w:pPr>
      <w:r w:rsidRPr="00917CCE">
        <w:rPr>
          <w:rFonts w:ascii="微軟正黑體" w:eastAsia="微軟正黑體" w:hAnsi="微軟正黑體" w:cs="新細明體" w:hint="eastAsia"/>
        </w:rPr>
        <w:t>佛山泓美</w:t>
      </w:r>
      <w:r>
        <w:rPr>
          <w:rFonts w:ascii="微軟正黑體" w:eastAsia="微軟正黑體" w:hAnsi="微軟正黑體" w:cs="新細明體" w:hint="eastAsia"/>
        </w:rPr>
        <w:t>想要尋找可以染出大紅色、金色與綠色的</w:t>
      </w:r>
      <w:r w:rsidR="006A3B0A">
        <w:rPr>
          <w:rFonts w:ascii="微軟正黑體" w:eastAsia="微軟正黑體" w:hAnsi="微軟正黑體" w:cs="新細明體" w:hint="eastAsia"/>
        </w:rPr>
        <w:t>染料</w:t>
      </w:r>
      <w:r>
        <w:rPr>
          <w:rFonts w:ascii="微軟正黑體" w:eastAsia="微軟正黑體" w:hAnsi="微軟正黑體" w:cs="新細明體" w:hint="eastAsia"/>
        </w:rPr>
        <w:t>來搭配他們的鈍化劑</w:t>
      </w:r>
      <w:r w:rsidR="006A3B0A">
        <w:rPr>
          <w:rFonts w:ascii="微軟正黑體" w:eastAsia="微軟正黑體" w:hAnsi="微軟正黑體" w:cs="新細明體" w:hint="eastAsia"/>
        </w:rPr>
        <w:t>。</w:t>
      </w:r>
    </w:p>
    <w:p w14:paraId="718F7717" w14:textId="38F74C13" w:rsidR="006A3B0A" w:rsidRDefault="00917CCE" w:rsidP="006A3B0A">
      <w:pPr>
        <w:numPr>
          <w:ilvl w:val="0"/>
          <w:numId w:val="25"/>
        </w:numPr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梁智坤表示目前螺絲大紅色深度無法達到要求，所以希望永光可以協助開發</w:t>
      </w:r>
      <w:r w:rsidR="006A3B0A" w:rsidRPr="00BB6C13">
        <w:rPr>
          <w:rFonts w:ascii="微軟正黑體" w:eastAsia="微軟正黑體" w:hAnsi="微軟正黑體" w:cs="新細明體" w:hint="eastAsia"/>
        </w:rPr>
        <w:t>。</w:t>
      </w:r>
    </w:p>
    <w:p w14:paraId="022E39EA" w14:textId="604B09D9" w:rsidR="00917CCE" w:rsidRDefault="00917CCE" w:rsidP="006A3B0A">
      <w:pPr>
        <w:numPr>
          <w:ilvl w:val="0"/>
          <w:numId w:val="25"/>
        </w:numPr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梁智坤提供之大紅色照片與前次協助開發的紅色深度相當，因此立刻請章文亮提供該支染料以利測試，同時金色與綠色也提供了相關資訊與染料，並添加微信以利後續合作。</w:t>
      </w:r>
    </w:p>
    <w:p w14:paraId="3C01B55E" w14:textId="346A7BB2" w:rsidR="00917CCE" w:rsidRDefault="00917CCE" w:rsidP="00917CCE">
      <w:pPr>
        <w:rPr>
          <w:rFonts w:ascii="微軟正黑體" w:eastAsia="微軟正黑體" w:hAnsi="微軟正黑體"/>
        </w:rPr>
      </w:pPr>
      <w:r w:rsidRPr="00917CCE">
        <w:rPr>
          <w:rFonts w:ascii="微軟正黑體" w:eastAsia="微軟正黑體" w:hAnsi="微軟正黑體" w:cs="新細明體"/>
          <w:b/>
          <w:bCs/>
          <w:sz w:val="36"/>
          <w:szCs w:val="36"/>
        </w:rPr>
        <w:t>ESS WIRE PRODUCTS</w:t>
      </w:r>
      <w:r>
        <w:rPr>
          <w:rFonts w:ascii="微軟正黑體" w:eastAsia="微軟正黑體" w:hAnsi="微軟正黑體" w:cs="新細明體" w:hint="eastAsia"/>
          <w:b/>
          <w:bCs/>
          <w:sz w:val="36"/>
          <w:szCs w:val="36"/>
        </w:rPr>
        <w:t>會談重點：</w:t>
      </w:r>
    </w:p>
    <w:p w14:paraId="2897A9A5" w14:textId="4EF924CD" w:rsidR="00917CCE" w:rsidRDefault="00917CCE" w:rsidP="00917CCE">
      <w:pPr>
        <w:ind w:left="540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cs="新細明體" w:hint="eastAsia"/>
        </w:rPr>
        <w:t>時間：</w:t>
      </w:r>
      <w:r>
        <w:rPr>
          <w:rFonts w:ascii="微軟正黑體" w:eastAsia="微軟正黑體" w:hAnsi="微軟正黑體"/>
        </w:rPr>
        <w:t>20</w:t>
      </w:r>
      <w:r>
        <w:rPr>
          <w:rFonts w:ascii="微軟正黑體" w:eastAsia="微軟正黑體" w:hAnsi="微軟正黑體" w:hint="eastAsia"/>
        </w:rPr>
        <w:t>24/5/</w:t>
      </w:r>
      <w:r>
        <w:rPr>
          <w:rFonts w:ascii="微軟正黑體" w:eastAsia="微軟正黑體" w:hAnsi="微軟正黑體" w:hint="eastAsia"/>
        </w:rPr>
        <w:t>16</w:t>
      </w:r>
    </w:p>
    <w:p w14:paraId="5D53F841" w14:textId="77777777" w:rsidR="00917CCE" w:rsidRDefault="00917CCE" w:rsidP="00917CCE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地點：大陸廣州市</w:t>
      </w:r>
    </w:p>
    <w:p w14:paraId="7967C33B" w14:textId="7FFD9361" w:rsidR="00917CCE" w:rsidRDefault="00874858" w:rsidP="00917CCE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lastRenderedPageBreak/>
        <w:t xml:space="preserve">ESS </w:t>
      </w:r>
      <w:r w:rsidRPr="00874858">
        <w:rPr>
          <w:rFonts w:ascii="微軟正黑體" w:eastAsia="微軟正黑體" w:hAnsi="微軟正黑體" w:cs="新細明體"/>
        </w:rPr>
        <w:t>ESS WIRE PRODUCTS</w:t>
      </w:r>
      <w:r w:rsidR="00917CCE">
        <w:rPr>
          <w:rFonts w:ascii="微軟正黑體" w:eastAsia="微軟正黑體" w:hAnsi="微軟正黑體" w:cs="新細明體" w:hint="eastAsia"/>
        </w:rPr>
        <w:t>：</w:t>
      </w:r>
      <w:r>
        <w:rPr>
          <w:rFonts w:ascii="微軟正黑體" w:eastAsia="微軟正黑體" w:hAnsi="微軟正黑體" w:cs="新細明體" w:hint="eastAsia"/>
        </w:rPr>
        <w:t>Kamlesh Patel、Deepak Patel</w:t>
      </w:r>
    </w:p>
    <w:p w14:paraId="1CB9A4AC" w14:textId="77777777" w:rsidR="00917CCE" w:rsidRDefault="00917CCE" w:rsidP="00917CCE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廣州明廣：章文亮</w:t>
      </w:r>
    </w:p>
    <w:p w14:paraId="18EF263D" w14:textId="77777777" w:rsidR="00917CCE" w:rsidRPr="00466145" w:rsidRDefault="00917CCE" w:rsidP="00917CCE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永光：吳振文、江富誠</w:t>
      </w:r>
    </w:p>
    <w:p w14:paraId="299ABE24" w14:textId="77777777" w:rsidR="00917CCE" w:rsidRDefault="00917CCE" w:rsidP="00917CCE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會談內容：</w:t>
      </w:r>
    </w:p>
    <w:p w14:paraId="307D2599" w14:textId="27BA230C" w:rsidR="00917CCE" w:rsidRDefault="00874858" w:rsidP="00874858">
      <w:pPr>
        <w:numPr>
          <w:ilvl w:val="0"/>
          <w:numId w:val="26"/>
        </w:numPr>
        <w:jc w:val="both"/>
        <w:rPr>
          <w:rFonts w:ascii="微軟正黑體" w:eastAsia="微軟正黑體" w:hAnsi="微軟正黑體" w:cs="新細明體"/>
        </w:rPr>
      </w:pPr>
      <w:r w:rsidRPr="00874858">
        <w:rPr>
          <w:rFonts w:ascii="微軟正黑體" w:eastAsia="微軟正黑體" w:hAnsi="微軟正黑體" w:cs="新細明體" w:hint="eastAsia"/>
        </w:rPr>
        <w:t>印度ESS ESS Wire Products於2010 年註冊，上市產品的主要銷售模組化廚房籃、配件（櫥櫃、衣櫃等）。</w:t>
      </w:r>
    </w:p>
    <w:p w14:paraId="2ADF4659" w14:textId="2A1395DF" w:rsidR="00874858" w:rsidRDefault="00874858" w:rsidP="00874858">
      <w:pPr>
        <w:ind w:left="928"/>
        <w:jc w:val="both"/>
        <w:rPr>
          <w:rFonts w:ascii="微軟正黑體" w:eastAsia="微軟正黑體" w:hAnsi="微軟正黑體" w:cs="新細明體" w:hint="eastAsia"/>
        </w:rPr>
      </w:pPr>
      <w:r w:rsidRPr="00874858">
        <w:rPr>
          <w:rFonts w:ascii="微軟正黑體" w:eastAsia="微軟正黑體" w:hAnsi="微軟正黑體" w:cs="新細明體"/>
        </w:rPr>
        <w:drawing>
          <wp:inline distT="0" distB="0" distL="0" distR="0" wp14:anchorId="6ECD4190" wp14:editId="23FF12FA">
            <wp:extent cx="1127342" cy="1142059"/>
            <wp:effectExtent l="0" t="0" r="0" b="127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42794" cy="1157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1973">
        <w:rPr>
          <w:rFonts w:ascii="微軟正黑體" w:eastAsia="微軟正黑體" w:hAnsi="微軟正黑體" w:cs="新細明體" w:hint="eastAsia"/>
        </w:rPr>
        <w:t xml:space="preserve">  </w:t>
      </w:r>
      <w:r w:rsidR="00721973">
        <w:rPr>
          <w:rFonts w:ascii="微軟正黑體" w:eastAsia="微軟正黑體" w:hAnsi="微軟正黑體" w:cs="新細明體" w:hint="eastAsia"/>
          <w:noProof/>
        </w:rPr>
        <w:drawing>
          <wp:inline distT="0" distB="0" distL="0" distR="0" wp14:anchorId="287D2A8B" wp14:editId="1BE827D1">
            <wp:extent cx="1968833" cy="1138215"/>
            <wp:effectExtent l="0" t="0" r="0" b="508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7744" cy="116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21973">
        <w:rPr>
          <w:rFonts w:ascii="微軟正黑體" w:eastAsia="微軟正黑體" w:hAnsi="微軟正黑體" w:cs="新細明體" w:hint="eastAsia"/>
        </w:rPr>
        <w:t xml:space="preserve">  </w:t>
      </w:r>
      <w:r w:rsidR="00721973">
        <w:rPr>
          <w:rFonts w:ascii="微軟正黑體" w:eastAsia="微軟正黑體" w:hAnsi="微軟正黑體" w:cs="新細明體" w:hint="eastAsia"/>
          <w:noProof/>
        </w:rPr>
        <w:drawing>
          <wp:inline distT="0" distB="0" distL="0" distR="0" wp14:anchorId="14A7D673" wp14:editId="6EFDDECD">
            <wp:extent cx="1700749" cy="1137716"/>
            <wp:effectExtent l="0" t="0" r="0" b="571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6391" cy="1154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8331A" w14:textId="1AF20D88" w:rsidR="00917CCE" w:rsidRDefault="00874858" w:rsidP="00917CCE">
      <w:pPr>
        <w:numPr>
          <w:ilvl w:val="0"/>
          <w:numId w:val="26"/>
        </w:numPr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Kamlesh Patel</w:t>
      </w:r>
      <w:r>
        <w:rPr>
          <w:rFonts w:ascii="微軟正黑體" w:eastAsia="微軟正黑體" w:hAnsi="微軟正黑體" w:cs="新細明體" w:hint="eastAsia"/>
        </w:rPr>
        <w:t>詢問是否有以上幾種顏色的染料，職表示此為型材，永光有專門供應型材的染料，並與以上色光相同，可以直接測試</w:t>
      </w:r>
      <w:r w:rsidR="00917CCE">
        <w:rPr>
          <w:rFonts w:ascii="微軟正黑體" w:eastAsia="微軟正黑體" w:hAnsi="微軟正黑體" w:cs="新細明體" w:hint="eastAsia"/>
        </w:rPr>
        <w:t>。</w:t>
      </w:r>
    </w:p>
    <w:p w14:paraId="39C5BC2C" w14:textId="66BC0C22" w:rsidR="00917CCE" w:rsidRDefault="00874858" w:rsidP="00917CCE">
      <w:pPr>
        <w:numPr>
          <w:ilvl w:val="0"/>
          <w:numId w:val="26"/>
        </w:numPr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因</w:t>
      </w:r>
      <w:r>
        <w:rPr>
          <w:rFonts w:ascii="微軟正黑體" w:eastAsia="微軟正黑體" w:hAnsi="微軟正黑體" w:cs="新細明體" w:hint="eastAsia"/>
        </w:rPr>
        <w:t xml:space="preserve">ESS </w:t>
      </w:r>
      <w:r w:rsidRPr="00874858">
        <w:rPr>
          <w:rFonts w:ascii="微軟正黑體" w:eastAsia="微軟正黑體" w:hAnsi="微軟正黑體" w:cs="新細明體"/>
        </w:rPr>
        <w:t>ESS WIRE PRODUCTS</w:t>
      </w:r>
      <w:r>
        <w:rPr>
          <w:rFonts w:ascii="微軟正黑體" w:eastAsia="微軟正黑體" w:hAnsi="微軟正黑體" w:cs="新細明體" w:hint="eastAsia"/>
        </w:rPr>
        <w:t>處於印度，因此聯繫營二業務同仁，並與其交換聯繫方式，以利後續送樣測試</w:t>
      </w:r>
      <w:r w:rsidR="00917CCE" w:rsidRPr="00BB6C13">
        <w:rPr>
          <w:rFonts w:ascii="微軟正黑體" w:eastAsia="微軟正黑體" w:hAnsi="微軟正黑體" w:cs="新細明體" w:hint="eastAsia"/>
        </w:rPr>
        <w:t>。</w:t>
      </w:r>
    </w:p>
    <w:p w14:paraId="572A6D82" w14:textId="4E9C3365" w:rsidR="00DF722D" w:rsidRDefault="00DF722D" w:rsidP="00DF722D">
      <w:pPr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參展相關圖片：</w:t>
      </w:r>
    </w:p>
    <w:p w14:paraId="73CF1F7E" w14:textId="77777777" w:rsidR="00DF722D" w:rsidRDefault="00DF722D" w:rsidP="00DF722D">
      <w:pPr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  <w:noProof/>
        </w:rPr>
        <w:drawing>
          <wp:inline distT="0" distB="0" distL="0" distR="0" wp14:anchorId="4E6BAB3C" wp14:editId="539F6AE7">
            <wp:extent cx="2634641" cy="2141707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8152" cy="2185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軟正黑體" w:eastAsia="微軟正黑體" w:hAnsi="微軟正黑體" w:cs="新細明體" w:hint="eastAsia"/>
        </w:rPr>
        <w:t xml:space="preserve">  </w:t>
      </w:r>
      <w:r>
        <w:rPr>
          <w:rFonts w:ascii="微軟正黑體" w:eastAsia="微軟正黑體" w:hAnsi="微軟正黑體" w:cs="新細明體"/>
          <w:noProof/>
        </w:rPr>
        <w:drawing>
          <wp:inline distT="0" distB="0" distL="0" distR="0" wp14:anchorId="7E6099B2" wp14:editId="073C8A7E">
            <wp:extent cx="2283912" cy="2132504"/>
            <wp:effectExtent l="0" t="0" r="2540" b="127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006" cy="2163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微軟正黑體" w:eastAsia="微軟正黑體" w:hAnsi="微軟正黑體" w:cs="新細明體" w:hint="eastAsia"/>
        </w:rPr>
        <w:t xml:space="preserve"> </w:t>
      </w:r>
    </w:p>
    <w:p w14:paraId="25AA4ADE" w14:textId="77777777" w:rsidR="00DF722D" w:rsidRDefault="00DF722D" w:rsidP="00DF722D">
      <w:pPr>
        <w:jc w:val="both"/>
        <w:rPr>
          <w:rFonts w:ascii="微軟正黑體" w:eastAsia="微軟正黑體" w:hAnsi="微軟正黑體" w:cs="新細明體"/>
          <w:noProof/>
        </w:rPr>
      </w:pPr>
    </w:p>
    <w:p w14:paraId="596C8E78" w14:textId="6BF80A26" w:rsidR="00DF722D" w:rsidRPr="00917CCE" w:rsidRDefault="00DF722D" w:rsidP="00DF722D">
      <w:pPr>
        <w:jc w:val="both"/>
        <w:rPr>
          <w:rFonts w:ascii="微軟正黑體" w:eastAsia="微軟正黑體" w:hAnsi="微軟正黑體" w:cs="新細明體" w:hint="eastAsia"/>
        </w:rPr>
      </w:pPr>
      <w:r>
        <w:rPr>
          <w:rFonts w:ascii="微軟正黑體" w:eastAsia="微軟正黑體" w:hAnsi="微軟正黑體" w:cs="新細明體"/>
          <w:noProof/>
        </w:rPr>
        <w:drawing>
          <wp:inline distT="0" distB="0" distL="0" distR="0" wp14:anchorId="73BECB62" wp14:editId="50CEB465">
            <wp:extent cx="2654201" cy="1396243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6152" cy="14183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DF722D" w:rsidRPr="00917CCE">
      <w:pgSz w:w="11907" w:h="16840"/>
      <w:pgMar w:top="899" w:right="1134" w:bottom="851" w:left="1134" w:header="1134" w:footer="851" w:gutter="0"/>
      <w:pgNumType w:start="1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5633CF" w14:textId="77777777" w:rsidR="00DE7C96" w:rsidRDefault="00DE7C96" w:rsidP="003E47CA">
      <w:r>
        <w:separator/>
      </w:r>
    </w:p>
  </w:endnote>
  <w:endnote w:type="continuationSeparator" w:id="0">
    <w:p w14:paraId="7A4D9537" w14:textId="77777777" w:rsidR="00DE7C96" w:rsidRDefault="00DE7C96" w:rsidP="003E47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Microsoft YaHei"/>
    <w:charset w:val="86"/>
    <w:family w:val="auto"/>
    <w:pitch w:val="variable"/>
    <w:sig w:usb0="00000000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6CCFA4" w14:textId="77777777" w:rsidR="00DE7C96" w:rsidRDefault="00DE7C96" w:rsidP="003E47CA">
      <w:r>
        <w:separator/>
      </w:r>
    </w:p>
  </w:footnote>
  <w:footnote w:type="continuationSeparator" w:id="0">
    <w:p w14:paraId="150DFB95" w14:textId="77777777" w:rsidR="00DE7C96" w:rsidRDefault="00DE7C96" w:rsidP="003E47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400576"/>
    <w:multiLevelType w:val="hybridMultilevel"/>
    <w:tmpl w:val="FFFFFFFF"/>
    <w:lvl w:ilvl="0" w:tplc="3A1A55E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6FF0A8E2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7DEAE170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36E457DA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C76AE1C0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0222455C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4C7CAC88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702CA676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AE9C240C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1" w15:restartNumberingAfterBreak="0">
    <w:nsid w:val="0DC730E4"/>
    <w:multiLevelType w:val="hybridMultilevel"/>
    <w:tmpl w:val="FFFFFFFF"/>
    <w:lvl w:ilvl="0" w:tplc="ACE4303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F3AE23D0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2C94AC72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1A38531E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33325BB0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08C0FFCA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73563A16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ABD0BFA6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C2386134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2" w15:restartNumberingAfterBreak="0">
    <w:nsid w:val="15EC45DD"/>
    <w:multiLevelType w:val="hybridMultilevel"/>
    <w:tmpl w:val="FFFFFFFF"/>
    <w:lvl w:ilvl="0" w:tplc="CEBEF27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51C66B18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0F046154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64BC1F4E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7D664C92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FC9228DE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30C08FA2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DB2811B4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95F0A0B4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3" w15:restartNumberingAfterBreak="0">
    <w:nsid w:val="2DC939BF"/>
    <w:multiLevelType w:val="hybridMultilevel"/>
    <w:tmpl w:val="FFFFFFFF"/>
    <w:lvl w:ilvl="0" w:tplc="031C9998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 w:tplc="C0B0A7DA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020E2356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07C096F8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241CD284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8F44B996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3CBA3DBE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F61C1964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93FEE8F2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4" w15:restartNumberingAfterBreak="0">
    <w:nsid w:val="2F9474ED"/>
    <w:multiLevelType w:val="hybridMultilevel"/>
    <w:tmpl w:val="0F00E984"/>
    <w:lvl w:ilvl="0" w:tplc="04090001">
      <w:start w:val="1"/>
      <w:numFmt w:val="bullet"/>
      <w:lvlText w:val=""/>
      <w:lvlJc w:val="left"/>
      <w:pPr>
        <w:ind w:left="15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00" w:hanging="480"/>
      </w:pPr>
      <w:rPr>
        <w:rFonts w:ascii="Wingdings" w:hAnsi="Wingdings" w:hint="default"/>
      </w:rPr>
    </w:lvl>
  </w:abstractNum>
  <w:abstractNum w:abstractNumId="5" w15:restartNumberingAfterBreak="0">
    <w:nsid w:val="369C32A6"/>
    <w:multiLevelType w:val="hybridMultilevel"/>
    <w:tmpl w:val="FFFFFFFF"/>
    <w:lvl w:ilvl="0" w:tplc="E4646188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 w:tplc="FEACA8DC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8B9693F6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C7826730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5E0B89E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3820A1CE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DEF4C0EE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2572D366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7DE42F7E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6" w15:restartNumberingAfterBreak="0">
    <w:nsid w:val="3B903B42"/>
    <w:multiLevelType w:val="hybridMultilevel"/>
    <w:tmpl w:val="FF40C8DA"/>
    <w:lvl w:ilvl="0" w:tplc="0409000F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 w:tplc="AB5ED422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BA443570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80D883C8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1BEA468C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BB7C0AB8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700ACA1C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4762FA64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63A42ACA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7" w15:restartNumberingAfterBreak="0">
    <w:nsid w:val="3E2728BA"/>
    <w:multiLevelType w:val="hybridMultilevel"/>
    <w:tmpl w:val="FFFFFFFF"/>
    <w:lvl w:ilvl="0" w:tplc="E4646188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 w:tplc="FEACA8DC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8B9693F6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C7826730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5E0B89E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3820A1CE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DEF4C0EE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2572D366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7DE42F7E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8" w15:restartNumberingAfterBreak="0">
    <w:nsid w:val="3E8B09AE"/>
    <w:multiLevelType w:val="hybridMultilevel"/>
    <w:tmpl w:val="FFFFFFFF"/>
    <w:lvl w:ilvl="0" w:tplc="F88253AC">
      <w:start w:val="1"/>
      <w:numFmt w:val="decimal"/>
      <w:lvlText w:val="%1."/>
      <w:lvlJc w:val="left"/>
      <w:pPr>
        <w:ind w:left="895" w:hanging="360"/>
      </w:pPr>
      <w:rPr>
        <w:rFonts w:hint="default"/>
      </w:rPr>
    </w:lvl>
    <w:lvl w:ilvl="1" w:tplc="5DDAD0CE" w:tentative="1">
      <w:start w:val="1"/>
      <w:numFmt w:val="ideographTraditional"/>
      <w:lvlText w:val="%2、"/>
      <w:lvlJc w:val="left"/>
      <w:pPr>
        <w:ind w:left="1495" w:hanging="480"/>
      </w:pPr>
    </w:lvl>
    <w:lvl w:ilvl="2" w:tplc="19D0977A" w:tentative="1">
      <w:start w:val="1"/>
      <w:numFmt w:val="lowerRoman"/>
      <w:lvlText w:val="%3."/>
      <w:lvlJc w:val="right"/>
      <w:pPr>
        <w:ind w:left="1975" w:hanging="480"/>
      </w:pPr>
    </w:lvl>
    <w:lvl w:ilvl="3" w:tplc="A4F60FAA" w:tentative="1">
      <w:start w:val="1"/>
      <w:numFmt w:val="decimal"/>
      <w:lvlText w:val="%4."/>
      <w:lvlJc w:val="left"/>
      <w:pPr>
        <w:ind w:left="2455" w:hanging="480"/>
      </w:pPr>
    </w:lvl>
    <w:lvl w:ilvl="4" w:tplc="3F423692" w:tentative="1">
      <w:start w:val="1"/>
      <w:numFmt w:val="ideographTraditional"/>
      <w:lvlText w:val="%5、"/>
      <w:lvlJc w:val="left"/>
      <w:pPr>
        <w:ind w:left="2935" w:hanging="480"/>
      </w:pPr>
    </w:lvl>
    <w:lvl w:ilvl="5" w:tplc="F48A0B94" w:tentative="1">
      <w:start w:val="1"/>
      <w:numFmt w:val="lowerRoman"/>
      <w:lvlText w:val="%6."/>
      <w:lvlJc w:val="right"/>
      <w:pPr>
        <w:ind w:left="3415" w:hanging="480"/>
      </w:pPr>
    </w:lvl>
    <w:lvl w:ilvl="6" w:tplc="85DCE03E" w:tentative="1">
      <w:start w:val="1"/>
      <w:numFmt w:val="decimal"/>
      <w:lvlText w:val="%7."/>
      <w:lvlJc w:val="left"/>
      <w:pPr>
        <w:ind w:left="3895" w:hanging="480"/>
      </w:pPr>
    </w:lvl>
    <w:lvl w:ilvl="7" w:tplc="627CB43A" w:tentative="1">
      <w:start w:val="1"/>
      <w:numFmt w:val="ideographTraditional"/>
      <w:lvlText w:val="%8、"/>
      <w:lvlJc w:val="left"/>
      <w:pPr>
        <w:ind w:left="4375" w:hanging="480"/>
      </w:pPr>
    </w:lvl>
    <w:lvl w:ilvl="8" w:tplc="9ECA5146" w:tentative="1">
      <w:start w:val="1"/>
      <w:numFmt w:val="lowerRoman"/>
      <w:lvlText w:val="%9."/>
      <w:lvlJc w:val="right"/>
      <w:pPr>
        <w:ind w:left="4855" w:hanging="480"/>
      </w:pPr>
    </w:lvl>
  </w:abstractNum>
  <w:abstractNum w:abstractNumId="9" w15:restartNumberingAfterBreak="0">
    <w:nsid w:val="3FC12148"/>
    <w:multiLevelType w:val="hybridMultilevel"/>
    <w:tmpl w:val="FFFFFFFF"/>
    <w:lvl w:ilvl="0" w:tplc="E4646188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 w:tplc="FEACA8DC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8B9693F6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C7826730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5E0B89E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3820A1CE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DEF4C0EE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2572D366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7DE42F7E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10" w15:restartNumberingAfterBreak="0">
    <w:nsid w:val="51184775"/>
    <w:multiLevelType w:val="hybridMultilevel"/>
    <w:tmpl w:val="09F8DC82"/>
    <w:lvl w:ilvl="0" w:tplc="04090001">
      <w:start w:val="1"/>
      <w:numFmt w:val="bullet"/>
      <w:lvlText w:val=""/>
      <w:lvlJc w:val="left"/>
      <w:pPr>
        <w:ind w:left="10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80"/>
      </w:pPr>
      <w:rPr>
        <w:rFonts w:ascii="Wingdings" w:hAnsi="Wingdings" w:hint="default"/>
      </w:rPr>
    </w:lvl>
  </w:abstractNum>
  <w:abstractNum w:abstractNumId="11" w15:restartNumberingAfterBreak="0">
    <w:nsid w:val="54737670"/>
    <w:multiLevelType w:val="hybridMultilevel"/>
    <w:tmpl w:val="FFFFFFFF"/>
    <w:lvl w:ilvl="0" w:tplc="0AEC478E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A9387CCA" w:tentative="1">
      <w:start w:val="1"/>
      <w:numFmt w:val="ideographTraditional"/>
      <w:lvlText w:val="%2、"/>
      <w:lvlJc w:val="left"/>
      <w:pPr>
        <w:ind w:left="1500" w:hanging="480"/>
      </w:pPr>
    </w:lvl>
    <w:lvl w:ilvl="2" w:tplc="C28E3DE4" w:tentative="1">
      <w:start w:val="1"/>
      <w:numFmt w:val="lowerRoman"/>
      <w:lvlText w:val="%3."/>
      <w:lvlJc w:val="right"/>
      <w:pPr>
        <w:ind w:left="1980" w:hanging="480"/>
      </w:pPr>
    </w:lvl>
    <w:lvl w:ilvl="3" w:tplc="CF940A1A" w:tentative="1">
      <w:start w:val="1"/>
      <w:numFmt w:val="decimal"/>
      <w:lvlText w:val="%4."/>
      <w:lvlJc w:val="left"/>
      <w:pPr>
        <w:ind w:left="2460" w:hanging="480"/>
      </w:pPr>
    </w:lvl>
    <w:lvl w:ilvl="4" w:tplc="EF3425AE" w:tentative="1">
      <w:start w:val="1"/>
      <w:numFmt w:val="ideographTraditional"/>
      <w:lvlText w:val="%5、"/>
      <w:lvlJc w:val="left"/>
      <w:pPr>
        <w:ind w:left="2940" w:hanging="480"/>
      </w:pPr>
    </w:lvl>
    <w:lvl w:ilvl="5" w:tplc="05086DCE" w:tentative="1">
      <w:start w:val="1"/>
      <w:numFmt w:val="lowerRoman"/>
      <w:lvlText w:val="%6."/>
      <w:lvlJc w:val="right"/>
      <w:pPr>
        <w:ind w:left="3420" w:hanging="480"/>
      </w:pPr>
    </w:lvl>
    <w:lvl w:ilvl="6" w:tplc="10029A62" w:tentative="1">
      <w:start w:val="1"/>
      <w:numFmt w:val="decimal"/>
      <w:lvlText w:val="%7."/>
      <w:lvlJc w:val="left"/>
      <w:pPr>
        <w:ind w:left="3900" w:hanging="480"/>
      </w:pPr>
    </w:lvl>
    <w:lvl w:ilvl="7" w:tplc="0B6695D8" w:tentative="1">
      <w:start w:val="1"/>
      <w:numFmt w:val="ideographTraditional"/>
      <w:lvlText w:val="%8、"/>
      <w:lvlJc w:val="left"/>
      <w:pPr>
        <w:ind w:left="4380" w:hanging="480"/>
      </w:pPr>
    </w:lvl>
    <w:lvl w:ilvl="8" w:tplc="05A861A8" w:tentative="1">
      <w:start w:val="1"/>
      <w:numFmt w:val="lowerRoman"/>
      <w:lvlText w:val="%9."/>
      <w:lvlJc w:val="right"/>
      <w:pPr>
        <w:ind w:left="4860" w:hanging="480"/>
      </w:pPr>
    </w:lvl>
  </w:abstractNum>
  <w:abstractNum w:abstractNumId="12" w15:restartNumberingAfterBreak="0">
    <w:nsid w:val="57AE07C0"/>
    <w:multiLevelType w:val="hybridMultilevel"/>
    <w:tmpl w:val="FFFFFFFF"/>
    <w:lvl w:ilvl="0" w:tplc="2312E61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8CCA924E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4DDEACB2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ADB0C02A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AD621A90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693A4D84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409AD57E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DA5A5696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0FEE7942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13" w15:restartNumberingAfterBreak="0">
    <w:nsid w:val="57E417E8"/>
    <w:multiLevelType w:val="hybridMultilevel"/>
    <w:tmpl w:val="FFFFFFFF"/>
    <w:lvl w:ilvl="0" w:tplc="A2BA4E14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A9B8A138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4988504E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40986B04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00E5D36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6A4687BC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DA7A35A0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8F82EE1A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1772C558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14" w15:restartNumberingAfterBreak="0">
    <w:nsid w:val="5C2F3541"/>
    <w:multiLevelType w:val="hybridMultilevel"/>
    <w:tmpl w:val="FFFFFFFF"/>
    <w:lvl w:ilvl="0" w:tplc="658E53AC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 w:tplc="3EF82080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262CF2BC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C43483E8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DA3CD4C4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1316A478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35DCC742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C5FAAA9E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FD8A6578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15" w15:restartNumberingAfterBreak="0">
    <w:nsid w:val="5DA8355B"/>
    <w:multiLevelType w:val="hybridMultilevel"/>
    <w:tmpl w:val="FFFFFFFF"/>
    <w:lvl w:ilvl="0" w:tplc="E4646188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 w:tplc="FEACA8DC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8B9693F6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C7826730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5E0B89E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3820A1CE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DEF4C0EE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2572D366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7DE42F7E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16" w15:restartNumberingAfterBreak="0">
    <w:nsid w:val="5DD32EA3"/>
    <w:multiLevelType w:val="hybridMultilevel"/>
    <w:tmpl w:val="FFFFFFFF"/>
    <w:lvl w:ilvl="0" w:tplc="9DBA72CE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 w:tplc="D2A24C2A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62A8521E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B858C028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54FA4F6A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1E480846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ADF4FCEE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CC08FB60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47806476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17" w15:restartNumberingAfterBreak="0">
    <w:nsid w:val="607821C4"/>
    <w:multiLevelType w:val="hybridMultilevel"/>
    <w:tmpl w:val="FFFFFFFF"/>
    <w:lvl w:ilvl="0" w:tplc="E4646188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 w:tplc="FEACA8DC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8B9693F6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C7826730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5E0B89E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3820A1CE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DEF4C0EE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2572D366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7DE42F7E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18" w15:restartNumberingAfterBreak="0">
    <w:nsid w:val="65930BB2"/>
    <w:multiLevelType w:val="hybridMultilevel"/>
    <w:tmpl w:val="FFFFFFFF"/>
    <w:lvl w:ilvl="0" w:tplc="E4646188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 w:tplc="FEACA8DC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8B9693F6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C7826730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5E0B89E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3820A1CE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DEF4C0EE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2572D366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7DE42F7E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19" w15:restartNumberingAfterBreak="0">
    <w:nsid w:val="671B4C72"/>
    <w:multiLevelType w:val="hybridMultilevel"/>
    <w:tmpl w:val="FFFFFFFF"/>
    <w:lvl w:ilvl="0" w:tplc="E4646188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 w:tplc="FEACA8DC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8B9693F6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C7826730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5E0B89E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3820A1CE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DEF4C0EE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2572D366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7DE42F7E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20" w15:restartNumberingAfterBreak="0">
    <w:nsid w:val="6FAC6BA7"/>
    <w:multiLevelType w:val="hybridMultilevel"/>
    <w:tmpl w:val="FFFFFFFF"/>
    <w:lvl w:ilvl="0" w:tplc="E4646188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 w:tplc="FEACA8DC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8B9693F6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C7826730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5E0B89E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3820A1CE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DEF4C0EE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2572D366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7DE42F7E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21" w15:restartNumberingAfterBreak="0">
    <w:nsid w:val="712B5E13"/>
    <w:multiLevelType w:val="hybridMultilevel"/>
    <w:tmpl w:val="FFFFFFFF"/>
    <w:lvl w:ilvl="0" w:tplc="9A58C3D4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 w:tplc="4072B9BC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FC72359A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AF527390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FC304972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1D689ECE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C41E5A12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CE1E1138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01C89196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22" w15:restartNumberingAfterBreak="0">
    <w:nsid w:val="728536FC"/>
    <w:multiLevelType w:val="hybridMultilevel"/>
    <w:tmpl w:val="FFFFFFFF"/>
    <w:lvl w:ilvl="0" w:tplc="31EEEF6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B5306666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C082D344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72DE4592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54F83828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A68E2C32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E710F312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C33453D8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F360387C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23" w15:restartNumberingAfterBreak="0">
    <w:nsid w:val="735961C4"/>
    <w:multiLevelType w:val="hybridMultilevel"/>
    <w:tmpl w:val="FFFFFFFF"/>
    <w:lvl w:ilvl="0" w:tplc="D0BC7582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69E4EC4C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DE5C015E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DC1A8786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8DD0E6DA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C0A64996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80FE051C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5F4EB74A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2EE2F7D0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24" w15:restartNumberingAfterBreak="0">
    <w:nsid w:val="74B92462"/>
    <w:multiLevelType w:val="hybridMultilevel"/>
    <w:tmpl w:val="FFFFFFFF"/>
    <w:lvl w:ilvl="0" w:tplc="1DAA7A3E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43126DF0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0542F0AE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D67CCA9A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F9889152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760A00D2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BB06753A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91FC1096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B680F7DE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25" w15:restartNumberingAfterBreak="0">
    <w:nsid w:val="7B4024E0"/>
    <w:multiLevelType w:val="hybridMultilevel"/>
    <w:tmpl w:val="FFFFFFFF"/>
    <w:lvl w:ilvl="0" w:tplc="A962A76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7BC4B4E2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CB4CCDC6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E4983750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40CC6440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7168FE2C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73FAA62C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71B6DC6E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0DDCFBDE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num w:numId="1">
    <w:abstractNumId w:val="11"/>
  </w:num>
  <w:num w:numId="2">
    <w:abstractNumId w:val="24"/>
  </w:num>
  <w:num w:numId="3">
    <w:abstractNumId w:val="22"/>
  </w:num>
  <w:num w:numId="4">
    <w:abstractNumId w:val="25"/>
  </w:num>
  <w:num w:numId="5">
    <w:abstractNumId w:val="2"/>
  </w:num>
  <w:num w:numId="6">
    <w:abstractNumId w:val="12"/>
  </w:num>
  <w:num w:numId="7">
    <w:abstractNumId w:val="19"/>
  </w:num>
  <w:num w:numId="8">
    <w:abstractNumId w:val="0"/>
  </w:num>
  <w:num w:numId="9">
    <w:abstractNumId w:val="23"/>
  </w:num>
  <w:num w:numId="10">
    <w:abstractNumId w:val="1"/>
  </w:num>
  <w:num w:numId="11">
    <w:abstractNumId w:val="13"/>
  </w:num>
  <w:num w:numId="12">
    <w:abstractNumId w:val="8"/>
  </w:num>
  <w:num w:numId="13">
    <w:abstractNumId w:val="14"/>
  </w:num>
  <w:num w:numId="14">
    <w:abstractNumId w:val="6"/>
  </w:num>
  <w:num w:numId="15">
    <w:abstractNumId w:val="21"/>
  </w:num>
  <w:num w:numId="16">
    <w:abstractNumId w:val="3"/>
  </w:num>
  <w:num w:numId="17">
    <w:abstractNumId w:val="16"/>
  </w:num>
  <w:num w:numId="18">
    <w:abstractNumId w:val="4"/>
  </w:num>
  <w:num w:numId="19">
    <w:abstractNumId w:val="10"/>
  </w:num>
  <w:num w:numId="20">
    <w:abstractNumId w:val="5"/>
  </w:num>
  <w:num w:numId="21">
    <w:abstractNumId w:val="17"/>
  </w:num>
  <w:num w:numId="22">
    <w:abstractNumId w:val="9"/>
  </w:num>
  <w:num w:numId="23">
    <w:abstractNumId w:val="20"/>
  </w:num>
  <w:num w:numId="24">
    <w:abstractNumId w:val="15"/>
  </w:num>
  <w:num w:numId="25">
    <w:abstractNumId w:val="7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228"/>
  <w:bordersDoNotSurroundHeader/>
  <w:bordersDoNotSurroundFooter/>
  <w:defaultTabStop w:val="60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770"/>
    <w:rsid w:val="0000143B"/>
    <w:rsid w:val="0002550E"/>
    <w:rsid w:val="00027F70"/>
    <w:rsid w:val="000363E1"/>
    <w:rsid w:val="00036874"/>
    <w:rsid w:val="00043416"/>
    <w:rsid w:val="00065676"/>
    <w:rsid w:val="00071CC8"/>
    <w:rsid w:val="00094096"/>
    <w:rsid w:val="000B373F"/>
    <w:rsid w:val="000C293A"/>
    <w:rsid w:val="000C32DF"/>
    <w:rsid w:val="000C79A9"/>
    <w:rsid w:val="000D60F1"/>
    <w:rsid w:val="000E7181"/>
    <w:rsid w:val="00117331"/>
    <w:rsid w:val="001210BD"/>
    <w:rsid w:val="00133040"/>
    <w:rsid w:val="001339F7"/>
    <w:rsid w:val="00137F83"/>
    <w:rsid w:val="001520C4"/>
    <w:rsid w:val="001545DC"/>
    <w:rsid w:val="001703A0"/>
    <w:rsid w:val="0017226C"/>
    <w:rsid w:val="0017319D"/>
    <w:rsid w:val="00175799"/>
    <w:rsid w:val="00190AA6"/>
    <w:rsid w:val="001A4675"/>
    <w:rsid w:val="001A6BA3"/>
    <w:rsid w:val="001B58B1"/>
    <w:rsid w:val="001C63EC"/>
    <w:rsid w:val="001D365A"/>
    <w:rsid w:val="001D5D96"/>
    <w:rsid w:val="001D65DC"/>
    <w:rsid w:val="001D7722"/>
    <w:rsid w:val="001E2D1C"/>
    <w:rsid w:val="001F7ED5"/>
    <w:rsid w:val="00227764"/>
    <w:rsid w:val="0024142E"/>
    <w:rsid w:val="002470A9"/>
    <w:rsid w:val="00247B8B"/>
    <w:rsid w:val="00271905"/>
    <w:rsid w:val="0027337C"/>
    <w:rsid w:val="00276BB0"/>
    <w:rsid w:val="0028047B"/>
    <w:rsid w:val="00283388"/>
    <w:rsid w:val="002911E0"/>
    <w:rsid w:val="002956C1"/>
    <w:rsid w:val="002A4A54"/>
    <w:rsid w:val="002A4FB0"/>
    <w:rsid w:val="002B608F"/>
    <w:rsid w:val="002C0667"/>
    <w:rsid w:val="002C28D0"/>
    <w:rsid w:val="002C5C82"/>
    <w:rsid w:val="002F0161"/>
    <w:rsid w:val="003067EB"/>
    <w:rsid w:val="00322949"/>
    <w:rsid w:val="0032466D"/>
    <w:rsid w:val="00343A9D"/>
    <w:rsid w:val="00345119"/>
    <w:rsid w:val="00346D9C"/>
    <w:rsid w:val="00361D49"/>
    <w:rsid w:val="003667FF"/>
    <w:rsid w:val="00367182"/>
    <w:rsid w:val="00370328"/>
    <w:rsid w:val="0037396B"/>
    <w:rsid w:val="0037459B"/>
    <w:rsid w:val="00391431"/>
    <w:rsid w:val="00396662"/>
    <w:rsid w:val="003A163F"/>
    <w:rsid w:val="003A34DA"/>
    <w:rsid w:val="003A44E7"/>
    <w:rsid w:val="003A4768"/>
    <w:rsid w:val="003A52A3"/>
    <w:rsid w:val="003A6060"/>
    <w:rsid w:val="003B3FCB"/>
    <w:rsid w:val="003B55D4"/>
    <w:rsid w:val="003C6370"/>
    <w:rsid w:val="003D26C4"/>
    <w:rsid w:val="003E47CA"/>
    <w:rsid w:val="00401E56"/>
    <w:rsid w:val="00405D06"/>
    <w:rsid w:val="00414DDD"/>
    <w:rsid w:val="00414F94"/>
    <w:rsid w:val="00423C2C"/>
    <w:rsid w:val="00430F02"/>
    <w:rsid w:val="00436B40"/>
    <w:rsid w:val="00443FD0"/>
    <w:rsid w:val="00444007"/>
    <w:rsid w:val="0045455C"/>
    <w:rsid w:val="00457A7E"/>
    <w:rsid w:val="00466145"/>
    <w:rsid w:val="004753D1"/>
    <w:rsid w:val="00476EB5"/>
    <w:rsid w:val="00482166"/>
    <w:rsid w:val="00483B80"/>
    <w:rsid w:val="00484563"/>
    <w:rsid w:val="00485614"/>
    <w:rsid w:val="004916D4"/>
    <w:rsid w:val="00491F0F"/>
    <w:rsid w:val="00496726"/>
    <w:rsid w:val="004A5906"/>
    <w:rsid w:val="004C0A8C"/>
    <w:rsid w:val="004C0AF1"/>
    <w:rsid w:val="004C13E9"/>
    <w:rsid w:val="004D1AEC"/>
    <w:rsid w:val="004E0620"/>
    <w:rsid w:val="004E16C2"/>
    <w:rsid w:val="004F36E5"/>
    <w:rsid w:val="004F4663"/>
    <w:rsid w:val="005047D4"/>
    <w:rsid w:val="0050684B"/>
    <w:rsid w:val="00506AC4"/>
    <w:rsid w:val="00516BE5"/>
    <w:rsid w:val="0052259B"/>
    <w:rsid w:val="00522BBF"/>
    <w:rsid w:val="00524D50"/>
    <w:rsid w:val="0053358A"/>
    <w:rsid w:val="00534A75"/>
    <w:rsid w:val="00545123"/>
    <w:rsid w:val="00546035"/>
    <w:rsid w:val="00560794"/>
    <w:rsid w:val="00561512"/>
    <w:rsid w:val="00561D73"/>
    <w:rsid w:val="00574F39"/>
    <w:rsid w:val="0058217C"/>
    <w:rsid w:val="00583704"/>
    <w:rsid w:val="005A2805"/>
    <w:rsid w:val="005A6813"/>
    <w:rsid w:val="005A763F"/>
    <w:rsid w:val="005A7983"/>
    <w:rsid w:val="005C0146"/>
    <w:rsid w:val="005C2309"/>
    <w:rsid w:val="005C2376"/>
    <w:rsid w:val="005D7623"/>
    <w:rsid w:val="005E05FB"/>
    <w:rsid w:val="005F1DE9"/>
    <w:rsid w:val="005F79D9"/>
    <w:rsid w:val="00601D18"/>
    <w:rsid w:val="00603D93"/>
    <w:rsid w:val="00606D9C"/>
    <w:rsid w:val="006163A1"/>
    <w:rsid w:val="00617933"/>
    <w:rsid w:val="0062163F"/>
    <w:rsid w:val="006238F9"/>
    <w:rsid w:val="006271DF"/>
    <w:rsid w:val="006416C5"/>
    <w:rsid w:val="00645783"/>
    <w:rsid w:val="00645841"/>
    <w:rsid w:val="00646825"/>
    <w:rsid w:val="0065725C"/>
    <w:rsid w:val="00661B99"/>
    <w:rsid w:val="00665A62"/>
    <w:rsid w:val="00674711"/>
    <w:rsid w:val="00676266"/>
    <w:rsid w:val="00680C1A"/>
    <w:rsid w:val="0068790E"/>
    <w:rsid w:val="00690835"/>
    <w:rsid w:val="00693225"/>
    <w:rsid w:val="006A3B0A"/>
    <w:rsid w:val="006A58D2"/>
    <w:rsid w:val="006B1709"/>
    <w:rsid w:val="006C445D"/>
    <w:rsid w:val="006D6FB7"/>
    <w:rsid w:val="006E06EF"/>
    <w:rsid w:val="006E4322"/>
    <w:rsid w:val="006F401A"/>
    <w:rsid w:val="00714E7A"/>
    <w:rsid w:val="00721973"/>
    <w:rsid w:val="00722CA2"/>
    <w:rsid w:val="0073075D"/>
    <w:rsid w:val="00736FD4"/>
    <w:rsid w:val="00741217"/>
    <w:rsid w:val="00744997"/>
    <w:rsid w:val="00744D99"/>
    <w:rsid w:val="00751FB3"/>
    <w:rsid w:val="00782937"/>
    <w:rsid w:val="00784A81"/>
    <w:rsid w:val="007A18A3"/>
    <w:rsid w:val="007A2EA7"/>
    <w:rsid w:val="007B06B7"/>
    <w:rsid w:val="007B55D5"/>
    <w:rsid w:val="007C0865"/>
    <w:rsid w:val="007C30BF"/>
    <w:rsid w:val="007C35D4"/>
    <w:rsid w:val="007C7BBF"/>
    <w:rsid w:val="007D4B0A"/>
    <w:rsid w:val="007F1B96"/>
    <w:rsid w:val="007F33B5"/>
    <w:rsid w:val="007F6999"/>
    <w:rsid w:val="00805AEB"/>
    <w:rsid w:val="00814244"/>
    <w:rsid w:val="008178FE"/>
    <w:rsid w:val="00820C4C"/>
    <w:rsid w:val="00821357"/>
    <w:rsid w:val="008311F3"/>
    <w:rsid w:val="0083480F"/>
    <w:rsid w:val="00837548"/>
    <w:rsid w:val="00854C4A"/>
    <w:rsid w:val="00861FC2"/>
    <w:rsid w:val="0086546E"/>
    <w:rsid w:val="00874858"/>
    <w:rsid w:val="00874B4B"/>
    <w:rsid w:val="00885AE4"/>
    <w:rsid w:val="00893BA8"/>
    <w:rsid w:val="008A2A64"/>
    <w:rsid w:val="008A59E5"/>
    <w:rsid w:val="008A7EA7"/>
    <w:rsid w:val="008B023C"/>
    <w:rsid w:val="008B27F7"/>
    <w:rsid w:val="008B3F27"/>
    <w:rsid w:val="008B61E6"/>
    <w:rsid w:val="008C7A58"/>
    <w:rsid w:val="008E3C2D"/>
    <w:rsid w:val="008F1884"/>
    <w:rsid w:val="008F4A31"/>
    <w:rsid w:val="00917CCE"/>
    <w:rsid w:val="009257BB"/>
    <w:rsid w:val="00932D08"/>
    <w:rsid w:val="0093686F"/>
    <w:rsid w:val="00937952"/>
    <w:rsid w:val="00942232"/>
    <w:rsid w:val="00945419"/>
    <w:rsid w:val="00957BC2"/>
    <w:rsid w:val="00960FB5"/>
    <w:rsid w:val="00976A53"/>
    <w:rsid w:val="00984378"/>
    <w:rsid w:val="009929D7"/>
    <w:rsid w:val="009932B1"/>
    <w:rsid w:val="009A442B"/>
    <w:rsid w:val="009A4441"/>
    <w:rsid w:val="009A4AE8"/>
    <w:rsid w:val="009B1E2F"/>
    <w:rsid w:val="009B25AC"/>
    <w:rsid w:val="009C218A"/>
    <w:rsid w:val="009C446D"/>
    <w:rsid w:val="009D3FF4"/>
    <w:rsid w:val="009D528F"/>
    <w:rsid w:val="009D7502"/>
    <w:rsid w:val="009D7868"/>
    <w:rsid w:val="009E6A86"/>
    <w:rsid w:val="009F2872"/>
    <w:rsid w:val="009F568E"/>
    <w:rsid w:val="00A013F0"/>
    <w:rsid w:val="00A054ED"/>
    <w:rsid w:val="00A21136"/>
    <w:rsid w:val="00A24305"/>
    <w:rsid w:val="00A2717A"/>
    <w:rsid w:val="00A31A02"/>
    <w:rsid w:val="00A34983"/>
    <w:rsid w:val="00A44CB2"/>
    <w:rsid w:val="00A47C72"/>
    <w:rsid w:val="00A52489"/>
    <w:rsid w:val="00A721A1"/>
    <w:rsid w:val="00A726D0"/>
    <w:rsid w:val="00A74C5E"/>
    <w:rsid w:val="00AA430D"/>
    <w:rsid w:val="00AB327B"/>
    <w:rsid w:val="00AC1E01"/>
    <w:rsid w:val="00AD43EA"/>
    <w:rsid w:val="00AF6F8A"/>
    <w:rsid w:val="00AF7EA4"/>
    <w:rsid w:val="00B01CBC"/>
    <w:rsid w:val="00B05279"/>
    <w:rsid w:val="00B06FBE"/>
    <w:rsid w:val="00B11E51"/>
    <w:rsid w:val="00B17F86"/>
    <w:rsid w:val="00B241D1"/>
    <w:rsid w:val="00B24F05"/>
    <w:rsid w:val="00B422B4"/>
    <w:rsid w:val="00B42830"/>
    <w:rsid w:val="00B62CD5"/>
    <w:rsid w:val="00B84758"/>
    <w:rsid w:val="00B85E97"/>
    <w:rsid w:val="00B86A05"/>
    <w:rsid w:val="00B905A5"/>
    <w:rsid w:val="00B92271"/>
    <w:rsid w:val="00BA2184"/>
    <w:rsid w:val="00BB6C13"/>
    <w:rsid w:val="00BC3F24"/>
    <w:rsid w:val="00BC3F63"/>
    <w:rsid w:val="00BD1349"/>
    <w:rsid w:val="00BD3F80"/>
    <w:rsid w:val="00BD7DDC"/>
    <w:rsid w:val="00BE17AF"/>
    <w:rsid w:val="00BE2160"/>
    <w:rsid w:val="00BE61C9"/>
    <w:rsid w:val="00BE6507"/>
    <w:rsid w:val="00C00583"/>
    <w:rsid w:val="00C02406"/>
    <w:rsid w:val="00C048A2"/>
    <w:rsid w:val="00C163C7"/>
    <w:rsid w:val="00C16770"/>
    <w:rsid w:val="00C23D8E"/>
    <w:rsid w:val="00C2779F"/>
    <w:rsid w:val="00C374EC"/>
    <w:rsid w:val="00C44C08"/>
    <w:rsid w:val="00C47CEA"/>
    <w:rsid w:val="00C563B0"/>
    <w:rsid w:val="00C60326"/>
    <w:rsid w:val="00C65024"/>
    <w:rsid w:val="00C65B22"/>
    <w:rsid w:val="00C70C32"/>
    <w:rsid w:val="00C83F53"/>
    <w:rsid w:val="00CA0CC7"/>
    <w:rsid w:val="00CB4A91"/>
    <w:rsid w:val="00CB5477"/>
    <w:rsid w:val="00CD1858"/>
    <w:rsid w:val="00CD65C4"/>
    <w:rsid w:val="00CE28FF"/>
    <w:rsid w:val="00CE311D"/>
    <w:rsid w:val="00CF4BB5"/>
    <w:rsid w:val="00D1545F"/>
    <w:rsid w:val="00D20455"/>
    <w:rsid w:val="00D23424"/>
    <w:rsid w:val="00D27A0F"/>
    <w:rsid w:val="00D35D45"/>
    <w:rsid w:val="00D74567"/>
    <w:rsid w:val="00D82FA4"/>
    <w:rsid w:val="00D8472E"/>
    <w:rsid w:val="00D85474"/>
    <w:rsid w:val="00D95FEA"/>
    <w:rsid w:val="00DA27D5"/>
    <w:rsid w:val="00DB13C9"/>
    <w:rsid w:val="00DB1644"/>
    <w:rsid w:val="00DB3D65"/>
    <w:rsid w:val="00DC034A"/>
    <w:rsid w:val="00DC5248"/>
    <w:rsid w:val="00DD7432"/>
    <w:rsid w:val="00DE50D1"/>
    <w:rsid w:val="00DE7C96"/>
    <w:rsid w:val="00DF722D"/>
    <w:rsid w:val="00E050C4"/>
    <w:rsid w:val="00E12641"/>
    <w:rsid w:val="00E2321B"/>
    <w:rsid w:val="00E24A0B"/>
    <w:rsid w:val="00E262AE"/>
    <w:rsid w:val="00E31548"/>
    <w:rsid w:val="00E34217"/>
    <w:rsid w:val="00E421B5"/>
    <w:rsid w:val="00E44150"/>
    <w:rsid w:val="00E46808"/>
    <w:rsid w:val="00E545E7"/>
    <w:rsid w:val="00E65C1C"/>
    <w:rsid w:val="00E72796"/>
    <w:rsid w:val="00E75B74"/>
    <w:rsid w:val="00E7778B"/>
    <w:rsid w:val="00E844EB"/>
    <w:rsid w:val="00E93CA4"/>
    <w:rsid w:val="00E9765B"/>
    <w:rsid w:val="00EB1B08"/>
    <w:rsid w:val="00ED538F"/>
    <w:rsid w:val="00ED66B5"/>
    <w:rsid w:val="00EE2675"/>
    <w:rsid w:val="00F155EA"/>
    <w:rsid w:val="00F213E3"/>
    <w:rsid w:val="00F22F8D"/>
    <w:rsid w:val="00F2522A"/>
    <w:rsid w:val="00F26637"/>
    <w:rsid w:val="00F32348"/>
    <w:rsid w:val="00F32430"/>
    <w:rsid w:val="00F32492"/>
    <w:rsid w:val="00F37082"/>
    <w:rsid w:val="00F376C0"/>
    <w:rsid w:val="00F578B9"/>
    <w:rsid w:val="00F6080D"/>
    <w:rsid w:val="00F65629"/>
    <w:rsid w:val="00F72340"/>
    <w:rsid w:val="00F72B47"/>
    <w:rsid w:val="00F76C97"/>
    <w:rsid w:val="00F84EAA"/>
    <w:rsid w:val="00F96449"/>
    <w:rsid w:val="00FA4A5E"/>
    <w:rsid w:val="00FB428C"/>
    <w:rsid w:val="00FB78F4"/>
    <w:rsid w:val="00FB7911"/>
    <w:rsid w:val="00FC2FE7"/>
    <w:rsid w:val="00FE15C6"/>
    <w:rsid w:val="00FE1D8D"/>
    <w:rsid w:val="00FF0C63"/>
    <w:rsid w:val="00FF22B6"/>
    <w:rsid w:val="00FF5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4ED4F27D"/>
  <w15:docId w15:val="{5C6D813A-92FC-534A-8AE0-D2CD4A6D3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rFonts w:ascii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semiHidden/>
    <w:unhideWhenUsed/>
    <w:rPr>
      <w:rFonts w:ascii="Courier New" w:hAnsi="Courier New" w:cs="Courier New"/>
      <w:sz w:val="21"/>
      <w:szCs w:val="21"/>
    </w:rPr>
  </w:style>
  <w:style w:type="paragraph" w:styleId="a5">
    <w:name w:val="Body Text Indent"/>
    <w:basedOn w:val="a"/>
    <w:pPr>
      <w:ind w:left="391"/>
    </w:pPr>
    <w:rPr>
      <w:rFonts w:ascii="新細明體" w:cs="新細明體"/>
    </w:rPr>
  </w:style>
  <w:style w:type="character" w:customStyle="1" w:styleId="BodyTextIndentChar">
    <w:name w:val="Body Text Indent Char"/>
    <w:semiHidden/>
    <w:rPr>
      <w:rFonts w:ascii="Times New Roman" w:eastAsia="新細明體" w:hAnsi="Times New Roman" w:cs="Times New Roman"/>
      <w:szCs w:val="24"/>
    </w:rPr>
  </w:style>
  <w:style w:type="character" w:customStyle="1" w:styleId="a4">
    <w:name w:val="純文字 字元"/>
    <w:link w:val="a3"/>
    <w:semiHidden/>
    <w:rPr>
      <w:rFonts w:ascii="細明體" w:eastAsia="細明體" w:hAnsi="Courier New" w:cs="Courier New"/>
      <w:szCs w:val="24"/>
    </w:rPr>
  </w:style>
  <w:style w:type="character" w:styleId="a6">
    <w:name w:val="annotation reference"/>
    <w:semiHidden/>
    <w:rPr>
      <w:rFonts w:ascii="Times New Roman" w:hAnsi="Times New Roman" w:cs="Times New Roman"/>
      <w:sz w:val="18"/>
      <w:szCs w:val="18"/>
    </w:rPr>
  </w:style>
  <w:style w:type="paragraph" w:styleId="a7">
    <w:name w:val="annotation text"/>
    <w:basedOn w:val="a"/>
    <w:semiHidden/>
  </w:style>
  <w:style w:type="character" w:customStyle="1" w:styleId="CommentTextChar">
    <w:name w:val="Comment Text Char"/>
    <w:rPr>
      <w:rFonts w:ascii="Times New Roman" w:hAnsi="Times New Roman" w:cs="Times New Roman"/>
      <w:sz w:val="24"/>
      <w:szCs w:val="24"/>
    </w:rPr>
  </w:style>
  <w:style w:type="paragraph" w:styleId="a8">
    <w:name w:val="header"/>
    <w:basedOn w:val="a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HeaderChar">
    <w:name w:val="Header Char"/>
    <w:rPr>
      <w:rFonts w:ascii="Times New Roman" w:hAnsi="Times New Roman" w:cs="Times New Roman"/>
    </w:rPr>
  </w:style>
  <w:style w:type="paragraph" w:styleId="a9">
    <w:name w:val="footer"/>
    <w:basedOn w:val="a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FooterChar">
    <w:name w:val="Footer Char"/>
    <w:rPr>
      <w:rFonts w:ascii="Times New Roman" w:hAnsi="Times New Roman" w:cs="Times New Roman"/>
    </w:rPr>
  </w:style>
  <w:style w:type="paragraph" w:customStyle="1" w:styleId="CommentSubject">
    <w:name w:val="Comment Subject"/>
    <w:basedOn w:val="a7"/>
    <w:next w:val="a7"/>
    <w:rPr>
      <w:b/>
      <w:bCs/>
    </w:rPr>
  </w:style>
  <w:style w:type="character" w:customStyle="1" w:styleId="CommentSubjectChar">
    <w:name w:val="Comment Subject Char"/>
    <w:basedOn w:val="CommentTextChar"/>
    <w:rPr>
      <w:rFonts w:ascii="Times New Roman" w:hAnsi="Times New Roman" w:cs="Times New Roman"/>
      <w:sz w:val="24"/>
      <w:szCs w:val="24"/>
    </w:rPr>
  </w:style>
  <w:style w:type="paragraph" w:styleId="aa">
    <w:name w:val="Balloon Text"/>
    <w:uiPriority w:val="99"/>
    <w:rPr>
      <w:rFonts w:ascii="Cambria" w:hAnsi="Cambria" w:cs="Cambria"/>
      <w:sz w:val="18"/>
      <w:szCs w:val="18"/>
    </w:rPr>
  </w:style>
  <w:style w:type="character" w:customStyle="1" w:styleId="BalloonTextChar">
    <w:name w:val="Balloon Text Char"/>
    <w:rPr>
      <w:rFonts w:ascii="Cambria" w:eastAsia="新細明體" w:hAnsi="Cambria" w:cs="Cambria"/>
      <w:sz w:val="18"/>
      <w:szCs w:val="18"/>
    </w:rPr>
  </w:style>
  <w:style w:type="paragraph" w:styleId="ab">
    <w:name w:val="annotation subject"/>
    <w:basedOn w:val="a7"/>
    <w:next w:val="a7"/>
    <w:semiHidden/>
    <w:rPr>
      <w:b/>
      <w:bCs/>
    </w:rPr>
  </w:style>
  <w:style w:type="paragraph" w:styleId="ac">
    <w:name w:val="No Spacing"/>
    <w:uiPriority w:val="1"/>
    <w:qFormat/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20">
    <w:name w:val="標題 2 字元"/>
    <w:basedOn w:val="a0"/>
    <w:link w:val="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0">
    <w:name w:val="標題 3 字元"/>
    <w:basedOn w:val="a0"/>
    <w:link w:val="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0">
    <w:name w:val="標題 4 字元"/>
    <w:basedOn w:val="a0"/>
    <w:link w:val="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50">
    <w:name w:val="標題 5 字元"/>
    <w:basedOn w:val="a0"/>
    <w:link w:val="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標題 6 字元"/>
    <w:basedOn w:val="a0"/>
    <w:link w:val="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標題 7 字元"/>
    <w:basedOn w:val="a0"/>
    <w:link w:val="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0"/>
    <w:link w:val="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標題 9 字元"/>
    <w:basedOn w:val="a0"/>
    <w:link w:val="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d">
    <w:name w:val="Title"/>
    <w:basedOn w:val="a"/>
    <w:next w:val="a"/>
    <w:link w:val="ae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ae">
    <w:name w:val="標題 字元"/>
    <w:basedOn w:val="a0"/>
    <w:link w:val="ad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af">
    <w:name w:val="Subtitle"/>
    <w:basedOn w:val="a"/>
    <w:next w:val="a"/>
    <w:link w:val="af0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customStyle="1" w:styleId="af0">
    <w:name w:val="副標題 字元"/>
    <w:basedOn w:val="a0"/>
    <w:link w:val="af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af1">
    <w:name w:val="Subtle Emphasis"/>
    <w:basedOn w:val="a0"/>
    <w:uiPriority w:val="19"/>
    <w:qFormat/>
    <w:rPr>
      <w:i/>
      <w:iCs/>
      <w:color w:val="808080" w:themeColor="text1" w:themeTint="7F"/>
    </w:rPr>
  </w:style>
  <w:style w:type="character" w:styleId="af2">
    <w:name w:val="Emphasis"/>
    <w:basedOn w:val="a0"/>
    <w:uiPriority w:val="20"/>
    <w:qFormat/>
    <w:rPr>
      <w:i/>
      <w:iCs/>
    </w:rPr>
  </w:style>
  <w:style w:type="character" w:styleId="af3">
    <w:name w:val="Intense Emphasis"/>
    <w:basedOn w:val="a0"/>
    <w:uiPriority w:val="21"/>
    <w:qFormat/>
    <w:rPr>
      <w:b/>
      <w:bCs/>
      <w:i/>
      <w:iCs/>
      <w:color w:val="4472C4" w:themeColor="accent1"/>
    </w:rPr>
  </w:style>
  <w:style w:type="character" w:styleId="af4">
    <w:name w:val="Strong"/>
    <w:basedOn w:val="a0"/>
    <w:uiPriority w:val="22"/>
    <w:qFormat/>
    <w:rPr>
      <w:b/>
      <w:bCs/>
    </w:rPr>
  </w:style>
  <w:style w:type="paragraph" w:styleId="af5">
    <w:name w:val="Quote"/>
    <w:basedOn w:val="a"/>
    <w:next w:val="a"/>
    <w:link w:val="af6"/>
    <w:uiPriority w:val="29"/>
    <w:qFormat/>
    <w:rPr>
      <w:i/>
      <w:iCs/>
      <w:color w:val="000000" w:themeColor="text1"/>
    </w:rPr>
  </w:style>
  <w:style w:type="character" w:customStyle="1" w:styleId="af6">
    <w:name w:val="引文 字元"/>
    <w:basedOn w:val="a0"/>
    <w:link w:val="af5"/>
    <w:uiPriority w:val="29"/>
    <w:rPr>
      <w:i/>
      <w:iCs/>
      <w:color w:val="000000" w:themeColor="text1"/>
    </w:rPr>
  </w:style>
  <w:style w:type="paragraph" w:styleId="af7">
    <w:name w:val="Intense Quote"/>
    <w:basedOn w:val="a"/>
    <w:next w:val="a"/>
    <w:link w:val="af8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af8">
    <w:name w:val="鮮明引文 字元"/>
    <w:basedOn w:val="a0"/>
    <w:link w:val="af7"/>
    <w:uiPriority w:val="30"/>
    <w:rPr>
      <w:b/>
      <w:bCs/>
      <w:i/>
      <w:iCs/>
      <w:color w:val="4472C4" w:themeColor="accent1"/>
    </w:rPr>
  </w:style>
  <w:style w:type="character" w:styleId="af9">
    <w:name w:val="Subtle Reference"/>
    <w:basedOn w:val="a0"/>
    <w:uiPriority w:val="31"/>
    <w:qFormat/>
    <w:rPr>
      <w:smallCaps/>
      <w:color w:val="ED7D31" w:themeColor="accent2"/>
      <w:u w:val="single"/>
    </w:rPr>
  </w:style>
  <w:style w:type="character" w:styleId="afa">
    <w:name w:val="Intense Reference"/>
    <w:basedOn w:val="a0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afb">
    <w:name w:val="Book Title"/>
    <w:basedOn w:val="a0"/>
    <w:uiPriority w:val="33"/>
    <w:qFormat/>
    <w:rPr>
      <w:b/>
      <w:bCs/>
      <w:smallCaps/>
      <w:spacing w:val="5"/>
    </w:rPr>
  </w:style>
  <w:style w:type="paragraph" w:styleId="afc">
    <w:name w:val="List Paragraph"/>
    <w:basedOn w:val="a"/>
    <w:uiPriority w:val="34"/>
    <w:qFormat/>
    <w:pPr>
      <w:ind w:left="720"/>
      <w:contextualSpacing/>
    </w:pPr>
  </w:style>
  <w:style w:type="paragraph" w:styleId="afd">
    <w:name w:val="footnote text"/>
    <w:basedOn w:val="a"/>
    <w:link w:val="afe"/>
    <w:uiPriority w:val="99"/>
    <w:semiHidden/>
    <w:unhideWhenUsed/>
    <w:rPr>
      <w:sz w:val="20"/>
      <w:szCs w:val="20"/>
    </w:rPr>
  </w:style>
  <w:style w:type="character" w:customStyle="1" w:styleId="afe">
    <w:name w:val="註腳文字 字元"/>
    <w:basedOn w:val="a0"/>
    <w:link w:val="afd"/>
    <w:uiPriority w:val="99"/>
    <w:semiHidden/>
    <w:rPr>
      <w:sz w:val="20"/>
      <w:szCs w:val="20"/>
    </w:rPr>
  </w:style>
  <w:style w:type="character" w:styleId="aff">
    <w:name w:val="footnote reference"/>
    <w:basedOn w:val="a0"/>
    <w:uiPriority w:val="99"/>
    <w:semiHidden/>
    <w:unhideWhenUsed/>
    <w:rPr>
      <w:vertAlign w:val="superscript"/>
    </w:rPr>
  </w:style>
  <w:style w:type="paragraph" w:styleId="aff0">
    <w:name w:val="endnote text"/>
    <w:basedOn w:val="a"/>
    <w:link w:val="aff1"/>
    <w:uiPriority w:val="99"/>
    <w:semiHidden/>
    <w:unhideWhenUsed/>
    <w:rPr>
      <w:sz w:val="20"/>
      <w:szCs w:val="20"/>
    </w:rPr>
  </w:style>
  <w:style w:type="character" w:customStyle="1" w:styleId="aff1">
    <w:name w:val="章節附註文字 字元"/>
    <w:basedOn w:val="a0"/>
    <w:link w:val="aff0"/>
    <w:uiPriority w:val="99"/>
    <w:semiHidden/>
    <w:rPr>
      <w:sz w:val="20"/>
      <w:szCs w:val="20"/>
    </w:rPr>
  </w:style>
  <w:style w:type="character" w:styleId="aff2">
    <w:name w:val="endnote reference"/>
    <w:basedOn w:val="a0"/>
    <w:uiPriority w:val="99"/>
    <w:semiHidden/>
    <w:unhideWhenUsed/>
    <w:rPr>
      <w:vertAlign w:val="superscript"/>
    </w:rPr>
  </w:style>
  <w:style w:type="character" w:styleId="aff3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f4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預設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5</Pages>
  <Words>442</Words>
  <Characters>2524</Characters>
  <Application>Microsoft Office Word</Application>
  <DocSecurity>0</DocSecurity>
  <Lines>21</Lines>
  <Paragraphs>5</Paragraphs>
  <ScaleCrop>false</ScaleCrop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(0-8A-304-02)[2002</dc:title>
  <dc:creator>ECIC</dc:creator>
  <cp:lastModifiedBy>江富誠</cp:lastModifiedBy>
  <cp:revision>4</cp:revision>
  <dcterms:created xsi:type="dcterms:W3CDTF">2024-05-20T06:25:00Z</dcterms:created>
  <dcterms:modified xsi:type="dcterms:W3CDTF">2024-05-21T02:26:00Z</dcterms:modified>
</cp:coreProperties>
</file>