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rPr>
          <w:rFonts w:ascii="Calibri" w:cs="Calibri" w:eastAsia="Calibri" w:hAnsi="Calibri"/>
          <w:b/>
          <w:bCs/>
          <w:color w:val="8B263E"/>
        </w:rPr>
      </w:pPr>
      <w:r>
        <w:t xml:space="preserve">Hausbibliothek wächst: Über 400 Medien &amp; Standort-Updates Köpenick &amp; Schöneberg</w:t>
      </w:r>
    </w:p>
    <w:p>
      <w:r>
        <w:rPr>
          <w:i/>
          <w:iCs/>
          <w:color w:val="595959"/>
          <w:sz w:val="20"/>
          <w:szCs w:val="20"/>
        </w:rPr>
        <w:t xml:space="preserve">Veröffentlicht am: 12. August 2026 • Autor: Bibliotheks-Team
</w:t>
      </w:r>
    </w:p>
    <w:p>
      <w:r>
        <w:rPr>
          <w:sz w:val="22"/>
          <w:szCs w:val="22"/>
        </w:rPr>
        <w:t xml:space="preserve">Dank zahlreicher Buchspenden umfasst unsere Hausbibliothek mittlerweile über 400 katalogisierte Titel in deutscher und polnischer Sprache.
Die Bestände in Köpenick (Am Wiesengraben 7a) und Schöneberg (Hauptstr. 121 A) wurden aktualisiert und stehen allen Vereinsmitgliedern zur kostenfreien Ausleihe bereit.
Die Ausleihe und Recherche erfolgt digital und unkompliziert unter https://hausbibliothek.org.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2026-08-18T16:25:37.972Z</dcterms:created>
  <dcterms:modified xsi:type="dcterms:W3CDTF">2026-08-18T16:25:37.972Z</dcterms:modified>
</cp:coreProperties>
</file>

<file path=docProps/custom.xml><?xml version="1.0" encoding="utf-8"?>
<Properties xmlns="http://schemas.openxmlformats.org/officeDocument/2006/custom-properties" xmlns:vt="http://schemas.openxmlformats.org/officeDocument/2006/docPropsVTypes"/>
</file>