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578" w:rsidRDefault="00904578"/>
    <w:p w:rsidR="00904578" w:rsidRDefault="00904578"/>
    <w:p w:rsidR="00904578" w:rsidRDefault="00904578"/>
    <w:p w:rsidR="00904578" w:rsidRDefault="00034F91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353060</wp:posOffset>
            </wp:positionH>
            <wp:positionV relativeFrom="paragraph">
              <wp:posOffset>71755</wp:posOffset>
            </wp:positionV>
            <wp:extent cx="1836420" cy="1080135"/>
            <wp:effectExtent l="0" t="0" r="11430" b="5715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07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04578" w:rsidRDefault="00034F91">
      <w:r>
        <w:rPr>
          <w:rFonts w:hint="eastAsia"/>
        </w:rPr>
        <w:t xml:space="preserve">                                        </w:t>
      </w:r>
      <w:r>
        <w:rPr>
          <w:noProof/>
        </w:rPr>
        <w:drawing>
          <wp:inline distT="0" distB="0" distL="114300" distR="114300">
            <wp:extent cx="1721485" cy="708660"/>
            <wp:effectExtent l="0" t="0" r="1206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578" w:rsidRDefault="00904578">
      <w:pPr>
        <w:tabs>
          <w:tab w:val="left" w:pos="1418"/>
        </w:tabs>
        <w:ind w:leftChars="-1" w:left="1466" w:hangingChars="699" w:hanging="1468"/>
        <w:jc w:val="center"/>
      </w:pPr>
    </w:p>
    <w:p w:rsidR="00904578" w:rsidRDefault="00904578"/>
    <w:p w:rsidR="00904578" w:rsidRDefault="00904578"/>
    <w:p w:rsidR="00904578" w:rsidRDefault="00034F91">
      <w:pPr>
        <w:snapToGrid w:val="0"/>
        <w:jc w:val="center"/>
        <w:rPr>
          <w:rFonts w:ascii="微软雅黑" w:eastAsia="微软雅黑" w:hAnsi="微软雅黑"/>
          <w:b/>
          <w:sz w:val="52"/>
          <w:szCs w:val="52"/>
        </w:rPr>
      </w:pPr>
      <w:bookmarkStart w:id="0" w:name="_Hlk17549169"/>
      <w:bookmarkStart w:id="1" w:name="_Hlk17549558"/>
      <w:r>
        <w:rPr>
          <w:rFonts w:ascii="微软雅黑" w:eastAsia="微软雅黑" w:hAnsi="微软雅黑" w:hint="eastAsia"/>
          <w:b/>
          <w:sz w:val="52"/>
          <w:szCs w:val="52"/>
        </w:rPr>
        <w:t>得益营销信息系统项目</w:t>
      </w:r>
    </w:p>
    <w:p w:rsidR="00904578" w:rsidRDefault="00904578">
      <w:pPr>
        <w:snapToGrid w:val="0"/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904578" w:rsidRDefault="00034F91">
      <w:pPr>
        <w:snapToGrid w:val="0"/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业务蓝图</w:t>
      </w:r>
      <w:r>
        <w:rPr>
          <w:rFonts w:ascii="微软雅黑" w:eastAsia="微软雅黑" w:hAnsi="微软雅黑" w:hint="eastAsia"/>
          <w:b/>
          <w:sz w:val="52"/>
          <w:szCs w:val="52"/>
        </w:rPr>
        <w:t>_V0.1</w:t>
      </w:r>
    </w:p>
    <w:bookmarkEnd w:id="0"/>
    <w:p w:rsidR="00904578" w:rsidRDefault="00904578">
      <w:pPr>
        <w:jc w:val="center"/>
        <w:rPr>
          <w:rFonts w:ascii="微软雅黑" w:hAnsi="微软雅黑"/>
          <w:b/>
          <w:sz w:val="52"/>
          <w:szCs w:val="52"/>
        </w:rPr>
      </w:pPr>
    </w:p>
    <w:p w:rsidR="00904578" w:rsidRDefault="00034F91">
      <w:pPr>
        <w:pStyle w:val="a6"/>
        <w:rPr>
          <w:rFonts w:ascii="微软雅黑" w:hAnsi="微软雅黑"/>
          <w:b/>
          <w:sz w:val="72"/>
          <w:szCs w:val="72"/>
        </w:rPr>
      </w:pPr>
      <w:r>
        <w:rPr>
          <w:rFonts w:hint="eastAsia"/>
          <w:b/>
          <w:bCs/>
          <w:i w:val="0"/>
          <w:iCs w:val="0"/>
          <w:sz w:val="36"/>
          <w:szCs w:val="36"/>
        </w:rPr>
        <w:t>投递业务平台</w:t>
      </w:r>
      <w:r>
        <w:rPr>
          <w:rFonts w:hint="eastAsia"/>
          <w:b/>
          <w:bCs/>
          <w:i w:val="0"/>
          <w:iCs w:val="0"/>
          <w:sz w:val="36"/>
          <w:szCs w:val="36"/>
        </w:rPr>
        <w:t>-</w:t>
      </w:r>
      <w:r>
        <w:rPr>
          <w:rFonts w:hint="eastAsia"/>
          <w:b/>
          <w:bCs/>
          <w:i w:val="0"/>
          <w:iCs w:val="0"/>
          <w:sz w:val="36"/>
          <w:szCs w:val="36"/>
        </w:rPr>
        <w:t>分册</w:t>
      </w:r>
    </w:p>
    <w:bookmarkEnd w:id="1"/>
    <w:p w:rsidR="00904578" w:rsidRDefault="00904578">
      <w:pPr>
        <w:spacing w:line="480" w:lineRule="auto"/>
        <w:rPr>
          <w:rFonts w:ascii="微软雅黑" w:hAnsi="微软雅黑"/>
          <w:b/>
        </w:rPr>
      </w:pPr>
    </w:p>
    <w:tbl>
      <w:tblPr>
        <w:tblW w:w="82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7"/>
        <w:gridCol w:w="4092"/>
      </w:tblGrid>
      <w:tr w:rsidR="00904578">
        <w:trPr>
          <w:trHeight w:val="492"/>
          <w:jc w:val="center"/>
        </w:trPr>
        <w:tc>
          <w:tcPr>
            <w:tcW w:w="4167" w:type="dxa"/>
            <w:shd w:val="clear" w:color="auto" w:fill="E7E6E6" w:themeFill="background2"/>
            <w:vAlign w:val="center"/>
          </w:tcPr>
          <w:p w:rsidR="00904578" w:rsidRDefault="00034F91">
            <w:pPr>
              <w:spacing w:line="300" w:lineRule="auto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得益乳业</w:t>
            </w:r>
            <w:r>
              <w:rPr>
                <w:rFonts w:ascii="微软雅黑" w:eastAsia="微软雅黑" w:hAnsi="微软雅黑"/>
                <w:b/>
                <w:sz w:val="24"/>
              </w:rPr>
              <w:t>项目经理</w:t>
            </w:r>
          </w:p>
        </w:tc>
        <w:tc>
          <w:tcPr>
            <w:tcW w:w="4092" w:type="dxa"/>
            <w:shd w:val="clear" w:color="auto" w:fill="E7E6E6" w:themeFill="background2"/>
            <w:vAlign w:val="center"/>
          </w:tcPr>
          <w:p w:rsidR="00904578" w:rsidRDefault="00034F91">
            <w:pPr>
              <w:spacing w:line="300" w:lineRule="auto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普元</w:t>
            </w:r>
            <w:r>
              <w:rPr>
                <w:rFonts w:ascii="微软雅黑" w:eastAsia="微软雅黑" w:hAnsi="微软雅黑"/>
                <w:b/>
                <w:sz w:val="24"/>
              </w:rPr>
              <w:t>项目经理</w:t>
            </w:r>
          </w:p>
        </w:tc>
      </w:tr>
      <w:tr w:rsidR="00904578">
        <w:trPr>
          <w:trHeight w:val="975"/>
          <w:jc w:val="center"/>
        </w:trPr>
        <w:tc>
          <w:tcPr>
            <w:tcW w:w="4167" w:type="dxa"/>
            <w:vAlign w:val="center"/>
          </w:tcPr>
          <w:p w:rsidR="00904578" w:rsidRDefault="00904578">
            <w:pPr>
              <w:spacing w:line="30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4092" w:type="dxa"/>
            <w:vAlign w:val="center"/>
          </w:tcPr>
          <w:p w:rsidR="00904578" w:rsidRDefault="00904578">
            <w:pPr>
              <w:spacing w:line="30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  <w:tr w:rsidR="00904578">
        <w:trPr>
          <w:trHeight w:val="500"/>
          <w:jc w:val="center"/>
        </w:trPr>
        <w:tc>
          <w:tcPr>
            <w:tcW w:w="4167" w:type="dxa"/>
            <w:vAlign w:val="center"/>
          </w:tcPr>
          <w:p w:rsidR="00904578" w:rsidRDefault="00034F91">
            <w:pPr>
              <w:spacing w:line="300" w:lineRule="auto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</w:rPr>
              <w:t>日期：</w:t>
            </w:r>
            <w:r>
              <w:rPr>
                <w:rFonts w:ascii="微软雅黑" w:eastAsia="微软雅黑" w:hAnsi="微软雅黑"/>
                <w:sz w:val="24"/>
              </w:rPr>
              <w:t xml:space="preserve">    </w:t>
            </w:r>
            <w:r>
              <w:rPr>
                <w:rFonts w:ascii="微软雅黑" w:eastAsia="微软雅黑" w:hAnsi="微软雅黑"/>
                <w:sz w:val="24"/>
              </w:rPr>
              <w:t>年</w:t>
            </w:r>
            <w:r>
              <w:rPr>
                <w:rFonts w:ascii="微软雅黑" w:eastAsia="微软雅黑" w:hAnsi="微软雅黑"/>
                <w:sz w:val="24"/>
              </w:rPr>
              <w:t xml:space="preserve">   </w:t>
            </w:r>
            <w:r>
              <w:rPr>
                <w:rFonts w:ascii="微软雅黑" w:eastAsia="微软雅黑" w:hAnsi="微软雅黑"/>
                <w:sz w:val="24"/>
              </w:rPr>
              <w:t>月</w:t>
            </w:r>
            <w:r>
              <w:rPr>
                <w:rFonts w:ascii="微软雅黑" w:eastAsia="微软雅黑" w:hAnsi="微软雅黑"/>
                <w:sz w:val="24"/>
              </w:rPr>
              <w:t xml:space="preserve">   </w:t>
            </w:r>
            <w:r>
              <w:rPr>
                <w:rFonts w:ascii="微软雅黑" w:eastAsia="微软雅黑" w:hAnsi="微软雅黑"/>
                <w:sz w:val="24"/>
              </w:rPr>
              <w:t>日</w:t>
            </w:r>
          </w:p>
        </w:tc>
        <w:tc>
          <w:tcPr>
            <w:tcW w:w="4092" w:type="dxa"/>
            <w:vAlign w:val="center"/>
          </w:tcPr>
          <w:p w:rsidR="00904578" w:rsidRDefault="00034F91">
            <w:pPr>
              <w:spacing w:line="300" w:lineRule="auto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</w:rPr>
              <w:t>日期：</w:t>
            </w:r>
            <w:r>
              <w:rPr>
                <w:rFonts w:ascii="微软雅黑" w:eastAsia="微软雅黑" w:hAnsi="微软雅黑"/>
                <w:sz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</w:rPr>
              <w:t>2020</w:t>
            </w:r>
            <w:r>
              <w:rPr>
                <w:rFonts w:ascii="微软雅黑" w:eastAsia="微软雅黑" w:hAnsi="微软雅黑"/>
                <w:sz w:val="24"/>
              </w:rPr>
              <w:t xml:space="preserve">  </w:t>
            </w:r>
            <w:r>
              <w:rPr>
                <w:rFonts w:ascii="微软雅黑" w:eastAsia="微软雅黑" w:hAnsi="微软雅黑"/>
                <w:sz w:val="24"/>
              </w:rPr>
              <w:t>年</w:t>
            </w:r>
            <w:r>
              <w:rPr>
                <w:rFonts w:ascii="微软雅黑" w:eastAsia="微软雅黑" w:hAnsi="微软雅黑"/>
                <w:sz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</w:rPr>
              <w:t>1</w:t>
            </w:r>
            <w:r>
              <w:rPr>
                <w:rFonts w:ascii="微软雅黑" w:eastAsia="微软雅黑" w:hAnsi="微软雅黑"/>
                <w:sz w:val="24"/>
              </w:rPr>
              <w:t>月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</w:rPr>
              <w:t>8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</w:rPr>
              <w:t>日</w:t>
            </w:r>
          </w:p>
        </w:tc>
      </w:tr>
    </w:tbl>
    <w:p w:rsidR="00904578" w:rsidRDefault="00904578">
      <w:pPr>
        <w:sectPr w:rsidR="00904578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04578" w:rsidRDefault="00034F91">
      <w:pPr>
        <w:rPr>
          <w:rFonts w:ascii="微软雅黑" w:hAnsi="微软雅黑" w:cs="Arial"/>
          <w:b/>
          <w:bCs/>
          <w:sz w:val="30"/>
          <w:szCs w:val="30"/>
        </w:rPr>
      </w:pPr>
      <w:r>
        <w:rPr>
          <w:rFonts w:ascii="微软雅黑" w:hAnsi="微软雅黑" w:cs="Arial" w:hint="eastAsia"/>
          <w:b/>
          <w:bCs/>
          <w:sz w:val="30"/>
          <w:szCs w:val="30"/>
        </w:rPr>
        <w:lastRenderedPageBreak/>
        <w:t>修订</w:t>
      </w:r>
      <w:r>
        <w:rPr>
          <w:rFonts w:ascii="微软雅黑" w:hAnsi="微软雅黑" w:cs="Arial" w:hint="eastAsia"/>
          <w:b/>
          <w:bCs/>
          <w:sz w:val="30"/>
          <w:szCs w:val="30"/>
        </w:rPr>
        <w:t>记录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2208"/>
        <w:gridCol w:w="2337"/>
        <w:gridCol w:w="3268"/>
      </w:tblGrid>
      <w:tr w:rsidR="00904578">
        <w:trPr>
          <w:cantSplit/>
          <w:trHeight w:val="357"/>
          <w:tblHeader/>
          <w:jc w:val="center"/>
        </w:trPr>
        <w:tc>
          <w:tcPr>
            <w:tcW w:w="1827" w:type="dxa"/>
            <w:shd w:val="clear" w:color="auto" w:fill="002060"/>
            <w:vAlign w:val="center"/>
          </w:tcPr>
          <w:p w:rsidR="00904578" w:rsidRDefault="00034F91">
            <w:pPr>
              <w:jc w:val="center"/>
              <w:rPr>
                <w:rFonts w:ascii="微软雅黑" w:hAnsi="微软雅黑" w:cs="Arial"/>
                <w:b/>
              </w:rPr>
            </w:pPr>
            <w:r>
              <w:rPr>
                <w:rFonts w:ascii="微软雅黑" w:hAnsi="微软雅黑" w:cs="Arial" w:hint="eastAsia"/>
                <w:b/>
              </w:rPr>
              <w:t>版本号</w:t>
            </w:r>
          </w:p>
        </w:tc>
        <w:tc>
          <w:tcPr>
            <w:tcW w:w="2208" w:type="dxa"/>
            <w:shd w:val="clear" w:color="auto" w:fill="002060"/>
            <w:vAlign w:val="center"/>
          </w:tcPr>
          <w:p w:rsidR="00904578" w:rsidRDefault="00034F91">
            <w:pPr>
              <w:jc w:val="center"/>
              <w:rPr>
                <w:rFonts w:ascii="微软雅黑" w:hAnsi="微软雅黑" w:cs="Arial"/>
                <w:b/>
                <w:lang w:eastAsia="zh-TW"/>
              </w:rPr>
            </w:pPr>
            <w:r>
              <w:rPr>
                <w:rFonts w:ascii="微软雅黑" w:hAnsi="微软雅黑" w:cs="Arial" w:hint="eastAsia"/>
                <w:b/>
              </w:rPr>
              <w:t>更新日期</w:t>
            </w:r>
          </w:p>
        </w:tc>
        <w:tc>
          <w:tcPr>
            <w:tcW w:w="2337" w:type="dxa"/>
            <w:shd w:val="clear" w:color="auto" w:fill="002060"/>
            <w:vAlign w:val="center"/>
          </w:tcPr>
          <w:p w:rsidR="00904578" w:rsidRDefault="00034F91">
            <w:pPr>
              <w:pStyle w:val="a5"/>
              <w:tabs>
                <w:tab w:val="clear" w:pos="4153"/>
                <w:tab w:val="clear" w:pos="8306"/>
              </w:tabs>
              <w:jc w:val="center"/>
              <w:rPr>
                <w:rFonts w:ascii="微软雅黑" w:hAnsi="微软雅黑" w:cs="Arial"/>
                <w:b/>
                <w:lang w:eastAsia="zh-TW"/>
              </w:rPr>
            </w:pPr>
            <w:r>
              <w:rPr>
                <w:rFonts w:ascii="微软雅黑" w:hAnsi="微软雅黑" w:cs="Arial" w:hint="eastAsia"/>
                <w:b/>
              </w:rPr>
              <w:t>修订作者</w:t>
            </w:r>
          </w:p>
        </w:tc>
        <w:tc>
          <w:tcPr>
            <w:tcW w:w="3268" w:type="dxa"/>
            <w:shd w:val="clear" w:color="auto" w:fill="002060"/>
            <w:vAlign w:val="center"/>
          </w:tcPr>
          <w:p w:rsidR="00904578" w:rsidRDefault="00034F91">
            <w:pPr>
              <w:jc w:val="center"/>
              <w:rPr>
                <w:rFonts w:ascii="微软雅黑" w:hAnsi="微软雅黑" w:cs="Arial"/>
                <w:b/>
              </w:rPr>
            </w:pPr>
            <w:r>
              <w:rPr>
                <w:rFonts w:ascii="微软雅黑" w:hAnsi="微软雅黑" w:cs="Arial" w:hint="eastAsia"/>
                <w:b/>
              </w:rPr>
              <w:t>修订摘要</w:t>
            </w:r>
          </w:p>
        </w:tc>
      </w:tr>
      <w:tr w:rsidR="00904578">
        <w:trPr>
          <w:cantSplit/>
          <w:trHeight w:val="324"/>
          <w:jc w:val="center"/>
        </w:trPr>
        <w:tc>
          <w:tcPr>
            <w:tcW w:w="1827" w:type="dxa"/>
            <w:vAlign w:val="center"/>
          </w:tcPr>
          <w:p w:rsidR="00904578" w:rsidRDefault="00034F91">
            <w:pPr>
              <w:jc w:val="center"/>
              <w:rPr>
                <w:rFonts w:ascii="微软雅黑" w:hAnsi="微软雅黑" w:cs="Arial"/>
                <w:szCs w:val="21"/>
              </w:rPr>
            </w:pPr>
            <w:r>
              <w:rPr>
                <w:rFonts w:ascii="微软雅黑" w:hAnsi="微软雅黑" w:cs="Arial"/>
                <w:szCs w:val="21"/>
              </w:rPr>
              <w:t>0.1</w:t>
            </w:r>
          </w:p>
        </w:tc>
        <w:tc>
          <w:tcPr>
            <w:tcW w:w="2208" w:type="dxa"/>
            <w:vAlign w:val="center"/>
          </w:tcPr>
          <w:p w:rsidR="00904578" w:rsidRDefault="00034F91">
            <w:pPr>
              <w:pStyle w:val="NormalComment"/>
              <w:jc w:val="center"/>
              <w:rPr>
                <w:rFonts w:ascii="微软雅黑" w:hAnsi="微软雅黑" w:cs="Arial"/>
                <w:color w:val="auto"/>
                <w:szCs w:val="21"/>
              </w:rPr>
            </w:pPr>
            <w:r>
              <w:rPr>
                <w:rFonts w:ascii="微软雅黑" w:hAnsi="微软雅黑" w:cs="Arial" w:hint="eastAsia"/>
                <w:color w:val="auto"/>
                <w:szCs w:val="21"/>
              </w:rPr>
              <w:t>2020.1.8</w:t>
            </w:r>
          </w:p>
        </w:tc>
        <w:tc>
          <w:tcPr>
            <w:tcW w:w="2337" w:type="dxa"/>
            <w:vAlign w:val="center"/>
          </w:tcPr>
          <w:p w:rsidR="00904578" w:rsidRDefault="00034F91">
            <w:pPr>
              <w:pStyle w:val="NormalComment"/>
              <w:jc w:val="center"/>
              <w:rPr>
                <w:rFonts w:ascii="微软雅黑" w:hAnsi="微软雅黑" w:cs="Arial"/>
                <w:color w:val="auto"/>
                <w:szCs w:val="21"/>
              </w:rPr>
            </w:pPr>
            <w:r>
              <w:rPr>
                <w:rFonts w:ascii="微软雅黑" w:hAnsi="微软雅黑" w:cs="Arial" w:hint="eastAsia"/>
                <w:color w:val="auto"/>
                <w:szCs w:val="21"/>
              </w:rPr>
              <w:t>普元</w:t>
            </w:r>
            <w:r>
              <w:rPr>
                <w:rFonts w:ascii="微软雅黑" w:hAnsi="微软雅黑" w:cs="Arial" w:hint="eastAsia"/>
                <w:color w:val="auto"/>
                <w:szCs w:val="21"/>
              </w:rPr>
              <w:t>项目组</w:t>
            </w:r>
          </w:p>
        </w:tc>
        <w:tc>
          <w:tcPr>
            <w:tcW w:w="3268" w:type="dxa"/>
            <w:vAlign w:val="center"/>
          </w:tcPr>
          <w:p w:rsidR="00904578" w:rsidRDefault="00034F91">
            <w:pPr>
              <w:jc w:val="center"/>
              <w:rPr>
                <w:rFonts w:ascii="微软雅黑" w:hAnsi="微软雅黑" w:cs="Arial"/>
                <w:szCs w:val="21"/>
              </w:rPr>
            </w:pPr>
            <w:r>
              <w:rPr>
                <w:rFonts w:ascii="微软雅黑" w:hAnsi="微软雅黑" w:cs="Arial" w:hint="eastAsia"/>
                <w:szCs w:val="21"/>
              </w:rPr>
              <w:t>新增</w:t>
            </w:r>
          </w:p>
        </w:tc>
      </w:tr>
      <w:tr w:rsidR="00904578">
        <w:trPr>
          <w:cantSplit/>
          <w:trHeight w:val="324"/>
          <w:jc w:val="center"/>
        </w:trPr>
        <w:tc>
          <w:tcPr>
            <w:tcW w:w="1827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 w:rsidR="00904578">
        <w:trPr>
          <w:cantSplit/>
          <w:trHeight w:val="324"/>
          <w:jc w:val="center"/>
        </w:trPr>
        <w:tc>
          <w:tcPr>
            <w:tcW w:w="1827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  <w:tc>
          <w:tcPr>
            <w:tcW w:w="2337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 w:rsidR="00904578">
        <w:trPr>
          <w:cantSplit/>
          <w:trHeight w:val="324"/>
          <w:jc w:val="center"/>
        </w:trPr>
        <w:tc>
          <w:tcPr>
            <w:tcW w:w="1827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</w:tr>
      <w:tr w:rsidR="00904578">
        <w:trPr>
          <w:cantSplit/>
          <w:trHeight w:val="324"/>
          <w:jc w:val="center"/>
        </w:trPr>
        <w:tc>
          <w:tcPr>
            <w:tcW w:w="1827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  <w:tc>
          <w:tcPr>
            <w:tcW w:w="2337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  <w:tc>
          <w:tcPr>
            <w:tcW w:w="3268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</w:tr>
      <w:tr w:rsidR="00904578">
        <w:trPr>
          <w:cantSplit/>
          <w:trHeight w:val="324"/>
          <w:jc w:val="center"/>
        </w:trPr>
        <w:tc>
          <w:tcPr>
            <w:tcW w:w="1827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  <w:tc>
          <w:tcPr>
            <w:tcW w:w="2337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  <w:tc>
          <w:tcPr>
            <w:tcW w:w="3268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</w:tr>
      <w:tr w:rsidR="00904578">
        <w:trPr>
          <w:cantSplit/>
          <w:trHeight w:val="324"/>
          <w:jc w:val="center"/>
        </w:trPr>
        <w:tc>
          <w:tcPr>
            <w:tcW w:w="1827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 w:rsidR="00904578">
        <w:trPr>
          <w:cantSplit/>
          <w:trHeight w:val="324"/>
          <w:jc w:val="center"/>
        </w:trPr>
        <w:tc>
          <w:tcPr>
            <w:tcW w:w="1827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 w:rsidR="00904578">
        <w:trPr>
          <w:cantSplit/>
          <w:trHeight w:val="324"/>
          <w:jc w:val="center"/>
        </w:trPr>
        <w:tc>
          <w:tcPr>
            <w:tcW w:w="1827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 w:rsidR="00904578">
        <w:trPr>
          <w:cantSplit/>
          <w:trHeight w:val="324"/>
          <w:jc w:val="center"/>
        </w:trPr>
        <w:tc>
          <w:tcPr>
            <w:tcW w:w="1827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 w:rsidR="00904578">
        <w:trPr>
          <w:cantSplit/>
          <w:trHeight w:val="324"/>
          <w:jc w:val="center"/>
        </w:trPr>
        <w:tc>
          <w:tcPr>
            <w:tcW w:w="1827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 w:rsidR="00904578">
        <w:trPr>
          <w:cantSplit/>
          <w:trHeight w:val="324"/>
          <w:jc w:val="center"/>
        </w:trPr>
        <w:tc>
          <w:tcPr>
            <w:tcW w:w="1827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 w:rsidR="00904578">
        <w:trPr>
          <w:cantSplit/>
          <w:trHeight w:val="324"/>
          <w:jc w:val="center"/>
        </w:trPr>
        <w:tc>
          <w:tcPr>
            <w:tcW w:w="1827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 w:rsidR="00904578">
        <w:trPr>
          <w:cantSplit/>
          <w:trHeight w:val="324"/>
          <w:jc w:val="center"/>
        </w:trPr>
        <w:tc>
          <w:tcPr>
            <w:tcW w:w="1827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 w:rsidR="00904578">
        <w:trPr>
          <w:cantSplit/>
          <w:trHeight w:val="324"/>
          <w:jc w:val="center"/>
        </w:trPr>
        <w:tc>
          <w:tcPr>
            <w:tcW w:w="1827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 w:rsidR="00904578">
        <w:trPr>
          <w:cantSplit/>
          <w:trHeight w:val="324"/>
          <w:jc w:val="center"/>
        </w:trPr>
        <w:tc>
          <w:tcPr>
            <w:tcW w:w="1827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 w:rsidR="00904578">
        <w:trPr>
          <w:cantSplit/>
          <w:trHeight w:val="324"/>
          <w:jc w:val="center"/>
        </w:trPr>
        <w:tc>
          <w:tcPr>
            <w:tcW w:w="1827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 w:rsidR="00904578">
        <w:trPr>
          <w:cantSplit/>
          <w:trHeight w:val="324"/>
          <w:jc w:val="center"/>
        </w:trPr>
        <w:tc>
          <w:tcPr>
            <w:tcW w:w="1827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 w:rsidR="00904578" w:rsidRDefault="00904578"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</w:tbl>
    <w:p w:rsidR="00904578" w:rsidRDefault="00034F91">
      <w:pPr>
        <w:rPr>
          <w:rFonts w:ascii="微软雅黑" w:hAnsi="微软雅黑" w:cs="Arial"/>
          <w:b/>
          <w:bCs/>
          <w:szCs w:val="21"/>
        </w:rPr>
      </w:pPr>
      <w:r>
        <w:rPr>
          <w:rFonts w:ascii="微软雅黑" w:hAnsi="微软雅黑" w:cs="Arial"/>
          <w:b/>
          <w:bCs/>
          <w:szCs w:val="21"/>
        </w:rPr>
        <w:br w:type="page"/>
      </w:r>
    </w:p>
    <w:p w:rsidR="00904578" w:rsidRDefault="00034F91">
      <w:pPr>
        <w:rPr>
          <w:rFonts w:ascii="微软雅黑" w:hAnsi="微软雅黑" w:cs="Arial"/>
          <w:b/>
          <w:bCs/>
          <w:sz w:val="30"/>
          <w:szCs w:val="30"/>
        </w:rPr>
      </w:pPr>
      <w:r>
        <w:rPr>
          <w:rFonts w:ascii="微软雅黑" w:hAnsi="微软雅黑" w:cs="Arial" w:hint="eastAsia"/>
          <w:b/>
          <w:bCs/>
          <w:sz w:val="30"/>
          <w:szCs w:val="30"/>
        </w:rPr>
        <w:lastRenderedPageBreak/>
        <w:t>本蓝图参与人员如下：</w:t>
      </w:r>
    </w:p>
    <w:tbl>
      <w:tblPr>
        <w:tblpPr w:leftFromText="180" w:rightFromText="180" w:vertAnchor="text" w:tblpXSpec="center" w:tblpY="1"/>
        <w:tblOverlap w:val="never"/>
        <w:tblW w:w="9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1"/>
        <w:gridCol w:w="6173"/>
      </w:tblGrid>
      <w:tr w:rsidR="00904578">
        <w:trPr>
          <w:trHeight w:val="397"/>
        </w:trPr>
        <w:tc>
          <w:tcPr>
            <w:tcW w:w="3511" w:type="dxa"/>
            <w:shd w:val="clear" w:color="auto" w:fill="002060"/>
            <w:vAlign w:val="center"/>
          </w:tcPr>
          <w:p w:rsidR="00904578" w:rsidRDefault="00034F91">
            <w:pPr>
              <w:pStyle w:val="11"/>
              <w:tabs>
                <w:tab w:val="left" w:pos="564"/>
                <w:tab w:val="center" w:pos="1160"/>
              </w:tabs>
              <w:rPr>
                <w:b w:val="0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6173" w:type="dxa"/>
            <w:shd w:val="clear" w:color="auto" w:fill="002060"/>
            <w:vAlign w:val="center"/>
          </w:tcPr>
          <w:p w:rsidR="00904578" w:rsidRDefault="00034F91">
            <w:pPr>
              <w:pStyle w:val="11"/>
              <w:rPr>
                <w:b w:val="0"/>
              </w:rPr>
            </w:pPr>
            <w:r>
              <w:rPr>
                <w:rFonts w:hint="eastAsia"/>
              </w:rPr>
              <w:t>部门、</w:t>
            </w:r>
            <w:r>
              <w:rPr>
                <w:rFonts w:hint="eastAsia"/>
              </w:rPr>
              <w:t>姓名</w:t>
            </w:r>
          </w:p>
        </w:tc>
      </w:tr>
      <w:tr w:rsidR="00904578">
        <w:trPr>
          <w:trHeight w:val="592"/>
        </w:trPr>
        <w:tc>
          <w:tcPr>
            <w:tcW w:w="3511" w:type="dxa"/>
            <w:vAlign w:val="center"/>
          </w:tcPr>
          <w:p w:rsidR="00904578" w:rsidRDefault="00034F91">
            <w:pPr>
              <w:pStyle w:val="11"/>
              <w:rPr>
                <w:b w:val="0"/>
              </w:rPr>
            </w:pPr>
            <w:r>
              <w:rPr>
                <w:rFonts w:hint="eastAsia"/>
                <w:b w:val="0"/>
              </w:rPr>
              <w:t>关键用户</w:t>
            </w:r>
          </w:p>
        </w:tc>
        <w:tc>
          <w:tcPr>
            <w:tcW w:w="6173" w:type="dxa"/>
            <w:vAlign w:val="center"/>
          </w:tcPr>
          <w:p w:rsidR="00904578" w:rsidRDefault="00904578">
            <w:pPr>
              <w:pStyle w:val="11"/>
              <w:rPr>
                <w:b w:val="0"/>
              </w:rPr>
            </w:pPr>
          </w:p>
        </w:tc>
      </w:tr>
      <w:tr w:rsidR="00904578">
        <w:trPr>
          <w:trHeight w:val="555"/>
        </w:trPr>
        <w:tc>
          <w:tcPr>
            <w:tcW w:w="3511" w:type="dxa"/>
            <w:vAlign w:val="center"/>
          </w:tcPr>
          <w:p w:rsidR="00904578" w:rsidRDefault="00034F91">
            <w:pPr>
              <w:pStyle w:val="11"/>
              <w:rPr>
                <w:b w:val="0"/>
              </w:rPr>
            </w:pPr>
            <w:r>
              <w:rPr>
                <w:rFonts w:hint="eastAsia"/>
                <w:b w:val="0"/>
              </w:rPr>
              <w:t>关键用户</w:t>
            </w:r>
          </w:p>
        </w:tc>
        <w:tc>
          <w:tcPr>
            <w:tcW w:w="6173" w:type="dxa"/>
            <w:vAlign w:val="center"/>
          </w:tcPr>
          <w:p w:rsidR="00904578" w:rsidRDefault="00904578">
            <w:pPr>
              <w:pStyle w:val="11"/>
              <w:rPr>
                <w:b w:val="0"/>
              </w:rPr>
            </w:pPr>
          </w:p>
        </w:tc>
      </w:tr>
      <w:tr w:rsidR="00904578">
        <w:trPr>
          <w:trHeight w:val="517"/>
        </w:trPr>
        <w:tc>
          <w:tcPr>
            <w:tcW w:w="3511" w:type="dxa"/>
            <w:vAlign w:val="center"/>
          </w:tcPr>
          <w:p w:rsidR="00904578" w:rsidRDefault="00034F91">
            <w:pPr>
              <w:pStyle w:val="11"/>
              <w:rPr>
                <w:b w:val="0"/>
              </w:rPr>
            </w:pPr>
            <w:r>
              <w:rPr>
                <w:rFonts w:hint="eastAsia"/>
                <w:b w:val="0"/>
              </w:rPr>
              <w:t>关键用户</w:t>
            </w:r>
          </w:p>
        </w:tc>
        <w:tc>
          <w:tcPr>
            <w:tcW w:w="6173" w:type="dxa"/>
            <w:vAlign w:val="center"/>
          </w:tcPr>
          <w:p w:rsidR="00904578" w:rsidRDefault="00904578">
            <w:pPr>
              <w:pStyle w:val="11"/>
              <w:rPr>
                <w:b w:val="0"/>
              </w:rPr>
            </w:pPr>
          </w:p>
        </w:tc>
      </w:tr>
      <w:tr w:rsidR="00904578">
        <w:trPr>
          <w:trHeight w:val="340"/>
        </w:trPr>
        <w:tc>
          <w:tcPr>
            <w:tcW w:w="3511" w:type="dxa"/>
            <w:vAlign w:val="center"/>
          </w:tcPr>
          <w:p w:rsidR="00904578" w:rsidRDefault="00034F91">
            <w:pPr>
              <w:pStyle w:val="11"/>
              <w:rPr>
                <w:b w:val="0"/>
              </w:rPr>
            </w:pPr>
            <w:r>
              <w:rPr>
                <w:rFonts w:hint="eastAsia"/>
                <w:b w:val="0"/>
              </w:rPr>
              <w:t>关键用户</w:t>
            </w:r>
          </w:p>
        </w:tc>
        <w:tc>
          <w:tcPr>
            <w:tcW w:w="6173" w:type="dxa"/>
            <w:vAlign w:val="center"/>
          </w:tcPr>
          <w:p w:rsidR="00904578" w:rsidRDefault="00904578">
            <w:pPr>
              <w:pStyle w:val="11"/>
              <w:rPr>
                <w:b w:val="0"/>
              </w:rPr>
            </w:pPr>
          </w:p>
        </w:tc>
      </w:tr>
      <w:tr w:rsidR="00904578">
        <w:trPr>
          <w:trHeight w:val="555"/>
        </w:trPr>
        <w:tc>
          <w:tcPr>
            <w:tcW w:w="3511" w:type="dxa"/>
            <w:vAlign w:val="center"/>
          </w:tcPr>
          <w:p w:rsidR="00904578" w:rsidRDefault="00034F91">
            <w:pPr>
              <w:pStyle w:val="11"/>
              <w:rPr>
                <w:b w:val="0"/>
              </w:rPr>
            </w:pPr>
            <w:r>
              <w:rPr>
                <w:rFonts w:hint="eastAsia"/>
                <w:b w:val="0"/>
              </w:rPr>
              <w:t>信息中心</w:t>
            </w:r>
          </w:p>
        </w:tc>
        <w:tc>
          <w:tcPr>
            <w:tcW w:w="6173" w:type="dxa"/>
            <w:vAlign w:val="center"/>
          </w:tcPr>
          <w:p w:rsidR="00904578" w:rsidRDefault="00904578">
            <w:pPr>
              <w:pStyle w:val="11"/>
              <w:rPr>
                <w:b w:val="0"/>
              </w:rPr>
            </w:pPr>
          </w:p>
        </w:tc>
      </w:tr>
      <w:tr w:rsidR="00904578">
        <w:trPr>
          <w:trHeight w:val="732"/>
        </w:trPr>
        <w:tc>
          <w:tcPr>
            <w:tcW w:w="3511" w:type="dxa"/>
            <w:vAlign w:val="center"/>
          </w:tcPr>
          <w:p w:rsidR="00904578" w:rsidRDefault="00034F91">
            <w:pPr>
              <w:pStyle w:val="11"/>
              <w:rPr>
                <w:b w:val="0"/>
              </w:rPr>
            </w:pPr>
            <w:r>
              <w:rPr>
                <w:rFonts w:hint="eastAsia"/>
                <w:b w:val="0"/>
              </w:rPr>
              <w:t>普元项目组</w:t>
            </w:r>
          </w:p>
        </w:tc>
        <w:tc>
          <w:tcPr>
            <w:tcW w:w="6173" w:type="dxa"/>
            <w:vAlign w:val="center"/>
          </w:tcPr>
          <w:p w:rsidR="00904578" w:rsidRDefault="00034F91">
            <w:pPr>
              <w:pStyle w:val="11"/>
              <w:rPr>
                <w:b w:val="0"/>
              </w:rPr>
            </w:pPr>
            <w:r>
              <w:rPr>
                <w:rFonts w:hint="eastAsia"/>
                <w:b w:val="0"/>
              </w:rPr>
              <w:t>周中贵、付传家</w:t>
            </w:r>
          </w:p>
        </w:tc>
      </w:tr>
      <w:tr w:rsidR="00904578">
        <w:trPr>
          <w:trHeight w:val="340"/>
        </w:trPr>
        <w:tc>
          <w:tcPr>
            <w:tcW w:w="3511" w:type="dxa"/>
            <w:vAlign w:val="center"/>
          </w:tcPr>
          <w:p w:rsidR="00904578" w:rsidRDefault="00904578">
            <w:pPr>
              <w:pStyle w:val="11"/>
              <w:rPr>
                <w:b w:val="0"/>
              </w:rPr>
            </w:pPr>
          </w:p>
        </w:tc>
        <w:tc>
          <w:tcPr>
            <w:tcW w:w="6173" w:type="dxa"/>
            <w:vAlign w:val="center"/>
          </w:tcPr>
          <w:p w:rsidR="00904578" w:rsidRDefault="00904578">
            <w:pPr>
              <w:pStyle w:val="11"/>
              <w:rPr>
                <w:b w:val="0"/>
              </w:rPr>
            </w:pPr>
          </w:p>
        </w:tc>
      </w:tr>
    </w:tbl>
    <w:p w:rsidR="00904578" w:rsidRDefault="00904578">
      <w:pPr>
        <w:ind w:firstLine="372"/>
        <w:jc w:val="center"/>
        <w:rPr>
          <w:rFonts w:ascii="微软雅黑" w:hAnsi="微软雅黑" w:cs="Arial"/>
          <w:b/>
          <w:sz w:val="28"/>
        </w:rPr>
      </w:pPr>
    </w:p>
    <w:p w:rsidR="00904578" w:rsidRDefault="00034F91">
      <w:pPr>
        <w:rPr>
          <w:rFonts w:ascii="微软雅黑" w:hAnsi="微软雅黑" w:cs="Arial"/>
          <w:b/>
          <w:sz w:val="28"/>
        </w:rPr>
      </w:pPr>
      <w:r>
        <w:rPr>
          <w:rFonts w:ascii="微软雅黑" w:hAnsi="微软雅黑" w:cs="Arial" w:hint="eastAsia"/>
          <w:b/>
          <w:bCs/>
          <w:sz w:val="30"/>
          <w:szCs w:val="30"/>
        </w:rPr>
        <w:t>蓝图文档确认</w:t>
      </w: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1984"/>
        <w:gridCol w:w="4111"/>
        <w:gridCol w:w="2126"/>
      </w:tblGrid>
      <w:tr w:rsidR="00904578">
        <w:trPr>
          <w:jc w:val="center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:rsidR="00904578" w:rsidRDefault="00034F91">
            <w:pPr>
              <w:pStyle w:val="11"/>
              <w:tabs>
                <w:tab w:val="left" w:pos="564"/>
                <w:tab w:val="center" w:pos="1160"/>
              </w:tabs>
            </w:pPr>
            <w:r>
              <w:rPr>
                <w:rFonts w:hint="eastAsia"/>
              </w:rPr>
              <w:t>姓名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:rsidR="00904578" w:rsidRDefault="00034F91">
            <w:pPr>
              <w:pStyle w:val="11"/>
              <w:tabs>
                <w:tab w:val="left" w:pos="564"/>
                <w:tab w:val="center" w:pos="1160"/>
              </w:tabs>
            </w:pPr>
            <w:r>
              <w:rPr>
                <w:rFonts w:hint="eastAsia"/>
              </w:rPr>
              <w:t>部门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:rsidR="00904578" w:rsidRDefault="00034F91">
            <w:pPr>
              <w:pStyle w:val="11"/>
              <w:tabs>
                <w:tab w:val="left" w:pos="564"/>
                <w:tab w:val="center" w:pos="1160"/>
              </w:tabs>
            </w:pPr>
            <w:r>
              <w:rPr>
                <w:rFonts w:hint="eastAsia"/>
              </w:rPr>
              <w:t>职位、</w:t>
            </w:r>
            <w:r>
              <w:rPr>
                <w:rFonts w:hint="eastAsia"/>
              </w:rPr>
              <w:t>签字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:rsidR="00904578" w:rsidRDefault="00034F91">
            <w:pPr>
              <w:pStyle w:val="11"/>
              <w:tabs>
                <w:tab w:val="left" w:pos="564"/>
                <w:tab w:val="center" w:pos="1160"/>
              </w:tabs>
            </w:pPr>
            <w:r>
              <w:rPr>
                <w:rFonts w:hint="eastAsia"/>
              </w:rPr>
              <w:t>日期</w:t>
            </w:r>
          </w:p>
        </w:tc>
      </w:tr>
      <w:tr w:rsidR="00904578">
        <w:trPr>
          <w:trHeight w:val="463"/>
          <w:jc w:val="center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4578" w:rsidRDefault="00904578"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4578" w:rsidRDefault="00904578"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4578" w:rsidRDefault="00904578"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578" w:rsidRDefault="00904578">
            <w:pPr>
              <w:pStyle w:val="TableText"/>
              <w:jc w:val="center"/>
              <w:rPr>
                <w:rFonts w:ascii="微软雅黑" w:eastAsia="微软雅黑" w:hAnsi="微软雅黑" w:cs="Arial"/>
              </w:rPr>
            </w:pPr>
          </w:p>
        </w:tc>
      </w:tr>
      <w:tr w:rsidR="00904578">
        <w:trPr>
          <w:trHeight w:val="527"/>
          <w:jc w:val="center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4578" w:rsidRDefault="00904578"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4578" w:rsidRDefault="00904578"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4578" w:rsidRDefault="00904578"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578" w:rsidRDefault="00904578">
            <w:pPr>
              <w:pStyle w:val="TableText"/>
              <w:jc w:val="center"/>
              <w:rPr>
                <w:rFonts w:ascii="微软雅黑" w:eastAsia="微软雅黑" w:hAnsi="微软雅黑" w:cs="Arial"/>
              </w:rPr>
            </w:pPr>
          </w:p>
        </w:tc>
      </w:tr>
      <w:tr w:rsidR="00904578">
        <w:trPr>
          <w:trHeight w:val="407"/>
          <w:jc w:val="center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4578" w:rsidRDefault="00904578"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4578" w:rsidRDefault="00904578"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4578" w:rsidRDefault="00904578"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578" w:rsidRDefault="00904578">
            <w:pPr>
              <w:pStyle w:val="TableText"/>
              <w:jc w:val="center"/>
              <w:rPr>
                <w:rFonts w:ascii="微软雅黑" w:eastAsia="微软雅黑" w:hAnsi="微软雅黑" w:cs="Arial"/>
              </w:rPr>
            </w:pPr>
          </w:p>
        </w:tc>
      </w:tr>
      <w:tr w:rsidR="00904578">
        <w:trPr>
          <w:trHeight w:val="472"/>
          <w:jc w:val="center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4578" w:rsidRDefault="00904578"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4578" w:rsidRDefault="00904578"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4578" w:rsidRDefault="00904578"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578" w:rsidRDefault="00904578">
            <w:pPr>
              <w:pStyle w:val="TableText"/>
              <w:jc w:val="center"/>
              <w:rPr>
                <w:rFonts w:ascii="微软雅黑" w:eastAsia="微软雅黑" w:hAnsi="微软雅黑" w:cs="Arial"/>
              </w:rPr>
            </w:pPr>
          </w:p>
        </w:tc>
      </w:tr>
      <w:tr w:rsidR="00904578">
        <w:trPr>
          <w:trHeight w:val="472"/>
          <w:jc w:val="center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4578" w:rsidRDefault="00904578"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4578" w:rsidRDefault="00904578"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4578" w:rsidRDefault="00904578"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578" w:rsidRDefault="00904578">
            <w:pPr>
              <w:pStyle w:val="TableText"/>
              <w:jc w:val="center"/>
              <w:rPr>
                <w:rFonts w:ascii="微软雅黑" w:eastAsia="微软雅黑" w:hAnsi="微软雅黑" w:cs="Arial"/>
              </w:rPr>
            </w:pPr>
          </w:p>
        </w:tc>
      </w:tr>
      <w:tr w:rsidR="00904578">
        <w:trPr>
          <w:trHeight w:val="472"/>
          <w:jc w:val="center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4578" w:rsidRDefault="00904578"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4578" w:rsidRDefault="00904578"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4578" w:rsidRDefault="00904578"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578" w:rsidRDefault="00904578">
            <w:pPr>
              <w:pStyle w:val="TableText"/>
              <w:jc w:val="center"/>
              <w:rPr>
                <w:rFonts w:ascii="微软雅黑" w:eastAsia="微软雅黑" w:hAnsi="微软雅黑" w:cs="Arial"/>
              </w:rPr>
            </w:pPr>
          </w:p>
        </w:tc>
      </w:tr>
    </w:tbl>
    <w:p w:rsidR="00904578" w:rsidRDefault="00904578">
      <w:pPr>
        <w:sectPr w:rsidR="0090457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宋体" w:hAnsi="宋体"/>
        </w:rPr>
        <w:id w:val="147457908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904578" w:rsidRDefault="00034F91">
          <w:pPr>
            <w:jc w:val="center"/>
          </w:pPr>
          <w:r>
            <w:rPr>
              <w:rFonts w:ascii="宋体" w:hAnsi="宋体"/>
            </w:rPr>
            <w:t>目录</w:t>
          </w:r>
        </w:p>
        <w:p w:rsidR="00904578" w:rsidRDefault="00034F91">
          <w:pPr>
            <w:pStyle w:val="WPSOffice1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26779" w:history="1">
            <w:r>
              <w:rPr>
                <w:rFonts w:hint="eastAsia"/>
                <w:b/>
              </w:rPr>
              <w:t xml:space="preserve">1. </w:t>
            </w:r>
            <w:r>
              <w:rPr>
                <w:b/>
              </w:rPr>
              <w:t>文档说明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_Toc26779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5</w:t>
            </w:r>
            <w:r>
              <w:rPr>
                <w:b/>
              </w:rPr>
              <w:fldChar w:fldCharType="end"/>
            </w:r>
          </w:hyperlink>
        </w:p>
        <w:p w:rsidR="00904578" w:rsidRDefault="00034F91">
          <w:pPr>
            <w:pStyle w:val="WPSOffice2"/>
            <w:tabs>
              <w:tab w:val="right" w:leader="dot" w:pos="8306"/>
            </w:tabs>
            <w:ind w:left="420"/>
          </w:pPr>
          <w:hyperlink w:anchor="_Toc15328" w:history="1">
            <w:r>
              <w:rPr>
                <w:rFonts w:hint="eastAsia"/>
              </w:rPr>
              <w:t xml:space="preserve">1.1. </w:t>
            </w:r>
            <w:r>
              <w:t>编写说明</w:t>
            </w:r>
            <w:r>
              <w:tab/>
            </w:r>
            <w:r>
              <w:fldChar w:fldCharType="begin"/>
            </w:r>
            <w:r>
              <w:instrText xml:space="preserve"> PAGEREF _Toc15328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904578" w:rsidRDefault="00034F91">
          <w:pPr>
            <w:pStyle w:val="WPSOffice2"/>
            <w:tabs>
              <w:tab w:val="right" w:leader="dot" w:pos="8306"/>
            </w:tabs>
            <w:ind w:left="420"/>
          </w:pPr>
          <w:hyperlink w:anchor="_Toc23650" w:history="1">
            <w:r>
              <w:rPr>
                <w:rFonts w:hint="eastAsia"/>
              </w:rPr>
              <w:t xml:space="preserve">1.2. </w:t>
            </w:r>
            <w:r>
              <w:rPr>
                <w:rFonts w:hint="eastAsia"/>
              </w:rPr>
              <w:t>编写</w:t>
            </w:r>
            <w:r>
              <w:rPr>
                <w:rFonts w:ascii="微软雅黑" w:hAnsi="微软雅黑" w:hint="eastAsia"/>
                <w:kern w:val="2"/>
                <w:szCs w:val="24"/>
              </w:rPr>
              <w:t>思</w:t>
            </w:r>
            <w:r>
              <w:rPr>
                <w:rFonts w:hint="eastAsia"/>
              </w:rPr>
              <w:t>路</w:t>
            </w:r>
            <w:r>
              <w:tab/>
            </w:r>
            <w:r>
              <w:fldChar w:fldCharType="begin"/>
            </w:r>
            <w:r>
              <w:instrText xml:space="preserve"> PAGEREF _Toc23650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904578" w:rsidRDefault="00034F91">
          <w:pPr>
            <w:pStyle w:val="WPSOffice1"/>
            <w:tabs>
              <w:tab w:val="right" w:leader="dot" w:pos="8306"/>
            </w:tabs>
            <w:rPr>
              <w:b/>
            </w:rPr>
          </w:pPr>
          <w:hyperlink w:anchor="_Toc3548" w:history="1">
            <w:r>
              <w:rPr>
                <w:rFonts w:ascii="微软雅黑" w:hAnsi="微软雅黑" w:hint="eastAsia"/>
                <w:b/>
                <w:bCs/>
                <w:kern w:val="32"/>
                <w:szCs w:val="32"/>
              </w:rPr>
              <w:t xml:space="preserve">2. </w:t>
            </w:r>
            <w:r>
              <w:rPr>
                <w:rFonts w:hint="eastAsia"/>
                <w:b/>
                <w:bCs/>
                <w:kern w:val="32"/>
                <w:szCs w:val="32"/>
              </w:rPr>
              <w:t>流程范围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_Toc3548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5</w:t>
            </w:r>
            <w:r>
              <w:rPr>
                <w:b/>
              </w:rPr>
              <w:fldChar w:fldCharType="end"/>
            </w:r>
          </w:hyperlink>
        </w:p>
        <w:p w:rsidR="00904578" w:rsidRDefault="00034F91">
          <w:pPr>
            <w:pStyle w:val="WPSOffice1"/>
            <w:tabs>
              <w:tab w:val="right" w:leader="dot" w:pos="8306"/>
            </w:tabs>
            <w:rPr>
              <w:b/>
            </w:rPr>
          </w:pPr>
          <w:hyperlink w:anchor="_Toc23196" w:history="1">
            <w:r>
              <w:rPr>
                <w:rFonts w:hint="eastAsia"/>
                <w:b/>
                <w:bCs/>
                <w:kern w:val="32"/>
                <w:szCs w:val="32"/>
              </w:rPr>
              <w:t xml:space="preserve">3. </w:t>
            </w:r>
            <w:r>
              <w:rPr>
                <w:rFonts w:hint="eastAsia"/>
                <w:b/>
                <w:bCs/>
                <w:kern w:val="32"/>
                <w:szCs w:val="32"/>
              </w:rPr>
              <w:t>业务规则定义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_Toc23196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6</w:t>
            </w:r>
            <w:r>
              <w:rPr>
                <w:b/>
              </w:rPr>
              <w:fldChar w:fldCharType="end"/>
            </w:r>
          </w:hyperlink>
        </w:p>
        <w:p w:rsidR="00904578" w:rsidRDefault="00034F91">
          <w:pPr>
            <w:pStyle w:val="WPSOffice1"/>
            <w:tabs>
              <w:tab w:val="right" w:leader="dot" w:pos="8306"/>
            </w:tabs>
            <w:rPr>
              <w:b/>
            </w:rPr>
          </w:pPr>
          <w:hyperlink w:anchor="_Toc16963" w:history="1">
            <w:r>
              <w:rPr>
                <w:rFonts w:hint="eastAsia"/>
                <w:b/>
              </w:rPr>
              <w:t xml:space="preserve">4. </w:t>
            </w:r>
            <w:r>
              <w:rPr>
                <w:rFonts w:hint="eastAsia"/>
                <w:b/>
              </w:rPr>
              <w:t>功能设计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_Toc16963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7</w:t>
            </w:r>
            <w:r>
              <w:rPr>
                <w:b/>
              </w:rPr>
              <w:fldChar w:fldCharType="end"/>
            </w:r>
          </w:hyperlink>
        </w:p>
        <w:p w:rsidR="00904578" w:rsidRDefault="00034F91">
          <w:pPr>
            <w:pStyle w:val="WPSOffice2"/>
            <w:tabs>
              <w:tab w:val="right" w:leader="dot" w:pos="8306"/>
            </w:tabs>
            <w:ind w:left="420"/>
          </w:pPr>
          <w:hyperlink w:anchor="_Toc3401" w:history="1">
            <w:r>
              <w:rPr>
                <w:rFonts w:hint="eastAsia"/>
                <w:shd w:val="clear" w:color="auto" w:fill="FFFF00"/>
              </w:rPr>
              <w:t xml:space="preserve">4.1. </w:t>
            </w:r>
            <w:r>
              <w:rPr>
                <w:rFonts w:hint="eastAsia"/>
                <w:shd w:val="clear" w:color="auto" w:fill="FFFF00"/>
              </w:rPr>
              <w:t>基础数据</w:t>
            </w:r>
            <w:r>
              <w:tab/>
            </w:r>
            <w:r>
              <w:fldChar w:fldCharType="begin"/>
            </w:r>
            <w:r>
              <w:instrText xml:space="preserve"> PAGEREF _Toc3401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904578" w:rsidRDefault="00034F91">
          <w:pPr>
            <w:pStyle w:val="WPSOffice2"/>
            <w:tabs>
              <w:tab w:val="right" w:leader="dot" w:pos="8306"/>
            </w:tabs>
            <w:ind w:left="420"/>
          </w:pPr>
          <w:hyperlink w:anchor="_Toc9016" w:history="1">
            <w:r>
              <w:rPr>
                <w:rFonts w:hint="eastAsia"/>
              </w:rPr>
              <w:t xml:space="preserve">4.2. </w:t>
            </w:r>
            <w:r>
              <w:rPr>
                <w:rFonts w:hint="eastAsia"/>
              </w:rPr>
              <w:t>商品配置</w:t>
            </w:r>
            <w:r>
              <w:tab/>
            </w:r>
            <w:r>
              <w:fldChar w:fldCharType="begin"/>
            </w:r>
            <w:r>
              <w:instrText xml:space="preserve"> PAGEREF _Toc9016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904578" w:rsidRDefault="00034F91">
          <w:pPr>
            <w:pStyle w:val="WPSOffice2"/>
            <w:tabs>
              <w:tab w:val="right" w:leader="dot" w:pos="8306"/>
            </w:tabs>
            <w:ind w:left="420"/>
          </w:pPr>
          <w:hyperlink w:anchor="_Toc17817" w:history="1">
            <w:r>
              <w:rPr>
                <w:rFonts w:hint="eastAsia"/>
              </w:rPr>
              <w:t xml:space="preserve">4.3. </w:t>
            </w:r>
            <w:r>
              <w:rPr>
                <w:rFonts w:hint="eastAsia"/>
              </w:rPr>
              <w:t>消息发布</w:t>
            </w:r>
            <w:r>
              <w:tab/>
            </w:r>
            <w:r>
              <w:fldChar w:fldCharType="begin"/>
            </w:r>
            <w:r>
              <w:instrText xml:space="preserve"> PAGEREF _Toc17817</w:instrText>
            </w:r>
            <w:r>
              <w:instrText xml:space="preserve">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904578" w:rsidRDefault="00034F91">
          <w:pPr>
            <w:pStyle w:val="WPSOffice2"/>
            <w:tabs>
              <w:tab w:val="right" w:leader="dot" w:pos="8306"/>
            </w:tabs>
            <w:ind w:left="420"/>
          </w:pPr>
          <w:hyperlink w:anchor="_Toc5723" w:history="1">
            <w:r>
              <w:rPr>
                <w:rFonts w:hint="eastAsia"/>
                <w:shd w:val="clear" w:color="auto" w:fill="FFFF00"/>
              </w:rPr>
              <w:t xml:space="preserve">4.4. </w:t>
            </w:r>
            <w:r>
              <w:rPr>
                <w:rFonts w:hint="eastAsia"/>
              </w:rPr>
              <w:t>片区管理</w:t>
            </w:r>
            <w:r>
              <w:tab/>
            </w:r>
            <w:r>
              <w:fldChar w:fldCharType="begin"/>
            </w:r>
            <w:r>
              <w:instrText xml:space="preserve"> PAGEREF _Toc5723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904578" w:rsidRDefault="00034F91">
          <w:pPr>
            <w:pStyle w:val="WPSOffice2"/>
            <w:tabs>
              <w:tab w:val="right" w:leader="dot" w:pos="8306"/>
            </w:tabs>
            <w:ind w:left="420"/>
          </w:pPr>
          <w:hyperlink w:anchor="_Toc3862" w:history="1">
            <w:r>
              <w:rPr>
                <w:rFonts w:hint="eastAsia"/>
              </w:rPr>
              <w:t xml:space="preserve">4.5. </w:t>
            </w:r>
            <w:r>
              <w:rPr>
                <w:rFonts w:hint="eastAsia"/>
              </w:rPr>
              <w:t>投递员管理</w:t>
            </w:r>
            <w:r>
              <w:tab/>
            </w:r>
            <w:r>
              <w:fldChar w:fldCharType="begin"/>
            </w:r>
            <w:r>
              <w:instrText xml:space="preserve"> PAGEREF _Toc3862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904578" w:rsidRDefault="00034F91">
          <w:pPr>
            <w:pStyle w:val="WPSOffice2"/>
            <w:tabs>
              <w:tab w:val="right" w:leader="dot" w:pos="8306"/>
            </w:tabs>
            <w:ind w:left="420"/>
          </w:pPr>
          <w:hyperlink w:anchor="_Toc27600" w:history="1">
            <w:r>
              <w:rPr>
                <w:rFonts w:hint="eastAsia"/>
                <w:shd w:val="clear" w:color="auto" w:fill="FFFF00"/>
              </w:rPr>
              <w:t xml:space="preserve">4.6. </w:t>
            </w:r>
            <w:r>
              <w:rPr>
                <w:rFonts w:hint="eastAsia"/>
              </w:rPr>
              <w:t>系统管理</w:t>
            </w:r>
            <w:r>
              <w:tab/>
            </w:r>
            <w:r>
              <w:fldChar w:fldCharType="begin"/>
            </w:r>
            <w:r>
              <w:instrText xml:space="preserve"> PAGEREF _Toc27600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904578" w:rsidRDefault="00034F91">
          <w:pPr>
            <w:pStyle w:val="WPSOffice2"/>
            <w:tabs>
              <w:tab w:val="right" w:leader="dot" w:pos="8306"/>
            </w:tabs>
            <w:ind w:left="420"/>
          </w:pPr>
          <w:hyperlink w:anchor="_Toc10509" w:history="1">
            <w:r>
              <w:rPr>
                <w:rFonts w:hint="eastAsia"/>
              </w:rPr>
              <w:t xml:space="preserve">4.7. </w:t>
            </w:r>
            <w:r>
              <w:rPr>
                <w:rFonts w:hint="eastAsia"/>
              </w:rPr>
              <w:t>订单管理</w:t>
            </w:r>
            <w:r>
              <w:tab/>
            </w:r>
            <w:r>
              <w:fldChar w:fldCharType="begin"/>
            </w:r>
            <w:r>
              <w:instrText xml:space="preserve"> PAGEREF _Toc10509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904578" w:rsidRDefault="00034F91">
          <w:r>
            <w:rPr>
              <w:b/>
            </w:rPr>
            <w:fldChar w:fldCharType="end"/>
          </w:r>
        </w:p>
      </w:sdtContent>
    </w:sdt>
    <w:p w:rsidR="00904578" w:rsidRDefault="00034F91">
      <w:r>
        <w:br w:type="page"/>
      </w:r>
    </w:p>
    <w:p w:rsidR="00904578" w:rsidRDefault="00034F91">
      <w:pPr>
        <w:pStyle w:val="1"/>
        <w:spacing w:before="0" w:after="0"/>
      </w:pPr>
      <w:bookmarkStart w:id="2" w:name="_Toc26779"/>
      <w:r>
        <w:lastRenderedPageBreak/>
        <w:t>文档说明</w:t>
      </w:r>
      <w:bookmarkEnd w:id="2"/>
    </w:p>
    <w:p w:rsidR="00904578" w:rsidRDefault="00034F91">
      <w:pPr>
        <w:pStyle w:val="2"/>
        <w:ind w:left="851"/>
      </w:pPr>
      <w:bookmarkStart w:id="3" w:name="_Toc15328"/>
      <w:r>
        <w:t>编写说明</w:t>
      </w:r>
      <w:bookmarkEnd w:id="3"/>
    </w:p>
    <w:p w:rsidR="00904578" w:rsidRDefault="00034F91">
      <w:pPr>
        <w:ind w:left="720" w:firstLineChars="200" w:firstLine="420"/>
      </w:pPr>
      <w:r>
        <w:rPr>
          <w:rFonts w:hint="eastAsia"/>
        </w:rPr>
        <w:t>通过本文档，实现对的业务需求进行梳理，并描述成详细业务需求说明书，方便项目设计人员、开发人员进行需求分析，以及测试人员进行功能核对。</w:t>
      </w:r>
    </w:p>
    <w:p w:rsidR="00904578" w:rsidRDefault="00034F91">
      <w:pPr>
        <w:pStyle w:val="2"/>
        <w:ind w:left="851"/>
      </w:pPr>
      <w:bookmarkStart w:id="4" w:name="_Toc23650"/>
      <w:r>
        <w:rPr>
          <w:rFonts w:hint="eastAsia"/>
        </w:rPr>
        <w:t>编写</w:t>
      </w:r>
      <w:r>
        <w:rPr>
          <w:rFonts w:hint="eastAsia"/>
        </w:rPr>
        <w:t>思</w:t>
      </w:r>
      <w:r>
        <w:rPr>
          <w:rFonts w:hint="eastAsia"/>
        </w:rPr>
        <w:t>路</w:t>
      </w:r>
      <w:bookmarkEnd w:id="4"/>
    </w:p>
    <w:p w:rsidR="00904578" w:rsidRDefault="00034F91">
      <w:pPr>
        <w:ind w:left="720" w:firstLineChars="200" w:firstLine="420"/>
      </w:pPr>
      <w:r>
        <w:rPr>
          <w:rFonts w:hint="eastAsia"/>
        </w:rPr>
        <w:t>首先跟业务人员进行面对面调研，收取业务相关需求的所有资料，文档。通过调研结果和资料，整合成需求蓝图内容。</w:t>
      </w:r>
    </w:p>
    <w:p w:rsidR="00904578" w:rsidRDefault="00904578"/>
    <w:p w:rsidR="00904578" w:rsidRDefault="00034F91">
      <w:pPr>
        <w:pStyle w:val="1"/>
        <w:spacing w:before="0" w:after="0"/>
      </w:pPr>
      <w:bookmarkStart w:id="5" w:name="_Toc3548"/>
      <w:r>
        <w:rPr>
          <w:rFonts w:hint="eastAsia"/>
        </w:rPr>
        <w:t>流程范围</w:t>
      </w:r>
      <w:bookmarkEnd w:id="5"/>
    </w:p>
    <w:p w:rsidR="00904578" w:rsidRDefault="00904578">
      <w:pPr>
        <w:ind w:firstLine="420"/>
      </w:pPr>
    </w:p>
    <w:p w:rsidR="00904578" w:rsidRDefault="00034F91">
      <w:pPr>
        <w:ind w:firstLine="420"/>
      </w:pPr>
      <w:r>
        <w:rPr>
          <w:rFonts w:hint="eastAsia"/>
        </w:rPr>
        <w:t>主要业务流程清单如下：</w:t>
      </w:r>
    </w:p>
    <w:p w:rsidR="00904578" w:rsidRDefault="00904578">
      <w:pPr>
        <w:ind w:firstLine="420"/>
      </w:pPr>
    </w:p>
    <w:tbl>
      <w:tblPr>
        <w:tblW w:w="8118" w:type="dxa"/>
        <w:tblInd w:w="52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63"/>
        <w:gridCol w:w="2531"/>
        <w:gridCol w:w="4424"/>
      </w:tblGrid>
      <w:tr w:rsidR="00904578">
        <w:trPr>
          <w:trHeight w:val="649"/>
          <w:tblHeader/>
        </w:trPr>
        <w:tc>
          <w:tcPr>
            <w:tcW w:w="1163" w:type="dxa"/>
            <w:tcBorders>
              <w:top w:val="single" w:sz="12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04578" w:rsidRDefault="00034F9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流程编号</w:t>
            </w:r>
          </w:p>
        </w:tc>
        <w:tc>
          <w:tcPr>
            <w:tcW w:w="2531" w:type="dxa"/>
            <w:tcBorders>
              <w:top w:val="single" w:sz="12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04578" w:rsidRDefault="00034F9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流程名称</w:t>
            </w:r>
          </w:p>
        </w:tc>
        <w:tc>
          <w:tcPr>
            <w:tcW w:w="4424" w:type="dxa"/>
            <w:tcBorders>
              <w:top w:val="single" w:sz="12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904578" w:rsidRDefault="00034F9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904578">
        <w:trPr>
          <w:trHeight w:val="630"/>
        </w:trPr>
        <w:tc>
          <w:tcPr>
            <w:tcW w:w="1163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904578" w:rsidRDefault="0090457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31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904578" w:rsidRDefault="00904578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4424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904578" w:rsidRDefault="00904578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04578">
        <w:trPr>
          <w:trHeight w:val="630"/>
        </w:trPr>
        <w:tc>
          <w:tcPr>
            <w:tcW w:w="1163" w:type="dxa"/>
            <w:shd w:val="clear" w:color="auto" w:fill="auto"/>
            <w:vAlign w:val="center"/>
          </w:tcPr>
          <w:p w:rsidR="00904578" w:rsidRDefault="0090457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31" w:type="dxa"/>
            <w:shd w:val="clear" w:color="auto" w:fill="auto"/>
            <w:vAlign w:val="center"/>
          </w:tcPr>
          <w:p w:rsidR="00904578" w:rsidRDefault="00904578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4424" w:type="dxa"/>
            <w:shd w:val="clear" w:color="auto" w:fill="auto"/>
            <w:vAlign w:val="center"/>
          </w:tcPr>
          <w:p w:rsidR="00904578" w:rsidRDefault="00904578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04578">
        <w:trPr>
          <w:trHeight w:val="630"/>
        </w:trPr>
        <w:tc>
          <w:tcPr>
            <w:tcW w:w="1163" w:type="dxa"/>
            <w:shd w:val="clear" w:color="auto" w:fill="auto"/>
            <w:vAlign w:val="center"/>
          </w:tcPr>
          <w:p w:rsidR="00904578" w:rsidRDefault="0090457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31" w:type="dxa"/>
            <w:shd w:val="clear" w:color="auto" w:fill="auto"/>
            <w:vAlign w:val="center"/>
          </w:tcPr>
          <w:p w:rsidR="00904578" w:rsidRDefault="00904578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4424" w:type="dxa"/>
            <w:shd w:val="clear" w:color="auto" w:fill="auto"/>
            <w:vAlign w:val="center"/>
          </w:tcPr>
          <w:p w:rsidR="00904578" w:rsidRDefault="00904578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04578">
        <w:trPr>
          <w:trHeight w:val="630"/>
        </w:trPr>
        <w:tc>
          <w:tcPr>
            <w:tcW w:w="1163" w:type="dxa"/>
            <w:shd w:val="clear" w:color="auto" w:fill="auto"/>
            <w:vAlign w:val="center"/>
          </w:tcPr>
          <w:p w:rsidR="00904578" w:rsidRDefault="0090457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31" w:type="dxa"/>
            <w:shd w:val="clear" w:color="auto" w:fill="auto"/>
            <w:vAlign w:val="center"/>
          </w:tcPr>
          <w:p w:rsidR="00904578" w:rsidRDefault="00904578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4424" w:type="dxa"/>
            <w:shd w:val="clear" w:color="auto" w:fill="auto"/>
            <w:vAlign w:val="center"/>
          </w:tcPr>
          <w:p w:rsidR="00904578" w:rsidRDefault="00904578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04578">
        <w:trPr>
          <w:trHeight w:val="630"/>
        </w:trPr>
        <w:tc>
          <w:tcPr>
            <w:tcW w:w="1163" w:type="dxa"/>
            <w:shd w:val="clear" w:color="auto" w:fill="auto"/>
            <w:vAlign w:val="center"/>
          </w:tcPr>
          <w:p w:rsidR="00904578" w:rsidRDefault="0090457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31" w:type="dxa"/>
            <w:shd w:val="clear" w:color="auto" w:fill="auto"/>
            <w:vAlign w:val="center"/>
          </w:tcPr>
          <w:p w:rsidR="00904578" w:rsidRDefault="00904578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4424" w:type="dxa"/>
            <w:shd w:val="clear" w:color="auto" w:fill="auto"/>
            <w:vAlign w:val="center"/>
          </w:tcPr>
          <w:p w:rsidR="00904578" w:rsidRDefault="00904578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</w:tbl>
    <w:p w:rsidR="00904578" w:rsidRDefault="00904578">
      <w:pPr>
        <w:ind w:firstLine="420"/>
      </w:pPr>
    </w:p>
    <w:p w:rsidR="00904578" w:rsidRDefault="00904578">
      <w:pPr>
        <w:ind w:firstLine="420"/>
      </w:pPr>
    </w:p>
    <w:p w:rsidR="00904578" w:rsidRDefault="00904578"/>
    <w:p w:rsidR="00904578" w:rsidRDefault="00034F91">
      <w:r>
        <w:rPr>
          <w:rFonts w:hint="eastAsia"/>
        </w:rPr>
        <w:br w:type="page"/>
      </w:r>
    </w:p>
    <w:p w:rsidR="00904578" w:rsidRDefault="00904578">
      <w:pPr>
        <w:ind w:firstLine="420"/>
      </w:pPr>
    </w:p>
    <w:p w:rsidR="00904578" w:rsidRDefault="00034F91">
      <w:pPr>
        <w:pStyle w:val="1"/>
        <w:spacing w:before="0" w:after="0"/>
      </w:pPr>
      <w:bookmarkStart w:id="6" w:name="_Toc20639267"/>
      <w:bookmarkStart w:id="7" w:name="_Toc23196"/>
      <w:r>
        <w:rPr>
          <w:rFonts w:hint="eastAsia"/>
        </w:rPr>
        <w:t>业务规则定义</w:t>
      </w:r>
      <w:bookmarkEnd w:id="6"/>
      <w:bookmarkEnd w:id="7"/>
    </w:p>
    <w:p w:rsidR="00904578" w:rsidRDefault="00034F91">
      <w:pPr>
        <w:tabs>
          <w:tab w:val="left" w:pos="1215"/>
        </w:tabs>
        <w:spacing w:line="360" w:lineRule="auto"/>
        <w:ind w:firstLineChars="200" w:firstLine="420"/>
      </w:pPr>
      <w:r>
        <w:br w:type="page"/>
      </w:r>
    </w:p>
    <w:p w:rsidR="00904578" w:rsidRDefault="00034F91">
      <w:pPr>
        <w:pStyle w:val="1"/>
      </w:pPr>
      <w:bookmarkStart w:id="8" w:name="_Toc16963"/>
      <w:r>
        <w:rPr>
          <w:rFonts w:hint="eastAsia"/>
        </w:rPr>
        <w:lastRenderedPageBreak/>
        <w:t>功能设计</w:t>
      </w:r>
      <w:bookmarkEnd w:id="8"/>
    </w:p>
    <w:p w:rsidR="00904578" w:rsidRDefault="00034F91">
      <w:pPr>
        <w:pStyle w:val="2"/>
        <w:ind w:left="851"/>
        <w:rPr>
          <w:shd w:val="clear" w:color="auto" w:fill="FFFF00"/>
        </w:rPr>
      </w:pPr>
      <w:bookmarkStart w:id="9" w:name="_Toc3401"/>
      <w:r>
        <w:rPr>
          <w:rFonts w:hint="eastAsia"/>
          <w:shd w:val="clear" w:color="auto" w:fill="FFFF00"/>
        </w:rPr>
        <w:t>基础数据</w:t>
      </w:r>
      <w:bookmarkEnd w:id="9"/>
    </w:p>
    <w:p w:rsidR="00904578" w:rsidRDefault="00034F91">
      <w:pPr>
        <w:ind w:firstLine="420"/>
      </w:pPr>
      <w:r>
        <w:rPr>
          <w:rFonts w:hint="eastAsia"/>
        </w:rPr>
        <w:t>数据来源：</w:t>
      </w:r>
    </w:p>
    <w:p w:rsidR="00904578" w:rsidRDefault="00034F91">
      <w:pPr>
        <w:ind w:firstLine="420"/>
      </w:pPr>
      <w:r>
        <w:rPr>
          <w:rFonts w:hint="eastAsia"/>
          <w:b/>
          <w:bCs/>
        </w:rPr>
        <w:t>第三方：主数据系统</w:t>
      </w:r>
      <w:r>
        <w:rPr>
          <w:rFonts w:hint="eastAsia"/>
        </w:rPr>
        <w:tab/>
      </w:r>
    </w:p>
    <w:p w:rsidR="00904578" w:rsidRDefault="00034F91">
      <w:pPr>
        <w:ind w:firstLine="420"/>
      </w:pPr>
      <w:r>
        <w:rPr>
          <w:rFonts w:hint="eastAsia"/>
        </w:rPr>
        <w:t>包括：</w:t>
      </w:r>
    </w:p>
    <w:p w:rsidR="00904578" w:rsidRDefault="00034F91">
      <w:pPr>
        <w:numPr>
          <w:ilvl w:val="0"/>
          <w:numId w:val="2"/>
        </w:numPr>
        <w:ind w:left="840"/>
      </w:pPr>
      <w:r>
        <w:rPr>
          <w:rFonts w:hint="eastAsia"/>
        </w:rPr>
        <w:t>商品信息；</w:t>
      </w:r>
    </w:p>
    <w:p w:rsidR="00904578" w:rsidRDefault="00034F91">
      <w:pPr>
        <w:numPr>
          <w:ilvl w:val="0"/>
          <w:numId w:val="2"/>
        </w:numPr>
        <w:ind w:left="840"/>
      </w:pPr>
      <w:r>
        <w:rPr>
          <w:rFonts w:hint="eastAsia"/>
        </w:rPr>
        <w:t>商品品类信息；</w:t>
      </w:r>
    </w:p>
    <w:p w:rsidR="00904578" w:rsidRDefault="00034F91">
      <w:pPr>
        <w:numPr>
          <w:ilvl w:val="0"/>
          <w:numId w:val="2"/>
        </w:numPr>
        <w:ind w:left="840"/>
      </w:pPr>
      <w:r>
        <w:rPr>
          <w:rFonts w:hint="eastAsia"/>
        </w:rPr>
        <w:t>商品价格信息；</w:t>
      </w:r>
    </w:p>
    <w:p w:rsidR="00904578" w:rsidRDefault="00034F91">
      <w:pPr>
        <w:numPr>
          <w:ilvl w:val="0"/>
          <w:numId w:val="2"/>
        </w:numPr>
        <w:ind w:left="840"/>
      </w:pPr>
      <w:r>
        <w:rPr>
          <w:rFonts w:hint="eastAsia"/>
        </w:rPr>
        <w:t>投递员基本信息；</w:t>
      </w:r>
      <w:r>
        <w:rPr>
          <w:rFonts w:hint="eastAsia"/>
        </w:rPr>
        <w:t xml:space="preserve">    -</w:t>
      </w:r>
      <w:r>
        <w:rPr>
          <w:rFonts w:hint="eastAsia"/>
        </w:rPr>
        <w:t>目的：获取投递员基本信息。</w:t>
      </w:r>
    </w:p>
    <w:p w:rsidR="00904578" w:rsidRDefault="00034F91">
      <w:pPr>
        <w:numPr>
          <w:ilvl w:val="0"/>
          <w:numId w:val="2"/>
        </w:numPr>
        <w:ind w:left="840"/>
      </w:pPr>
      <w:r>
        <w:rPr>
          <w:rFonts w:hint="eastAsia"/>
        </w:rPr>
        <w:t>投递站基本信息；</w:t>
      </w:r>
      <w:r>
        <w:rPr>
          <w:rFonts w:hint="eastAsia"/>
        </w:rPr>
        <w:t xml:space="preserve"> </w:t>
      </w:r>
      <w:r>
        <w:rPr>
          <w:rFonts w:hint="eastAsia"/>
        </w:rPr>
        <w:tab/>
        <w:t>-</w:t>
      </w:r>
      <w:r>
        <w:rPr>
          <w:rFonts w:hint="eastAsia"/>
        </w:rPr>
        <w:t>目的：登陆后台维护投递站站长，配置投递人区域划分。</w:t>
      </w:r>
    </w:p>
    <w:p w:rsidR="00904578" w:rsidRDefault="00034F91">
      <w:pPr>
        <w:numPr>
          <w:ilvl w:val="0"/>
          <w:numId w:val="2"/>
        </w:numPr>
        <w:ind w:left="840"/>
      </w:pPr>
      <w:r>
        <w:rPr>
          <w:rFonts w:hint="eastAsia"/>
        </w:rPr>
        <w:t>组织架构信息；</w:t>
      </w:r>
      <w:r>
        <w:rPr>
          <w:rFonts w:hint="eastAsia"/>
        </w:rPr>
        <w:t xml:space="preserve">  </w:t>
      </w:r>
      <w:r>
        <w:rPr>
          <w:rFonts w:hint="eastAsia"/>
        </w:rPr>
        <w:tab/>
        <w:t>-</w:t>
      </w:r>
      <w:r>
        <w:rPr>
          <w:rFonts w:hint="eastAsia"/>
        </w:rPr>
        <w:t>目的：登陆投递业务系统后台维护人员，投递员投递区域。</w:t>
      </w:r>
    </w:p>
    <w:p w:rsidR="00904578" w:rsidRDefault="00904578"/>
    <w:p w:rsidR="00904578" w:rsidRDefault="00034F91">
      <w:pPr>
        <w:ind w:firstLine="420"/>
      </w:pPr>
      <w:r>
        <w:rPr>
          <w:rFonts w:hint="eastAsia"/>
          <w:color w:val="0000FF"/>
        </w:rPr>
        <w:t>疑点沟通：</w:t>
      </w:r>
    </w:p>
    <w:p w:rsidR="00904578" w:rsidRDefault="00034F91">
      <w:pPr>
        <w:numPr>
          <w:ilvl w:val="0"/>
          <w:numId w:val="3"/>
        </w:numPr>
        <w:ind w:left="840"/>
        <w:rPr>
          <w:color w:val="0000FF"/>
        </w:rPr>
      </w:pPr>
      <w:r>
        <w:rPr>
          <w:rFonts w:hint="eastAsia"/>
          <w:color w:val="0000FF"/>
        </w:rPr>
        <w:t>是否投递商品：</w:t>
      </w:r>
      <w:r>
        <w:rPr>
          <w:rFonts w:hint="eastAsia"/>
          <w:color w:val="0000FF"/>
        </w:rPr>
        <w:tab/>
        <w:t xml:space="preserve">  </w:t>
      </w:r>
      <w:r w:rsidR="00A71DC9">
        <w:rPr>
          <w:color w:val="0000FF"/>
        </w:rPr>
        <w:tab/>
      </w:r>
      <w:r>
        <w:rPr>
          <w:rFonts w:hint="eastAsia"/>
          <w:color w:val="0000FF"/>
        </w:rPr>
        <w:t>-</w:t>
      </w:r>
      <w:r>
        <w:rPr>
          <w:rFonts w:hint="eastAsia"/>
          <w:color w:val="0000FF"/>
        </w:rPr>
        <w:t>社区投递订单仅允许选择此类，投递类商品允许在非投递订单中选择。</w:t>
      </w:r>
    </w:p>
    <w:p w:rsidR="00904578" w:rsidRDefault="00904578">
      <w:pPr>
        <w:ind w:firstLine="420"/>
        <w:rPr>
          <w:color w:val="0000FF"/>
        </w:rPr>
      </w:pPr>
    </w:p>
    <w:p w:rsidR="00904578" w:rsidRDefault="00034F91">
      <w:pPr>
        <w:ind w:firstLine="420"/>
        <w:rPr>
          <w:color w:val="0000FF"/>
        </w:rPr>
      </w:pPr>
      <w:r>
        <w:rPr>
          <w:rFonts w:hint="eastAsia"/>
          <w:color w:val="0000FF"/>
        </w:rPr>
        <w:t>数据抽取规则：</w:t>
      </w:r>
    </w:p>
    <w:p w:rsidR="00904578" w:rsidRDefault="00904578">
      <w:pPr>
        <w:rPr>
          <w:color w:val="0000FF"/>
        </w:rPr>
      </w:pPr>
    </w:p>
    <w:p w:rsidR="00904578" w:rsidRDefault="00034F91">
      <w:pPr>
        <w:numPr>
          <w:ilvl w:val="0"/>
          <w:numId w:val="4"/>
        </w:numPr>
        <w:ind w:firstLine="420"/>
        <w:rPr>
          <w:color w:val="0000FF"/>
        </w:rPr>
      </w:pPr>
      <w:r>
        <w:rPr>
          <w:rFonts w:hint="eastAsia"/>
          <w:color w:val="0000FF"/>
        </w:rPr>
        <w:t>投递业务平台通过</w:t>
      </w:r>
      <w:r>
        <w:rPr>
          <w:rFonts w:hint="eastAsia"/>
          <w:color w:val="0000FF"/>
        </w:rPr>
        <w:t>esb</w:t>
      </w:r>
      <w:r w:rsidR="00A71DC9">
        <w:rPr>
          <w:rFonts w:hint="eastAsia"/>
          <w:color w:val="0000FF"/>
        </w:rPr>
        <w:t>抽取主数据信息；</w:t>
      </w:r>
    </w:p>
    <w:p w:rsidR="00A71DC9" w:rsidRPr="00A71DC9" w:rsidRDefault="00A71DC9" w:rsidP="00A71DC9">
      <w:pPr>
        <w:numPr>
          <w:ilvl w:val="0"/>
          <w:numId w:val="4"/>
        </w:num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第一次数据初始化，采用全量抽取方式；</w:t>
      </w:r>
    </w:p>
    <w:p w:rsidR="00A71DC9" w:rsidRPr="00A71DC9" w:rsidRDefault="00A71DC9" w:rsidP="00A71DC9">
      <w:pPr>
        <w:numPr>
          <w:ilvl w:val="0"/>
          <w:numId w:val="4"/>
        </w:numPr>
        <w:ind w:firstLine="420"/>
        <w:rPr>
          <w:rFonts w:hint="eastAsia"/>
          <w:color w:val="0000FF"/>
        </w:rPr>
      </w:pPr>
      <w:r w:rsidRPr="00A71DC9">
        <w:rPr>
          <w:rFonts w:hint="eastAsia"/>
          <w:color w:val="0000FF"/>
        </w:rPr>
        <w:t>投递业务系统后台增</w:t>
      </w:r>
      <w:r>
        <w:rPr>
          <w:rFonts w:hint="eastAsia"/>
          <w:color w:val="0000FF"/>
        </w:rPr>
        <w:t>加更新按钮，操作员可手工更新主数据信息；</w:t>
      </w:r>
    </w:p>
    <w:p w:rsidR="00A71DC9" w:rsidRPr="00A71DC9" w:rsidRDefault="00A71DC9" w:rsidP="00A71DC9">
      <w:pPr>
        <w:ind w:left="420" w:firstLineChars="20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投递业务系统定时调用主数据接口，判断是否有新数据产生，暂定每天；</w:t>
      </w:r>
    </w:p>
    <w:p w:rsidR="00904578" w:rsidRDefault="00A71DC9" w:rsidP="00425BA9">
      <w:pPr>
        <w:numPr>
          <w:ilvl w:val="0"/>
          <w:numId w:val="4"/>
        </w:numPr>
        <w:ind w:firstLine="420"/>
        <w:rPr>
          <w:color w:val="0000FF"/>
        </w:rPr>
      </w:pPr>
      <w:r w:rsidRPr="00A71DC9">
        <w:rPr>
          <w:rFonts w:hint="eastAsia"/>
          <w:color w:val="0000FF"/>
        </w:rPr>
        <w:t>主数据代码定义信息发生改变时，自动推送给投递业务系统。</w:t>
      </w:r>
    </w:p>
    <w:p w:rsidR="00A71DC9" w:rsidRDefault="00A71DC9" w:rsidP="00A71DC9">
      <w:pPr>
        <w:rPr>
          <w:color w:val="0000FF"/>
        </w:rPr>
      </w:pPr>
    </w:p>
    <w:p w:rsidR="00A71DC9" w:rsidRPr="00A71DC9" w:rsidRDefault="00A71DC9" w:rsidP="00A71DC9">
      <w:pPr>
        <w:rPr>
          <w:rFonts w:hint="eastAsia"/>
          <w:color w:val="0000FF"/>
        </w:rPr>
      </w:pPr>
    </w:p>
    <w:p w:rsidR="00904578" w:rsidRDefault="00034F91">
      <w:pPr>
        <w:ind w:firstLine="420"/>
        <w:rPr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问题：</w:t>
      </w:r>
    </w:p>
    <w:p w:rsidR="00904578" w:rsidRDefault="00034F91">
      <w:pPr>
        <w:numPr>
          <w:ilvl w:val="0"/>
          <w:numId w:val="5"/>
        </w:numPr>
        <w:ind w:left="845"/>
        <w:rPr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主数据中商品价格的修订如何处理？</w:t>
      </w:r>
      <w:r>
        <w:rPr>
          <w:rFonts w:hint="eastAsia"/>
          <w:b/>
          <w:bCs/>
          <w:color w:val="ED7D31" w:themeColor="accent2"/>
        </w:rPr>
        <w:t xml:space="preserve"> </w:t>
      </w:r>
    </w:p>
    <w:p w:rsidR="00A71DC9" w:rsidRDefault="00A71DC9" w:rsidP="00A71DC9">
      <w:pPr>
        <w:ind w:left="845"/>
        <w:rPr>
          <w:rFonts w:hint="eastAsia"/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终端售价：投递系统发起</w:t>
      </w:r>
      <w:r>
        <w:rPr>
          <w:rFonts w:hint="eastAsia"/>
          <w:b/>
          <w:bCs/>
          <w:color w:val="ED7D31" w:themeColor="accent2"/>
        </w:rPr>
        <w:t>---</w:t>
      </w:r>
      <w:r>
        <w:rPr>
          <w:b/>
          <w:bCs/>
          <w:color w:val="ED7D31" w:themeColor="accent2"/>
        </w:rPr>
        <w:t>BPM</w:t>
      </w:r>
      <w:r>
        <w:rPr>
          <w:rFonts w:hint="eastAsia"/>
          <w:b/>
          <w:bCs/>
          <w:color w:val="ED7D31" w:themeColor="accent2"/>
        </w:rPr>
        <w:t>审核，与主数据没关系</w:t>
      </w:r>
    </w:p>
    <w:p w:rsidR="00904578" w:rsidRDefault="00034F91">
      <w:pPr>
        <w:numPr>
          <w:ilvl w:val="0"/>
          <w:numId w:val="5"/>
        </w:numPr>
        <w:ind w:left="845"/>
        <w:rPr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创建的新品的在主数据如何处理？</w:t>
      </w:r>
    </w:p>
    <w:p w:rsidR="00A71DC9" w:rsidRDefault="00A71DC9" w:rsidP="00A71DC9">
      <w:pPr>
        <w:ind w:left="845"/>
        <w:rPr>
          <w:rFonts w:hint="eastAsia"/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参考上面数据抽取规则第三条</w:t>
      </w:r>
    </w:p>
    <w:p w:rsidR="00904578" w:rsidRDefault="00034F91">
      <w:pPr>
        <w:numPr>
          <w:ilvl w:val="0"/>
          <w:numId w:val="5"/>
        </w:numPr>
        <w:ind w:left="845"/>
        <w:rPr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投递员信息变更是否调用主数据修改接口？</w:t>
      </w:r>
    </w:p>
    <w:p w:rsidR="00904578" w:rsidRDefault="00452BEB" w:rsidP="00452BEB">
      <w:pPr>
        <w:ind w:left="420" w:firstLine="420"/>
        <w:rPr>
          <w:rFonts w:hint="eastAsia"/>
          <w:color w:val="0000FF"/>
        </w:rPr>
      </w:pPr>
      <w:r>
        <w:rPr>
          <w:rFonts w:hint="eastAsia"/>
          <w:b/>
          <w:bCs/>
          <w:color w:val="ED7D31" w:themeColor="accent2"/>
        </w:rPr>
        <w:t>参考上面数据抽取规则第三条</w:t>
      </w:r>
    </w:p>
    <w:p w:rsidR="00904578" w:rsidRDefault="00904578"/>
    <w:p w:rsidR="00904578" w:rsidRDefault="00034F91">
      <w:pPr>
        <w:ind w:firstLine="420"/>
        <w:rPr>
          <w:b/>
          <w:bCs/>
        </w:rPr>
      </w:pPr>
      <w:r>
        <w:rPr>
          <w:rFonts w:hint="eastAsia"/>
          <w:b/>
          <w:bCs/>
        </w:rPr>
        <w:t>第三方：迁徙</w:t>
      </w:r>
      <w:r>
        <w:rPr>
          <w:rFonts w:hint="eastAsia"/>
          <w:b/>
          <w:bCs/>
        </w:rPr>
        <w:t>CRM</w:t>
      </w:r>
      <w:r>
        <w:rPr>
          <w:rFonts w:hint="eastAsia"/>
          <w:b/>
          <w:bCs/>
        </w:rPr>
        <w:t>会员系统</w:t>
      </w:r>
      <w:r>
        <w:rPr>
          <w:rFonts w:hint="eastAsia"/>
          <w:b/>
          <w:bCs/>
        </w:rPr>
        <w:t xml:space="preserve">   </w:t>
      </w:r>
    </w:p>
    <w:p w:rsidR="00904578" w:rsidRDefault="00904578">
      <w:pPr>
        <w:ind w:firstLine="420"/>
      </w:pPr>
    </w:p>
    <w:p w:rsidR="00904578" w:rsidRDefault="00034F91">
      <w:pPr>
        <w:ind w:firstLine="420"/>
      </w:pPr>
      <w:r>
        <w:rPr>
          <w:rFonts w:hint="eastAsia"/>
        </w:rPr>
        <w:t>包括：</w:t>
      </w:r>
    </w:p>
    <w:p w:rsidR="00904578" w:rsidRDefault="00034F91">
      <w:pPr>
        <w:numPr>
          <w:ilvl w:val="0"/>
          <w:numId w:val="6"/>
        </w:numPr>
        <w:ind w:left="840"/>
      </w:pPr>
      <w:r>
        <w:rPr>
          <w:rFonts w:hint="eastAsia"/>
        </w:rPr>
        <w:t>会员信息的创建接口；</w:t>
      </w:r>
    </w:p>
    <w:p w:rsidR="00904578" w:rsidRDefault="00034F91">
      <w:pPr>
        <w:numPr>
          <w:ilvl w:val="0"/>
          <w:numId w:val="6"/>
        </w:numPr>
        <w:ind w:left="840"/>
      </w:pPr>
      <w:r>
        <w:rPr>
          <w:rFonts w:hint="eastAsia"/>
        </w:rPr>
        <w:t>会员基本信息修改接口（仅修订配送地址）；</w:t>
      </w:r>
      <w:r>
        <w:rPr>
          <w:rFonts w:hint="eastAsia"/>
        </w:rPr>
        <w:t xml:space="preserve"> </w:t>
      </w:r>
    </w:p>
    <w:p w:rsidR="00904578" w:rsidRDefault="00034F91">
      <w:pPr>
        <w:numPr>
          <w:ilvl w:val="0"/>
          <w:numId w:val="6"/>
        </w:numPr>
        <w:ind w:left="840"/>
      </w:pPr>
      <w:r>
        <w:rPr>
          <w:rFonts w:hint="eastAsia"/>
        </w:rPr>
        <w:t>会员基本信息查询接口；</w:t>
      </w:r>
    </w:p>
    <w:p w:rsidR="00904578" w:rsidRDefault="00034F91">
      <w:pPr>
        <w:numPr>
          <w:ilvl w:val="0"/>
          <w:numId w:val="6"/>
        </w:numPr>
        <w:ind w:left="840"/>
      </w:pPr>
      <w:r>
        <w:rPr>
          <w:rFonts w:hint="eastAsia"/>
        </w:rPr>
        <w:t>会员积分查询接口；</w:t>
      </w:r>
    </w:p>
    <w:p w:rsidR="00904578" w:rsidRDefault="00034F91">
      <w:pPr>
        <w:numPr>
          <w:ilvl w:val="0"/>
          <w:numId w:val="6"/>
        </w:numPr>
        <w:ind w:left="840"/>
      </w:pPr>
      <w:r>
        <w:rPr>
          <w:rFonts w:hint="eastAsia"/>
        </w:rPr>
        <w:t>会员积分冲销接口；</w:t>
      </w:r>
    </w:p>
    <w:p w:rsidR="00904578" w:rsidRDefault="00034F91">
      <w:pPr>
        <w:numPr>
          <w:ilvl w:val="0"/>
          <w:numId w:val="6"/>
        </w:numPr>
        <w:ind w:left="840"/>
      </w:pPr>
      <w:r>
        <w:rPr>
          <w:rFonts w:hint="eastAsia"/>
        </w:rPr>
        <w:t>会员优惠券查询接口；</w:t>
      </w:r>
    </w:p>
    <w:p w:rsidR="00904578" w:rsidRDefault="00034F91">
      <w:pPr>
        <w:numPr>
          <w:ilvl w:val="0"/>
          <w:numId w:val="6"/>
        </w:numPr>
        <w:ind w:left="840"/>
      </w:pPr>
      <w:r>
        <w:rPr>
          <w:rFonts w:hint="eastAsia"/>
        </w:rPr>
        <w:lastRenderedPageBreak/>
        <w:t>会员优惠券冲销接口；</w:t>
      </w:r>
    </w:p>
    <w:p w:rsidR="00904578" w:rsidRDefault="00034F91">
      <w:pPr>
        <w:numPr>
          <w:ilvl w:val="0"/>
          <w:numId w:val="6"/>
        </w:numPr>
        <w:ind w:left="840"/>
      </w:pPr>
      <w:r>
        <w:rPr>
          <w:rFonts w:hint="eastAsia"/>
        </w:rPr>
        <w:t>会员储值卡查询接口；</w:t>
      </w:r>
    </w:p>
    <w:p w:rsidR="00904578" w:rsidRDefault="00034F91">
      <w:pPr>
        <w:numPr>
          <w:ilvl w:val="0"/>
          <w:numId w:val="6"/>
        </w:numPr>
        <w:ind w:left="840"/>
      </w:pPr>
      <w:r>
        <w:rPr>
          <w:rFonts w:hint="eastAsia"/>
        </w:rPr>
        <w:t>会员储值卡充值接口；</w:t>
      </w:r>
    </w:p>
    <w:p w:rsidR="00904578" w:rsidRDefault="00034F91">
      <w:pPr>
        <w:numPr>
          <w:ilvl w:val="0"/>
          <w:numId w:val="6"/>
        </w:numPr>
        <w:ind w:left="840"/>
      </w:pPr>
      <w:r>
        <w:rPr>
          <w:rFonts w:hint="eastAsia"/>
        </w:rPr>
        <w:t>会员储值卡使用接口；</w:t>
      </w:r>
    </w:p>
    <w:p w:rsidR="00904578" w:rsidRDefault="00034F91">
      <w:pPr>
        <w:numPr>
          <w:ilvl w:val="0"/>
          <w:numId w:val="6"/>
        </w:numPr>
        <w:ind w:left="840"/>
      </w:pPr>
      <w:r>
        <w:rPr>
          <w:rFonts w:hint="eastAsia"/>
        </w:rPr>
        <w:t>会员发票信息查询接口；</w:t>
      </w:r>
    </w:p>
    <w:p w:rsidR="00904578" w:rsidRDefault="00034F91">
      <w:pPr>
        <w:numPr>
          <w:ilvl w:val="0"/>
          <w:numId w:val="6"/>
        </w:numPr>
        <w:ind w:left="840"/>
      </w:pPr>
      <w:r>
        <w:rPr>
          <w:rFonts w:hint="eastAsia"/>
        </w:rPr>
        <w:t>会员发票信息维护接口；</w:t>
      </w:r>
    </w:p>
    <w:p w:rsidR="00904578" w:rsidRDefault="00034F91">
      <w:pPr>
        <w:numPr>
          <w:ilvl w:val="0"/>
          <w:numId w:val="6"/>
        </w:numPr>
        <w:ind w:left="840"/>
      </w:pPr>
      <w:r>
        <w:rPr>
          <w:rFonts w:hint="eastAsia"/>
        </w:rPr>
        <w:t>会员地址信息查询接口；</w:t>
      </w:r>
    </w:p>
    <w:p w:rsidR="00904578" w:rsidRDefault="00034F91">
      <w:pPr>
        <w:numPr>
          <w:ilvl w:val="0"/>
          <w:numId w:val="6"/>
        </w:numPr>
        <w:ind w:left="840"/>
      </w:pPr>
      <w:r>
        <w:rPr>
          <w:rFonts w:hint="eastAsia"/>
        </w:rPr>
        <w:t>会员地址信息管理接口；</w:t>
      </w:r>
    </w:p>
    <w:p w:rsidR="00904578" w:rsidRDefault="00904578">
      <w:pPr>
        <w:ind w:firstLine="420"/>
        <w:rPr>
          <w:color w:val="4472C4" w:themeColor="accent5"/>
        </w:rPr>
      </w:pPr>
    </w:p>
    <w:p w:rsidR="00904578" w:rsidRDefault="00034F91">
      <w:pPr>
        <w:ind w:firstLine="420"/>
        <w:rPr>
          <w:color w:val="0000FF"/>
        </w:rPr>
      </w:pPr>
      <w:r>
        <w:rPr>
          <w:rFonts w:hint="eastAsia"/>
          <w:color w:val="0000FF"/>
        </w:rPr>
        <w:t>疑问：</w:t>
      </w:r>
    </w:p>
    <w:p w:rsidR="00904578" w:rsidRDefault="00034F91">
      <w:pPr>
        <w:numPr>
          <w:ilvl w:val="0"/>
          <w:numId w:val="7"/>
        </w:numPr>
        <w:ind w:firstLineChars="200" w:firstLine="420"/>
        <w:rPr>
          <w:color w:val="0000FF"/>
        </w:rPr>
      </w:pPr>
      <w:r>
        <w:rPr>
          <w:rFonts w:hint="eastAsia"/>
          <w:color w:val="0000FF"/>
        </w:rPr>
        <w:t>是否贵宾；字段是否存在？</w:t>
      </w:r>
    </w:p>
    <w:p w:rsidR="00904578" w:rsidRDefault="00034F91">
      <w:pPr>
        <w:numPr>
          <w:ilvl w:val="0"/>
          <w:numId w:val="7"/>
        </w:numPr>
        <w:ind w:firstLineChars="200" w:firstLine="420"/>
        <w:rPr>
          <w:color w:val="0000FF"/>
        </w:rPr>
      </w:pPr>
      <w:r>
        <w:rPr>
          <w:rFonts w:hint="eastAsia"/>
          <w:color w:val="0000FF"/>
        </w:rPr>
        <w:t>周期订订单信息是否推送给迁徙？主要考虑会员相关数据为那个订单使用到？</w:t>
      </w:r>
    </w:p>
    <w:p w:rsidR="00904578" w:rsidRDefault="00904578"/>
    <w:p w:rsidR="00904578" w:rsidRDefault="00904578">
      <w:pPr>
        <w:ind w:firstLine="420"/>
      </w:pPr>
    </w:p>
    <w:p w:rsidR="00904578" w:rsidRDefault="00034F91">
      <w:pPr>
        <w:pStyle w:val="2"/>
        <w:ind w:left="851"/>
      </w:pPr>
      <w:bookmarkStart w:id="10" w:name="_Toc9016"/>
      <w:r>
        <w:rPr>
          <w:rFonts w:hint="eastAsia"/>
        </w:rPr>
        <w:t>商品配置</w:t>
      </w:r>
      <w:bookmarkEnd w:id="10"/>
    </w:p>
    <w:p w:rsidR="00904578" w:rsidRDefault="00034F91">
      <w:pPr>
        <w:ind w:firstLine="420"/>
      </w:pPr>
      <w:r>
        <w:t>商品</w:t>
      </w:r>
      <w:r>
        <w:rPr>
          <w:rFonts w:hint="eastAsia"/>
        </w:rPr>
        <w:t>列表更新、</w:t>
      </w:r>
    </w:p>
    <w:p w:rsidR="00904578" w:rsidRDefault="00034F91">
      <w:pPr>
        <w:ind w:firstLine="420"/>
      </w:pPr>
      <w:r>
        <w:rPr>
          <w:rFonts w:hint="eastAsia"/>
        </w:rPr>
        <w:t>商品上下架维护、</w:t>
      </w:r>
    </w:p>
    <w:p w:rsidR="00904578" w:rsidRDefault="00034F91">
      <w:pPr>
        <w:ind w:firstLine="420"/>
      </w:pPr>
      <w:r>
        <w:rPr>
          <w:rFonts w:hint="eastAsia"/>
        </w:rPr>
        <w:t>商品价格管理、</w:t>
      </w:r>
    </w:p>
    <w:p w:rsidR="00904578" w:rsidRDefault="00034F91">
      <w:pPr>
        <w:ind w:firstLine="420"/>
      </w:pPr>
      <w:r>
        <w:rPr>
          <w:rFonts w:hint="eastAsia"/>
        </w:rPr>
        <w:t>商品售卖区域维护；</w:t>
      </w:r>
    </w:p>
    <w:p w:rsidR="00904578" w:rsidRDefault="0072562F">
      <w:pPr>
        <w:ind w:firstLine="420"/>
      </w:pPr>
      <w:r>
        <w:rPr>
          <w:rFonts w:ascii="宋体" w:cs="宋体" w:hint="eastAsia"/>
          <w:kern w:val="0"/>
          <w:szCs w:val="21"/>
          <w:lang w:val="zh-CN"/>
        </w:rPr>
        <w:t>商品价格为一套，在投递业务系统中设置（第一次进行初始化）</w:t>
      </w:r>
    </w:p>
    <w:p w:rsidR="0072562F" w:rsidRDefault="0072562F" w:rsidP="0072562F">
      <w:pPr>
        <w:autoSpaceDE w:val="0"/>
        <w:autoSpaceDN w:val="0"/>
        <w:adjustRightInd w:val="0"/>
        <w:spacing w:line="360" w:lineRule="auto"/>
        <w:ind w:firstLine="397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商品价格申请需要提交</w:t>
      </w:r>
      <w:r>
        <w:rPr>
          <w:rFonts w:ascii="宋体" w:cs="宋体"/>
          <w:kern w:val="0"/>
          <w:szCs w:val="21"/>
          <w:lang w:val="zh-CN"/>
        </w:rPr>
        <w:t>bpm</w:t>
      </w:r>
      <w:r>
        <w:rPr>
          <w:rFonts w:ascii="宋体" w:cs="宋体" w:hint="eastAsia"/>
          <w:kern w:val="0"/>
          <w:szCs w:val="21"/>
          <w:lang w:val="zh-CN"/>
        </w:rPr>
        <w:t>流程申请。</w:t>
      </w:r>
    </w:p>
    <w:p w:rsidR="0072562F" w:rsidRPr="0072562F" w:rsidRDefault="0072562F" w:rsidP="0072562F">
      <w:pPr>
        <w:autoSpaceDE w:val="0"/>
        <w:autoSpaceDN w:val="0"/>
        <w:adjustRightInd w:val="0"/>
        <w:spacing w:line="360" w:lineRule="auto"/>
        <w:ind w:firstLine="397"/>
        <w:jc w:val="left"/>
        <w:rPr>
          <w:rFonts w:hint="eastAsia"/>
          <w:color w:val="0000FF"/>
        </w:rPr>
      </w:pPr>
      <w:r w:rsidRPr="0072562F">
        <w:rPr>
          <w:rFonts w:hint="eastAsia"/>
          <w:color w:val="0000FF"/>
        </w:rPr>
        <w:t>商品价格设定完毕，若审批通过，新订单采用此价格（新价格有效期</w:t>
      </w:r>
      <w:r w:rsidRPr="0072562F">
        <w:rPr>
          <w:color w:val="0000FF"/>
        </w:rPr>
        <w:t>-</w:t>
      </w:r>
      <w:r w:rsidRPr="0072562F">
        <w:rPr>
          <w:rFonts w:hint="eastAsia"/>
          <w:color w:val="0000FF"/>
        </w:rPr>
        <w:t>从什么时间开始）</w:t>
      </w:r>
    </w:p>
    <w:p w:rsidR="00904578" w:rsidRDefault="0072562F">
      <w:pPr>
        <w:ind w:firstLine="420"/>
      </w:pPr>
      <w:r>
        <w:rPr>
          <w:rFonts w:ascii="宋体" w:cs="宋体" w:hint="eastAsia"/>
          <w:kern w:val="0"/>
          <w:szCs w:val="21"/>
          <w:lang w:val="zh-CN"/>
        </w:rPr>
        <w:t>商品价格由益家订新零售</w:t>
      </w:r>
      <w:r>
        <w:rPr>
          <w:rFonts w:ascii="宋体" w:cs="宋体"/>
          <w:kern w:val="0"/>
          <w:szCs w:val="21"/>
          <w:lang w:val="zh-CN"/>
        </w:rPr>
        <w:t>-</w:t>
      </w:r>
      <w:r>
        <w:rPr>
          <w:rFonts w:ascii="宋体" w:cs="宋体" w:hint="eastAsia"/>
          <w:kern w:val="0"/>
          <w:szCs w:val="21"/>
          <w:lang w:val="zh-CN"/>
        </w:rPr>
        <w:t>产品部进行价格修订，并选择对应的适用投递站</w:t>
      </w:r>
    </w:p>
    <w:p w:rsidR="00904578" w:rsidRDefault="00034F91">
      <w:pPr>
        <w:pStyle w:val="2"/>
        <w:ind w:left="851"/>
      </w:pPr>
      <w:bookmarkStart w:id="11" w:name="_Toc17817"/>
      <w:r>
        <w:rPr>
          <w:rFonts w:hint="eastAsia"/>
        </w:rPr>
        <w:t>消息发布</w:t>
      </w:r>
      <w:bookmarkEnd w:id="11"/>
    </w:p>
    <w:p w:rsidR="00904578" w:rsidRDefault="00904578"/>
    <w:p w:rsidR="00904578" w:rsidRDefault="00034F91">
      <w:pPr>
        <w:pStyle w:val="2"/>
        <w:ind w:left="851"/>
        <w:rPr>
          <w:shd w:val="clear" w:color="auto" w:fill="FFFF00"/>
        </w:rPr>
      </w:pPr>
      <w:bookmarkStart w:id="12" w:name="_Toc20660216"/>
      <w:bookmarkStart w:id="13" w:name="_Toc5723"/>
      <w:r>
        <w:rPr>
          <w:rFonts w:hint="eastAsia"/>
        </w:rPr>
        <w:t>片区管理</w:t>
      </w:r>
      <w:bookmarkEnd w:id="12"/>
      <w:bookmarkEnd w:id="13"/>
    </w:p>
    <w:p w:rsidR="00904578" w:rsidRDefault="00034F91">
      <w:pPr>
        <w:spacing w:beforeLines="50" w:before="156" w:afterLines="50" w:after="156" w:line="300" w:lineRule="auto"/>
        <w:ind w:firstLine="420"/>
      </w:pPr>
      <w:r>
        <w:rPr>
          <w:rFonts w:hint="eastAsia"/>
        </w:rPr>
        <w:t>此功能的用途有两个：</w:t>
      </w:r>
    </w:p>
    <w:p w:rsidR="00904578" w:rsidRDefault="00034F91">
      <w:pPr>
        <w:spacing w:beforeLines="50" w:before="156" w:afterLines="50" w:after="156" w:line="300" w:lineRule="auto"/>
        <w:ind w:firstLine="420"/>
      </w:pPr>
      <w:r>
        <w:t>（</w:t>
      </w:r>
      <w:r>
        <w:t>1</w:t>
      </w:r>
      <w:r>
        <w:t>）</w:t>
      </w:r>
      <w:r>
        <w:rPr>
          <w:rFonts w:hint="eastAsia"/>
        </w:rPr>
        <w:t>定义投递业务的业务片区。</w:t>
      </w:r>
    </w:p>
    <w:p w:rsidR="00904578" w:rsidRDefault="00034F91">
      <w:pPr>
        <w:spacing w:beforeLines="50" w:before="156" w:afterLines="50" w:after="156" w:line="300" w:lineRule="auto"/>
        <w:ind w:firstLine="420"/>
      </w:pPr>
      <w:r>
        <w:rPr>
          <w:rFonts w:hint="eastAsia"/>
        </w:rPr>
        <w:t>社区片区的信息主要包括：所属分公司、片区编码、片区名称、描述、片区在地图中的范围。</w:t>
      </w:r>
    </w:p>
    <w:p w:rsidR="00904578" w:rsidRDefault="00034F91">
      <w:pPr>
        <w:spacing w:beforeLines="50" w:before="156" w:afterLines="50" w:after="156" w:line="300" w:lineRule="auto"/>
        <w:ind w:firstLine="420"/>
      </w:pPr>
      <w:r>
        <w:t>（</w:t>
      </w:r>
      <w:r>
        <w:t>2</w:t>
      </w:r>
      <w:r>
        <w:t>）</w:t>
      </w:r>
      <w:r>
        <w:rPr>
          <w:rFonts w:hint="eastAsia"/>
        </w:rPr>
        <w:t>为指定的片区分配投递员。</w:t>
      </w:r>
    </w:p>
    <w:p w:rsidR="00904578" w:rsidRDefault="00034F91">
      <w:r>
        <w:rPr>
          <w:rFonts w:hint="eastAsia"/>
        </w:rPr>
        <w:t>选择一个片区，为片区分配投递员。一个片区仅允许分配一个投递员</w:t>
      </w:r>
    </w:p>
    <w:p w:rsidR="00904578" w:rsidRPr="006313EB" w:rsidRDefault="00904578">
      <w:pPr>
        <w:rPr>
          <w:color w:val="0000FF"/>
        </w:rPr>
      </w:pPr>
    </w:p>
    <w:p w:rsidR="006313EB" w:rsidRDefault="006313EB" w:rsidP="006313EB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D259D7">
        <w:rPr>
          <w:rFonts w:hint="eastAsia"/>
        </w:rPr>
        <w:t>电子围栏</w:t>
      </w:r>
      <w:r>
        <w:rPr>
          <w:rFonts w:hint="eastAsia"/>
        </w:rPr>
        <w:t>方式，该方式</w:t>
      </w:r>
      <w:r w:rsidRPr="00D259D7">
        <w:rPr>
          <w:rFonts w:hint="eastAsia"/>
        </w:rPr>
        <w:t xml:space="preserve"> </w:t>
      </w:r>
      <w:r w:rsidRPr="00D259D7">
        <w:rPr>
          <w:rFonts w:hint="eastAsia"/>
        </w:rPr>
        <w:t>仅涉及投递员设定，投递站为管辖投递员电子围栏区域的</w:t>
      </w:r>
    </w:p>
    <w:p w:rsidR="006313EB" w:rsidRDefault="006313EB" w:rsidP="006313EB">
      <w:pPr>
        <w:rPr>
          <w:rFonts w:hint="eastAsia"/>
        </w:rPr>
      </w:pPr>
      <w:r w:rsidRPr="00D259D7">
        <w:rPr>
          <w:rFonts w:hint="eastAsia"/>
        </w:rPr>
        <w:t>合集。</w:t>
      </w:r>
    </w:p>
    <w:p w:rsidR="00904578" w:rsidRPr="006313EB" w:rsidRDefault="00904578">
      <w:pPr>
        <w:rPr>
          <w:color w:val="0000FF"/>
        </w:rPr>
      </w:pPr>
    </w:p>
    <w:p w:rsidR="00904578" w:rsidRDefault="00034F91">
      <w:pPr>
        <w:pStyle w:val="2"/>
        <w:ind w:left="851"/>
        <w:rPr>
          <w:color w:val="0000FF"/>
        </w:rPr>
      </w:pPr>
      <w:bookmarkStart w:id="14" w:name="_Toc3862"/>
      <w:r>
        <w:rPr>
          <w:rFonts w:hint="eastAsia"/>
        </w:rPr>
        <w:lastRenderedPageBreak/>
        <w:t>投递员管理</w:t>
      </w:r>
      <w:bookmarkEnd w:id="14"/>
    </w:p>
    <w:p w:rsidR="00904578" w:rsidRDefault="00034F91">
      <w:pPr>
        <w:spacing w:beforeLines="50" w:before="156" w:afterLines="50" w:after="156" w:line="300" w:lineRule="auto"/>
        <w:ind w:firstLine="420"/>
      </w:pPr>
      <w:r>
        <w:rPr>
          <w:rFonts w:hint="eastAsia"/>
        </w:rPr>
        <w:t>此功能的用途有两个：</w:t>
      </w:r>
    </w:p>
    <w:p w:rsidR="00904578" w:rsidRDefault="00034F91">
      <w:pPr>
        <w:spacing w:beforeLines="50" w:before="156" w:afterLines="50" w:after="156" w:line="300" w:lineRule="auto"/>
        <w:ind w:firstLine="420"/>
      </w:pPr>
      <w:r>
        <w:t>（</w:t>
      </w:r>
      <w:r>
        <w:t>1</w:t>
      </w:r>
      <w:r>
        <w:t>）</w:t>
      </w:r>
      <w:r>
        <w:rPr>
          <w:rFonts w:hint="eastAsia"/>
        </w:rPr>
        <w:t>定义投递员。</w:t>
      </w:r>
    </w:p>
    <w:p w:rsidR="00904578" w:rsidRDefault="00034F91">
      <w:pPr>
        <w:spacing w:beforeLines="50" w:before="156" w:afterLines="50" w:after="156" w:line="300" w:lineRule="auto"/>
        <w:ind w:left="420" w:firstLine="420"/>
      </w:pPr>
      <w:r>
        <w:rPr>
          <w:rFonts w:hint="eastAsia"/>
        </w:rPr>
        <w:t>投递员信息来自于员工信息中的投递员岗位的员工。在此处可补充录入投递员的相关信息。</w:t>
      </w:r>
    </w:p>
    <w:p w:rsidR="00904578" w:rsidRDefault="00034F91">
      <w:pPr>
        <w:spacing w:beforeLines="50" w:before="156" w:afterLines="50" w:after="156" w:line="300" w:lineRule="auto"/>
        <w:ind w:firstLine="420"/>
      </w:pPr>
      <w:r>
        <w:rPr>
          <w:rFonts w:hint="eastAsia"/>
        </w:rPr>
        <w:t>投递员的信息主要包括：姓名、性别、身份证号、手机号等。</w:t>
      </w:r>
    </w:p>
    <w:p w:rsidR="00904578" w:rsidRDefault="00034F91">
      <w:pPr>
        <w:spacing w:beforeLines="50" w:before="156" w:afterLines="50" w:after="156" w:line="300" w:lineRule="auto"/>
        <w:ind w:firstLine="420"/>
      </w:pPr>
      <w:r>
        <w:rPr>
          <w:rFonts w:hint="eastAsia"/>
        </w:rPr>
        <w:t>投递员可以通过</w:t>
      </w:r>
      <w:r>
        <w:rPr>
          <w:rFonts w:hint="eastAsia"/>
        </w:rPr>
        <w:t>APP</w:t>
      </w:r>
      <w:r>
        <w:rPr>
          <w:rFonts w:hint="eastAsia"/>
        </w:rPr>
        <w:t>进行修改。</w:t>
      </w:r>
    </w:p>
    <w:p w:rsidR="00904578" w:rsidRDefault="00034F91">
      <w:pPr>
        <w:spacing w:beforeLines="50" w:before="156" w:afterLines="50" w:after="156" w:line="300" w:lineRule="auto"/>
        <w:ind w:firstLine="420"/>
      </w:pPr>
      <w:r>
        <w:t>（</w:t>
      </w:r>
      <w:r>
        <w:t>2</w:t>
      </w:r>
      <w:r>
        <w:t>）</w:t>
      </w:r>
      <w:r>
        <w:rPr>
          <w:rFonts w:hint="eastAsia"/>
        </w:rPr>
        <w:t>为指定的投递员分配片区。</w:t>
      </w:r>
    </w:p>
    <w:p w:rsidR="00904578" w:rsidRDefault="00034F91" w:rsidP="003F2B55">
      <w:pPr>
        <w:ind w:firstLineChars="200" w:firstLine="420"/>
      </w:pPr>
      <w:r>
        <w:rPr>
          <w:rFonts w:hint="eastAsia"/>
        </w:rPr>
        <w:t>选择一个投递员，为投递员分配社区片区。一个投递员允许分配多个片区。</w:t>
      </w:r>
    </w:p>
    <w:p w:rsidR="00D259D7" w:rsidRDefault="00D259D7"/>
    <w:p w:rsidR="00904578" w:rsidRDefault="00034F91">
      <w:pPr>
        <w:pStyle w:val="2"/>
        <w:ind w:left="851"/>
        <w:rPr>
          <w:shd w:val="clear" w:color="auto" w:fill="FFFF00"/>
        </w:rPr>
      </w:pPr>
      <w:bookmarkStart w:id="15" w:name="_Toc27600"/>
      <w:r>
        <w:rPr>
          <w:rFonts w:hint="eastAsia"/>
        </w:rPr>
        <w:t>系统管理</w:t>
      </w:r>
      <w:bookmarkEnd w:id="15"/>
    </w:p>
    <w:p w:rsidR="00904578" w:rsidRDefault="00034F91">
      <w:pPr>
        <w:ind w:firstLine="420"/>
      </w:pPr>
      <w:r>
        <w:rPr>
          <w:rFonts w:hint="eastAsia"/>
        </w:rPr>
        <w:t>组织架构、用户、角色、授权、字典管理。</w:t>
      </w:r>
    </w:p>
    <w:p w:rsidR="00904578" w:rsidRDefault="00904578">
      <w:pPr>
        <w:ind w:firstLine="420"/>
        <w:rPr>
          <w:bCs/>
        </w:rPr>
      </w:pPr>
    </w:p>
    <w:p w:rsidR="00904578" w:rsidRDefault="00904578">
      <w:pPr>
        <w:ind w:firstLine="420"/>
      </w:pPr>
    </w:p>
    <w:p w:rsidR="00904578" w:rsidRDefault="00034F91">
      <w:pPr>
        <w:pStyle w:val="2"/>
        <w:ind w:left="851"/>
      </w:pPr>
      <w:bookmarkStart w:id="16" w:name="_Toc10509"/>
      <w:r>
        <w:rPr>
          <w:rFonts w:hint="eastAsia"/>
        </w:rPr>
        <w:t>订单管理</w:t>
      </w:r>
      <w:bookmarkEnd w:id="16"/>
    </w:p>
    <w:p w:rsidR="00904578" w:rsidRDefault="00034F91">
      <w:pPr>
        <w:ind w:firstLine="420"/>
      </w:pPr>
      <w:r>
        <w:rPr>
          <w:rFonts w:hint="eastAsia"/>
        </w:rPr>
        <w:t>新增订单</w:t>
      </w:r>
    </w:p>
    <w:p w:rsidR="00904578" w:rsidRDefault="00034F91">
      <w:pPr>
        <w:spacing w:beforeLines="50" w:before="156" w:afterLines="50" w:after="156" w:line="300" w:lineRule="auto"/>
        <w:ind w:firstLine="420"/>
        <w:rPr>
          <w:color w:val="0000FF"/>
        </w:rPr>
      </w:pPr>
      <w:r>
        <w:rPr>
          <w:rFonts w:hint="eastAsia"/>
          <w:color w:val="0000FF"/>
        </w:rPr>
        <w:t>订单组织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客户、投递员、顾客姓名、联系电话、投递地址、是否贵宾订单、商品名称、单价、份数、备注等。</w:t>
      </w:r>
    </w:p>
    <w:p w:rsidR="0072562F" w:rsidRDefault="0072562F">
      <w:pPr>
        <w:spacing w:beforeLines="50" w:before="156" w:afterLines="50" w:after="156" w:line="300" w:lineRule="auto"/>
        <w:ind w:firstLine="420"/>
        <w:rPr>
          <w:rFonts w:hint="eastAsia"/>
          <w:color w:val="0000FF"/>
        </w:rPr>
      </w:pPr>
      <w:r>
        <w:rPr>
          <w:rFonts w:ascii="宋体" w:cs="宋体" w:hint="eastAsia"/>
          <w:kern w:val="0"/>
          <w:szCs w:val="21"/>
          <w:lang w:val="zh-CN"/>
        </w:rPr>
        <w:t>后台下单维护员（贵宾奶，内转奶，补奶）</w:t>
      </w:r>
      <w:r>
        <w:rPr>
          <w:rFonts w:ascii="宋体" w:cs="宋体"/>
          <w:kern w:val="0"/>
          <w:szCs w:val="21"/>
          <w:lang w:val="zh-CN"/>
        </w:rPr>
        <w:t>-</w:t>
      </w:r>
      <w:r>
        <w:rPr>
          <w:rFonts w:ascii="宋体" w:cs="宋体" w:hint="eastAsia"/>
          <w:kern w:val="0"/>
          <w:szCs w:val="21"/>
          <w:lang w:val="zh-CN"/>
        </w:rPr>
        <w:t>仅考虑下单，不考虑支付环节；贵宾奶每天不超过</w:t>
      </w:r>
      <w:r>
        <w:rPr>
          <w:rFonts w:ascii="宋体" w:cs="宋体"/>
          <w:kern w:val="0"/>
          <w:szCs w:val="21"/>
          <w:lang w:val="zh-CN"/>
        </w:rPr>
        <w:t>5</w:t>
      </w:r>
      <w:r>
        <w:rPr>
          <w:rFonts w:ascii="宋体" w:cs="宋体" w:hint="eastAsia"/>
          <w:kern w:val="0"/>
          <w:szCs w:val="21"/>
          <w:lang w:val="zh-CN"/>
        </w:rPr>
        <w:t>份</w:t>
      </w:r>
      <w:bookmarkStart w:id="17" w:name="_GoBack"/>
      <w:bookmarkEnd w:id="17"/>
    </w:p>
    <w:p w:rsidR="00904578" w:rsidRDefault="00904578"/>
    <w:p w:rsidR="00904578" w:rsidRDefault="00034F91">
      <w:pPr>
        <w:ind w:firstLine="420"/>
      </w:pPr>
      <w:r>
        <w:rPr>
          <w:noProof/>
        </w:rPr>
        <w:drawing>
          <wp:inline distT="0" distB="0" distL="114300" distR="114300">
            <wp:extent cx="5262245" cy="2045970"/>
            <wp:effectExtent l="0" t="0" r="14605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578" w:rsidRDefault="00904578">
      <w:pPr>
        <w:ind w:firstLine="420"/>
      </w:pPr>
    </w:p>
    <w:p w:rsidR="00904578" w:rsidRDefault="00034F91">
      <w:pPr>
        <w:ind w:firstLine="420"/>
      </w:pPr>
      <w:r>
        <w:rPr>
          <w:rFonts w:hint="eastAsia"/>
        </w:rPr>
        <w:t>订单查询</w:t>
      </w:r>
    </w:p>
    <w:p w:rsidR="00904578" w:rsidRDefault="00904578">
      <w:pPr>
        <w:ind w:firstLine="420"/>
      </w:pPr>
    </w:p>
    <w:p w:rsidR="00904578" w:rsidRDefault="00034F91">
      <w:pPr>
        <w:ind w:firstLine="420"/>
      </w:pPr>
      <w:r>
        <w:rPr>
          <w:noProof/>
        </w:rPr>
        <w:drawing>
          <wp:inline distT="0" distB="0" distL="114300" distR="114300">
            <wp:extent cx="5271135" cy="1525905"/>
            <wp:effectExtent l="0" t="0" r="5715" b="171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578" w:rsidRDefault="00904578">
      <w:pPr>
        <w:ind w:firstLine="420"/>
      </w:pPr>
    </w:p>
    <w:p w:rsidR="00904578" w:rsidRDefault="00904578">
      <w:pPr>
        <w:ind w:firstLine="420"/>
      </w:pPr>
    </w:p>
    <w:p w:rsidR="00904578" w:rsidRDefault="00904578">
      <w:pPr>
        <w:ind w:firstLine="420"/>
      </w:pPr>
    </w:p>
    <w:p w:rsidR="00904578" w:rsidRDefault="00904578"/>
    <w:sectPr w:rsidR="00904578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F91" w:rsidRDefault="00034F91">
      <w:r>
        <w:separator/>
      </w:r>
    </w:p>
  </w:endnote>
  <w:endnote w:type="continuationSeparator" w:id="0">
    <w:p w:rsidR="00034F91" w:rsidRDefault="00034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578" w:rsidRDefault="00034F91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04578" w:rsidRDefault="00034F91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72562F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72562F">
                            <w:rPr>
                              <w:noProof/>
                            </w:rPr>
                            <w:t>10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O3pYmt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904578" w:rsidRDefault="00034F91">
                    <w:pPr>
                      <w:pStyle w:val="a4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72562F">
                      <w:rPr>
                        <w:noProof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72562F">
                      <w:rPr>
                        <w:noProof/>
                      </w:rPr>
                      <w:t>10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578" w:rsidRDefault="00034F91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04578" w:rsidRDefault="00034F91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72562F">
                            <w:rPr>
                              <w:noProof/>
                            </w:rPr>
                            <w:t>10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72562F">
                            <w:rPr>
                              <w:noProof/>
                            </w:rPr>
                            <w:t>10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OxjXvm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904578" w:rsidRDefault="00034F91">
                    <w:pPr>
                      <w:pStyle w:val="a4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72562F">
                      <w:rPr>
                        <w:noProof/>
                      </w:rPr>
                      <w:t>10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72562F">
                      <w:rPr>
                        <w:noProof/>
                      </w:rPr>
                      <w:t>10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F91" w:rsidRDefault="00034F91">
      <w:r>
        <w:separator/>
      </w:r>
    </w:p>
  </w:footnote>
  <w:footnote w:type="continuationSeparator" w:id="0">
    <w:p w:rsidR="00034F91" w:rsidRDefault="00034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578" w:rsidRDefault="00034F91">
    <w:pPr>
      <w:pStyle w:val="a5"/>
    </w:pP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797560</wp:posOffset>
          </wp:positionH>
          <wp:positionV relativeFrom="paragraph">
            <wp:posOffset>-52070</wp:posOffset>
          </wp:positionV>
          <wp:extent cx="624840" cy="367665"/>
          <wp:effectExtent l="0" t="0" r="3810" b="1333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4840" cy="367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4"/>
      </w:rPr>
      <w:t>得益乳业</w:t>
    </w:r>
    <w:r>
      <w:rPr>
        <w:rFonts w:hint="eastAsia"/>
        <w:sz w:val="24"/>
      </w:rPr>
      <w:t xml:space="preserve">                                  </w:t>
    </w:r>
    <w:r>
      <w:rPr>
        <w:rFonts w:hint="eastAsia"/>
        <w:sz w:val="24"/>
      </w:rPr>
      <w:t>普元信息技术股份有限公司</w:t>
    </w:r>
    <w:r>
      <w:rPr>
        <w:rFonts w:hint="eastAsia"/>
        <w:sz w:val="21"/>
        <w:szCs w:val="21"/>
      </w:rPr>
      <w:t xml:space="preserve">  </w:t>
    </w:r>
    <w:r>
      <w:rPr>
        <w:rFonts w:hint="eastAsia"/>
      </w:rPr>
      <w:t xml:space="preserve">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578" w:rsidRDefault="00034F91">
    <w:pPr>
      <w:pStyle w:val="a5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797560</wp:posOffset>
          </wp:positionH>
          <wp:positionV relativeFrom="paragraph">
            <wp:posOffset>-52070</wp:posOffset>
          </wp:positionV>
          <wp:extent cx="624840" cy="367665"/>
          <wp:effectExtent l="0" t="0" r="3810" b="13335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4840" cy="367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4"/>
      </w:rPr>
      <w:t>得益乳业</w:t>
    </w:r>
    <w:r>
      <w:rPr>
        <w:rFonts w:hint="eastAsia"/>
        <w:sz w:val="24"/>
      </w:rPr>
      <w:t xml:space="preserve">                                  </w:t>
    </w:r>
    <w:r>
      <w:rPr>
        <w:rFonts w:hint="eastAsia"/>
        <w:sz w:val="24"/>
      </w:rPr>
      <w:t>普元信息技术股份有限公司</w:t>
    </w:r>
    <w:r>
      <w:rPr>
        <w:rFonts w:hint="eastAsia"/>
        <w:sz w:val="21"/>
        <w:szCs w:val="21"/>
      </w:rPr>
      <w:t xml:space="preserve">  </w:t>
    </w:r>
    <w:r>
      <w:rPr>
        <w:rFonts w:hint="eastAsia"/>
      </w:rPr>
      <w:t xml:space="preserve">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C0B9B6"/>
    <w:multiLevelType w:val="singleLevel"/>
    <w:tmpl w:val="87C0B9B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9674A5A"/>
    <w:multiLevelType w:val="singleLevel"/>
    <w:tmpl w:val="B9674A5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 w15:restartNumberingAfterBreak="0">
    <w:nsid w:val="E8F88F84"/>
    <w:multiLevelType w:val="singleLevel"/>
    <w:tmpl w:val="E8F88F84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74D222B"/>
    <w:multiLevelType w:val="multilevel"/>
    <w:tmpl w:val="074D222B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63DDE5"/>
    <w:multiLevelType w:val="singleLevel"/>
    <w:tmpl w:val="1863DDE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49F0ECD"/>
    <w:multiLevelType w:val="singleLevel"/>
    <w:tmpl w:val="349F0EC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5B500AA2"/>
    <w:multiLevelType w:val="multilevel"/>
    <w:tmpl w:val="5B500AA2"/>
    <w:lvl w:ilvl="0">
      <w:start w:val="1"/>
      <w:numFmt w:val="decimal"/>
      <w:pStyle w:val="1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794" w:hanging="454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567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u w:val="none"/>
      </w:rPr>
    </w:lvl>
    <w:lvl w:ilvl="3">
      <w:start w:val="1"/>
      <w:numFmt w:val="decimal"/>
      <w:lvlText w:val="%1.%2.%3.%4."/>
      <w:lvlJc w:val="left"/>
      <w:pPr>
        <w:ind w:left="1588" w:hanging="454"/>
      </w:pPr>
      <w:rPr>
        <w:rFonts w:hint="eastAsia"/>
        <w:color w:val="000000" w:themeColor="text1"/>
      </w:rPr>
    </w:lvl>
    <w:lvl w:ilvl="4">
      <w:start w:val="1"/>
      <w:numFmt w:val="decimal"/>
      <w:lvlText w:val="%5)"/>
      <w:lvlJc w:val="left"/>
      <w:pPr>
        <w:ind w:left="1446" w:hanging="45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7" w15:restartNumberingAfterBreak="0">
    <w:nsid w:val="61484059"/>
    <w:multiLevelType w:val="singleLevel"/>
    <w:tmpl w:val="6148405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578"/>
    <w:rsid w:val="00034F91"/>
    <w:rsid w:val="003F2B55"/>
    <w:rsid w:val="00452BEB"/>
    <w:rsid w:val="006313EB"/>
    <w:rsid w:val="0072562F"/>
    <w:rsid w:val="00904578"/>
    <w:rsid w:val="00A71DC9"/>
    <w:rsid w:val="00D14E42"/>
    <w:rsid w:val="00D259D7"/>
    <w:rsid w:val="010D18FE"/>
    <w:rsid w:val="01230C74"/>
    <w:rsid w:val="01747280"/>
    <w:rsid w:val="019139B4"/>
    <w:rsid w:val="01D66718"/>
    <w:rsid w:val="02FC20B9"/>
    <w:rsid w:val="03011E13"/>
    <w:rsid w:val="03276AF6"/>
    <w:rsid w:val="043C6BA2"/>
    <w:rsid w:val="0621147E"/>
    <w:rsid w:val="06322F16"/>
    <w:rsid w:val="067F74B2"/>
    <w:rsid w:val="07A255BA"/>
    <w:rsid w:val="07AA45D3"/>
    <w:rsid w:val="07F031B3"/>
    <w:rsid w:val="080E2A80"/>
    <w:rsid w:val="0A7B1AAB"/>
    <w:rsid w:val="0AEE27C7"/>
    <w:rsid w:val="0B3E68FB"/>
    <w:rsid w:val="0B9C0869"/>
    <w:rsid w:val="0C8D71D7"/>
    <w:rsid w:val="0D837242"/>
    <w:rsid w:val="0ED02408"/>
    <w:rsid w:val="0F5D6F38"/>
    <w:rsid w:val="0F602517"/>
    <w:rsid w:val="0F623B72"/>
    <w:rsid w:val="0FE10F1C"/>
    <w:rsid w:val="12C43B57"/>
    <w:rsid w:val="131B7104"/>
    <w:rsid w:val="13433868"/>
    <w:rsid w:val="13886F34"/>
    <w:rsid w:val="151917E6"/>
    <w:rsid w:val="15EE4190"/>
    <w:rsid w:val="165D5759"/>
    <w:rsid w:val="169C4B3F"/>
    <w:rsid w:val="16BA6A1F"/>
    <w:rsid w:val="17255FBA"/>
    <w:rsid w:val="178D4FD3"/>
    <w:rsid w:val="1A7C1512"/>
    <w:rsid w:val="1AB0676A"/>
    <w:rsid w:val="1C0805FF"/>
    <w:rsid w:val="1CF22D24"/>
    <w:rsid w:val="1D490BB6"/>
    <w:rsid w:val="1E3B79A0"/>
    <w:rsid w:val="1EA61E54"/>
    <w:rsid w:val="1ECD3D29"/>
    <w:rsid w:val="1F314083"/>
    <w:rsid w:val="1F4563BB"/>
    <w:rsid w:val="204C2086"/>
    <w:rsid w:val="20B23F62"/>
    <w:rsid w:val="20D66090"/>
    <w:rsid w:val="21112390"/>
    <w:rsid w:val="22770664"/>
    <w:rsid w:val="228062E6"/>
    <w:rsid w:val="23047385"/>
    <w:rsid w:val="23E03938"/>
    <w:rsid w:val="259B6C05"/>
    <w:rsid w:val="25CC67C5"/>
    <w:rsid w:val="25EF2D4F"/>
    <w:rsid w:val="25F73BD6"/>
    <w:rsid w:val="281C3191"/>
    <w:rsid w:val="292452D1"/>
    <w:rsid w:val="292733C9"/>
    <w:rsid w:val="294149D7"/>
    <w:rsid w:val="29521824"/>
    <w:rsid w:val="29EA75B9"/>
    <w:rsid w:val="2A5F040C"/>
    <w:rsid w:val="2BD41D18"/>
    <w:rsid w:val="2C2160DB"/>
    <w:rsid w:val="2D552B04"/>
    <w:rsid w:val="2F2F3B96"/>
    <w:rsid w:val="2FCE09BD"/>
    <w:rsid w:val="31F120D1"/>
    <w:rsid w:val="331426D4"/>
    <w:rsid w:val="3430214A"/>
    <w:rsid w:val="35333FC1"/>
    <w:rsid w:val="358B1D25"/>
    <w:rsid w:val="35BE0004"/>
    <w:rsid w:val="35D22A99"/>
    <w:rsid w:val="360E2D25"/>
    <w:rsid w:val="365164E7"/>
    <w:rsid w:val="36876714"/>
    <w:rsid w:val="372054D6"/>
    <w:rsid w:val="38BF3440"/>
    <w:rsid w:val="393B79EF"/>
    <w:rsid w:val="39A369DC"/>
    <w:rsid w:val="39CA4A5E"/>
    <w:rsid w:val="39DD6789"/>
    <w:rsid w:val="3A3B6F47"/>
    <w:rsid w:val="3A88753F"/>
    <w:rsid w:val="3AC46284"/>
    <w:rsid w:val="3AF85C6F"/>
    <w:rsid w:val="3B3369C3"/>
    <w:rsid w:val="3B5A162A"/>
    <w:rsid w:val="3BB56236"/>
    <w:rsid w:val="3BB80F1E"/>
    <w:rsid w:val="3C986CA4"/>
    <w:rsid w:val="3D3F41CA"/>
    <w:rsid w:val="3DFE7585"/>
    <w:rsid w:val="3EE72837"/>
    <w:rsid w:val="40247D0E"/>
    <w:rsid w:val="40930A81"/>
    <w:rsid w:val="40EF7EC1"/>
    <w:rsid w:val="41CA0368"/>
    <w:rsid w:val="4270748B"/>
    <w:rsid w:val="4273058B"/>
    <w:rsid w:val="42EC316F"/>
    <w:rsid w:val="431150EF"/>
    <w:rsid w:val="43FF350C"/>
    <w:rsid w:val="456D0440"/>
    <w:rsid w:val="47041FEF"/>
    <w:rsid w:val="47C13FD5"/>
    <w:rsid w:val="47F140CA"/>
    <w:rsid w:val="48F5670D"/>
    <w:rsid w:val="496E6222"/>
    <w:rsid w:val="4A7143BF"/>
    <w:rsid w:val="4BF47C33"/>
    <w:rsid w:val="4C713D4C"/>
    <w:rsid w:val="4C7D066E"/>
    <w:rsid w:val="4CCE7D06"/>
    <w:rsid w:val="4D70653A"/>
    <w:rsid w:val="4D97066E"/>
    <w:rsid w:val="4E751CF8"/>
    <w:rsid w:val="4EAA7061"/>
    <w:rsid w:val="4EF43979"/>
    <w:rsid w:val="4FDB76DC"/>
    <w:rsid w:val="511F7788"/>
    <w:rsid w:val="512C5B24"/>
    <w:rsid w:val="514731D7"/>
    <w:rsid w:val="527E4E7A"/>
    <w:rsid w:val="52986192"/>
    <w:rsid w:val="53330171"/>
    <w:rsid w:val="53A149AC"/>
    <w:rsid w:val="53FB3470"/>
    <w:rsid w:val="54F70072"/>
    <w:rsid w:val="566C2138"/>
    <w:rsid w:val="569E0E69"/>
    <w:rsid w:val="56B07A1D"/>
    <w:rsid w:val="56CB411E"/>
    <w:rsid w:val="56DF51F2"/>
    <w:rsid w:val="57973233"/>
    <w:rsid w:val="596832E5"/>
    <w:rsid w:val="59A5227D"/>
    <w:rsid w:val="59AB7774"/>
    <w:rsid w:val="5B6B63DE"/>
    <w:rsid w:val="5C444A53"/>
    <w:rsid w:val="5C5646FA"/>
    <w:rsid w:val="5C5D3580"/>
    <w:rsid w:val="5CB27EC6"/>
    <w:rsid w:val="5DBA0862"/>
    <w:rsid w:val="5DDE09DB"/>
    <w:rsid w:val="5F3411BF"/>
    <w:rsid w:val="5F4918B6"/>
    <w:rsid w:val="60577123"/>
    <w:rsid w:val="644D77F6"/>
    <w:rsid w:val="646970D6"/>
    <w:rsid w:val="64B25728"/>
    <w:rsid w:val="64DC221D"/>
    <w:rsid w:val="65655801"/>
    <w:rsid w:val="65DC7782"/>
    <w:rsid w:val="662064D9"/>
    <w:rsid w:val="663923D9"/>
    <w:rsid w:val="667E0989"/>
    <w:rsid w:val="678F085C"/>
    <w:rsid w:val="6793033B"/>
    <w:rsid w:val="6801628C"/>
    <w:rsid w:val="682C4B6F"/>
    <w:rsid w:val="684D4B77"/>
    <w:rsid w:val="68C74A80"/>
    <w:rsid w:val="693750DA"/>
    <w:rsid w:val="6B482001"/>
    <w:rsid w:val="6CC339A0"/>
    <w:rsid w:val="6DF82C0F"/>
    <w:rsid w:val="6F0B4170"/>
    <w:rsid w:val="6F1747AF"/>
    <w:rsid w:val="6F4806F0"/>
    <w:rsid w:val="6F636122"/>
    <w:rsid w:val="6F970FE5"/>
    <w:rsid w:val="6FF42C6D"/>
    <w:rsid w:val="6FFA6375"/>
    <w:rsid w:val="700838C8"/>
    <w:rsid w:val="702B7380"/>
    <w:rsid w:val="705262F2"/>
    <w:rsid w:val="70A85E40"/>
    <w:rsid w:val="713B02E9"/>
    <w:rsid w:val="717E2642"/>
    <w:rsid w:val="71CE5554"/>
    <w:rsid w:val="720E1895"/>
    <w:rsid w:val="72594BD6"/>
    <w:rsid w:val="737821C6"/>
    <w:rsid w:val="746D6416"/>
    <w:rsid w:val="75331257"/>
    <w:rsid w:val="76344FF2"/>
    <w:rsid w:val="76345346"/>
    <w:rsid w:val="76B01E01"/>
    <w:rsid w:val="76BA78D2"/>
    <w:rsid w:val="782A05EE"/>
    <w:rsid w:val="785F2A19"/>
    <w:rsid w:val="78DB1386"/>
    <w:rsid w:val="7C7C0EEC"/>
    <w:rsid w:val="7CE55EF9"/>
    <w:rsid w:val="7D04145F"/>
    <w:rsid w:val="7D3269AC"/>
    <w:rsid w:val="7E6B389C"/>
    <w:rsid w:val="7F1242C2"/>
    <w:rsid w:val="7F15300F"/>
    <w:rsid w:val="7FD7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BEF59CC"/>
  <w15:docId w15:val="{D760932C-9ACD-484E-B77A-6843E90D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uiPriority="99" w:unhideWhenUsed="1" w:qFormat="1"/>
    <w:lsdException w:name="heading 3" w:uiPriority="99" w:unhideWhenUsed="1" w:qFormat="1"/>
    <w:lsdException w:name="heading 4" w:uiPriority="9" w:unhideWhenUsed="1" w:qFormat="1"/>
    <w:lsdException w:name="heading 5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99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9"/>
    <w:qFormat/>
    <w:pPr>
      <w:keepNext/>
      <w:numPr>
        <w:numId w:val="1"/>
      </w:numPr>
      <w:spacing w:before="240" w:after="60"/>
      <w:outlineLvl w:val="0"/>
    </w:pPr>
    <w:rPr>
      <w:rFonts w:ascii="微软雅黑" w:hAnsi="微软雅黑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9"/>
    <w:unhideWhenUsed/>
    <w:qFormat/>
    <w:pPr>
      <w:numPr>
        <w:ilvl w:val="1"/>
        <w:numId w:val="1"/>
      </w:numPr>
      <w:tabs>
        <w:tab w:val="left" w:pos="709"/>
      </w:tabs>
      <w:outlineLvl w:val="1"/>
    </w:pPr>
    <w:rPr>
      <w:rFonts w:ascii="微软雅黑" w:hAnsi="微软雅黑"/>
      <w:b/>
    </w:rPr>
  </w:style>
  <w:style w:type="paragraph" w:styleId="3">
    <w:name w:val="heading 3"/>
    <w:basedOn w:val="a"/>
    <w:next w:val="a"/>
    <w:uiPriority w:val="99"/>
    <w:unhideWhenUsed/>
    <w:qFormat/>
    <w:pPr>
      <w:tabs>
        <w:tab w:val="left" w:pos="709"/>
      </w:tabs>
      <w:adjustRightInd w:val="0"/>
      <w:snapToGrid w:val="0"/>
      <w:ind w:firstLine="567"/>
      <w:jc w:val="left"/>
      <w:outlineLvl w:val="2"/>
    </w:pPr>
  </w:style>
  <w:style w:type="paragraph" w:styleId="4">
    <w:name w:val="heading 4"/>
    <w:basedOn w:val="3"/>
    <w:next w:val="a"/>
    <w:uiPriority w:val="9"/>
    <w:unhideWhenUsed/>
    <w:qFormat/>
    <w:pPr>
      <w:tabs>
        <w:tab w:val="clear" w:pos="709"/>
        <w:tab w:val="left" w:pos="1985"/>
      </w:tabs>
      <w:outlineLvl w:val="3"/>
    </w:pPr>
  </w:style>
  <w:style w:type="paragraph" w:styleId="5">
    <w:name w:val="heading 5"/>
    <w:basedOn w:val="4"/>
    <w:next w:val="a"/>
    <w:uiPriority w:val="99"/>
    <w:unhideWhenUsed/>
    <w:qFormat/>
    <w:pPr>
      <w:tabs>
        <w:tab w:val="clear" w:pos="1985"/>
        <w:tab w:val="left" w:pos="1134"/>
      </w:tabs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99"/>
    <w:qFormat/>
    <w:pPr>
      <w:spacing w:line="300" w:lineRule="auto"/>
      <w:ind w:firstLine="547"/>
    </w:pPr>
    <w:rPr>
      <w:szCs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6">
    <w:name w:val="Intense Quote"/>
    <w:basedOn w:val="a"/>
    <w:next w:val="a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napToGrid w:val="0"/>
      <w:spacing w:before="360" w:after="360"/>
      <w:ind w:left="864" w:right="864"/>
      <w:jc w:val="center"/>
    </w:pPr>
    <w:rPr>
      <w:rFonts w:ascii="Calibri" w:eastAsia="微软雅黑" w:hAnsi="Calibri"/>
      <w:i/>
      <w:iCs/>
      <w:color w:val="5B9BD5" w:themeColor="accent1"/>
      <w:sz w:val="24"/>
      <w:szCs w:val="22"/>
    </w:rPr>
  </w:style>
  <w:style w:type="paragraph" w:customStyle="1" w:styleId="NormalComment">
    <w:name w:val="Normal Comment"/>
    <w:basedOn w:val="a"/>
    <w:uiPriority w:val="99"/>
    <w:qFormat/>
    <w:pPr>
      <w:overflowPunct w:val="0"/>
      <w:autoSpaceDE w:val="0"/>
      <w:autoSpaceDN w:val="0"/>
      <w:adjustRightInd w:val="0"/>
      <w:textAlignment w:val="baseline"/>
    </w:pPr>
    <w:rPr>
      <w:color w:val="FF0000"/>
      <w:szCs w:val="20"/>
    </w:rPr>
  </w:style>
  <w:style w:type="paragraph" w:customStyle="1" w:styleId="11">
    <w:name w:val="无间隔1"/>
    <w:basedOn w:val="a3"/>
    <w:uiPriority w:val="99"/>
    <w:qFormat/>
    <w:pPr>
      <w:spacing w:line="240" w:lineRule="auto"/>
      <w:ind w:firstLine="0"/>
      <w:jc w:val="center"/>
    </w:pPr>
    <w:rPr>
      <w:rFonts w:ascii="微软雅黑" w:hAnsi="微软雅黑" w:cs="Arial"/>
      <w:b/>
      <w:szCs w:val="24"/>
    </w:rPr>
  </w:style>
  <w:style w:type="paragraph" w:customStyle="1" w:styleId="TableText">
    <w:name w:val="Table Text"/>
    <w:basedOn w:val="a"/>
    <w:qFormat/>
    <w:pPr>
      <w:spacing w:before="40" w:line="264" w:lineRule="auto"/>
      <w:ind w:right="101"/>
    </w:pPr>
    <w:rPr>
      <w:rFonts w:ascii="宋体" w:hAnsi="宋体"/>
      <w:bCs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lilan</dc:creator>
  <cp:lastModifiedBy>fucj</cp:lastModifiedBy>
  <cp:revision>8</cp:revision>
  <dcterms:created xsi:type="dcterms:W3CDTF">2014-10-29T12:08:00Z</dcterms:created>
  <dcterms:modified xsi:type="dcterms:W3CDTF">2020-01-11T08:04:00Z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