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9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701"/>
        <w:gridCol w:w="2268"/>
        <w:gridCol w:w="4820"/>
        <w:gridCol w:w="850"/>
      </w:tblGrid>
      <w:tr w:rsidR="005939B0" w:rsidRPr="005939B0" w14:paraId="24D7FF89" w14:textId="77777777" w:rsidTr="00B24792">
        <w:tc>
          <w:tcPr>
            <w:tcW w:w="4820" w:type="dxa"/>
            <w:gridSpan w:val="3"/>
          </w:tcPr>
          <w:p w14:paraId="404F0C0B" w14:textId="66C8EA00" w:rsidR="00862B1B" w:rsidRPr="005939B0" w:rsidRDefault="00FA6F34" w:rsidP="008C0626">
            <w:pPr>
              <w:spacing w:line="312" w:lineRule="auto"/>
              <w:jc w:val="center"/>
              <w:rPr>
                <w:b/>
                <w:noProof/>
                <w:color w:val="auto"/>
                <w:sz w:val="26"/>
                <w:szCs w:val="26"/>
              </w:rPr>
            </w:pPr>
            <w:r w:rsidRPr="00FA6F34">
              <w:rPr>
                <w:b/>
                <w:noProof/>
                <w:color w:val="auto"/>
                <w:sz w:val="26"/>
                <w:szCs w:val="26"/>
              </w:rPr>
              <w:t xml:space="preserve">CÔNG TY </w:t>
            </w:r>
            <w:r w:rsidR="004872D9" w:rsidRPr="004872D9">
              <w:rPr>
                <w:b/>
                <w:noProof/>
                <w:color w:val="auto"/>
                <w:sz w:val="26"/>
                <w:szCs w:val="26"/>
              </w:rPr>
              <w:t>TNHH CÔNG NGHIỆP HOMITU</w:t>
            </w:r>
          </w:p>
        </w:tc>
        <w:tc>
          <w:tcPr>
            <w:tcW w:w="5670" w:type="dxa"/>
            <w:gridSpan w:val="2"/>
          </w:tcPr>
          <w:p w14:paraId="338DD11F" w14:textId="77777777" w:rsidR="00862B1B" w:rsidRPr="005939B0" w:rsidRDefault="00862B1B" w:rsidP="00535F86">
            <w:pPr>
              <w:spacing w:line="312" w:lineRule="auto"/>
              <w:jc w:val="center"/>
              <w:rPr>
                <w:b/>
                <w:color w:val="auto"/>
                <w:sz w:val="26"/>
                <w:szCs w:val="26"/>
              </w:rPr>
            </w:pPr>
            <w:r w:rsidRPr="005939B0">
              <w:rPr>
                <w:b/>
                <w:color w:val="auto"/>
                <w:sz w:val="26"/>
                <w:szCs w:val="26"/>
              </w:rPr>
              <w:t>CỘNG HÒA XÃ HỘI CHỦ NGHĨA VIỆT NAM</w:t>
            </w:r>
          </w:p>
          <w:p w14:paraId="629C64E8" w14:textId="77777777" w:rsidR="00862B1B" w:rsidRPr="005939B0" w:rsidRDefault="008C5207" w:rsidP="00535F86">
            <w:pPr>
              <w:spacing w:line="312" w:lineRule="auto"/>
              <w:jc w:val="center"/>
              <w:rPr>
                <w:b/>
                <w:color w:val="auto"/>
                <w:sz w:val="26"/>
                <w:szCs w:val="26"/>
              </w:rPr>
            </w:pPr>
            <w:r>
              <w:rPr>
                <w:b/>
                <w:noProof/>
                <w:color w:val="auto"/>
                <w:sz w:val="26"/>
                <w:szCs w:val="26"/>
              </w:rPr>
              <mc:AlternateContent>
                <mc:Choice Requires="wps">
                  <w:drawing>
                    <wp:anchor distT="0" distB="0" distL="114300" distR="114300" simplePos="0" relativeHeight="251660288" behindDoc="0" locked="0" layoutInCell="1" allowOverlap="1" wp14:anchorId="6BBAA7DD" wp14:editId="72C6BF38">
                      <wp:simplePos x="0" y="0"/>
                      <wp:positionH relativeFrom="column">
                        <wp:posOffset>969081</wp:posOffset>
                      </wp:positionH>
                      <wp:positionV relativeFrom="paragraph">
                        <wp:posOffset>206087</wp:posOffset>
                      </wp:positionV>
                      <wp:extent cx="1854679"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18546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2C4F2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6.3pt,16.25pt" to="222.3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" strokecolor="black [3200]" strokeweight=".5pt">
                      <v:stroke joinstyle="miter"/>
                    </v:line>
                  </w:pict>
                </mc:Fallback>
              </mc:AlternateContent>
            </w:r>
            <w:proofErr w:type="spellStart"/>
            <w:r w:rsidR="00862B1B" w:rsidRPr="005939B0">
              <w:rPr>
                <w:b/>
                <w:color w:val="auto"/>
                <w:sz w:val="26"/>
                <w:szCs w:val="26"/>
              </w:rPr>
              <w:t>Độc</w:t>
            </w:r>
            <w:proofErr w:type="spellEnd"/>
            <w:r w:rsidR="00862B1B" w:rsidRPr="005939B0">
              <w:rPr>
                <w:b/>
                <w:color w:val="auto"/>
                <w:sz w:val="26"/>
                <w:szCs w:val="26"/>
              </w:rPr>
              <w:t xml:space="preserve"> </w:t>
            </w:r>
            <w:proofErr w:type="spellStart"/>
            <w:r w:rsidR="00862B1B" w:rsidRPr="005939B0">
              <w:rPr>
                <w:b/>
                <w:color w:val="auto"/>
                <w:sz w:val="26"/>
                <w:szCs w:val="26"/>
              </w:rPr>
              <w:t>lập</w:t>
            </w:r>
            <w:proofErr w:type="spellEnd"/>
            <w:r w:rsidR="00862B1B" w:rsidRPr="005939B0">
              <w:rPr>
                <w:b/>
                <w:color w:val="auto"/>
                <w:sz w:val="26"/>
                <w:szCs w:val="26"/>
              </w:rPr>
              <w:t xml:space="preserve"> – </w:t>
            </w:r>
            <w:proofErr w:type="spellStart"/>
            <w:r w:rsidR="00862B1B" w:rsidRPr="005939B0">
              <w:rPr>
                <w:b/>
                <w:color w:val="auto"/>
                <w:sz w:val="26"/>
                <w:szCs w:val="26"/>
              </w:rPr>
              <w:t>Tự</w:t>
            </w:r>
            <w:proofErr w:type="spellEnd"/>
            <w:r w:rsidR="00862B1B" w:rsidRPr="005939B0">
              <w:rPr>
                <w:b/>
                <w:color w:val="auto"/>
                <w:sz w:val="26"/>
                <w:szCs w:val="26"/>
              </w:rPr>
              <w:t xml:space="preserve"> do – </w:t>
            </w:r>
            <w:proofErr w:type="spellStart"/>
            <w:r w:rsidR="00862B1B" w:rsidRPr="005939B0">
              <w:rPr>
                <w:b/>
                <w:color w:val="auto"/>
                <w:sz w:val="26"/>
                <w:szCs w:val="26"/>
              </w:rPr>
              <w:t>Hạnh</w:t>
            </w:r>
            <w:proofErr w:type="spellEnd"/>
            <w:r w:rsidR="00862B1B" w:rsidRPr="005939B0">
              <w:rPr>
                <w:b/>
                <w:color w:val="auto"/>
                <w:sz w:val="26"/>
                <w:szCs w:val="26"/>
              </w:rPr>
              <w:t xml:space="preserve"> </w:t>
            </w:r>
            <w:proofErr w:type="spellStart"/>
            <w:r w:rsidR="00862B1B" w:rsidRPr="005939B0">
              <w:rPr>
                <w:b/>
                <w:color w:val="auto"/>
                <w:sz w:val="26"/>
                <w:szCs w:val="26"/>
              </w:rPr>
              <w:t>phúc</w:t>
            </w:r>
            <w:proofErr w:type="spellEnd"/>
          </w:p>
        </w:tc>
      </w:tr>
      <w:tr w:rsidR="005939B0" w:rsidRPr="004872D9" w14:paraId="74E20A0E" w14:textId="77777777" w:rsidTr="00B24792">
        <w:tc>
          <w:tcPr>
            <w:tcW w:w="4820" w:type="dxa"/>
            <w:gridSpan w:val="3"/>
          </w:tcPr>
          <w:p w14:paraId="0D72E9CA" w14:textId="0A509E25" w:rsidR="00862B1B" w:rsidRPr="00926F5C" w:rsidRDefault="00862B1B" w:rsidP="00900949">
            <w:pPr>
              <w:spacing w:before="120" w:line="312" w:lineRule="auto"/>
              <w:jc w:val="center"/>
              <w:rPr>
                <w:i/>
                <w:color w:val="auto"/>
                <w:sz w:val="26"/>
                <w:szCs w:val="26"/>
                <w:lang w:val="vi-VN"/>
              </w:rPr>
            </w:pPr>
            <w:r w:rsidRPr="004515DD">
              <w:rPr>
                <w:i/>
                <w:color w:val="auto"/>
                <w:sz w:val="26"/>
                <w:szCs w:val="26"/>
              </w:rPr>
              <w:t>Số:</w:t>
            </w:r>
            <w:r w:rsidR="00926F5C">
              <w:rPr>
                <w:i/>
                <w:color w:val="auto"/>
                <w:sz w:val="26"/>
                <w:szCs w:val="26"/>
                <w:lang w:val="vi-VN"/>
              </w:rPr>
              <w:t>01</w:t>
            </w:r>
            <w:r w:rsidRPr="004515DD">
              <w:rPr>
                <w:i/>
                <w:color w:val="auto"/>
                <w:sz w:val="26"/>
                <w:szCs w:val="26"/>
              </w:rPr>
              <w:t xml:space="preserve"> / 202</w:t>
            </w:r>
            <w:r w:rsidR="00FA6F34">
              <w:rPr>
                <w:i/>
                <w:color w:val="auto"/>
                <w:sz w:val="26"/>
                <w:szCs w:val="26"/>
              </w:rPr>
              <w:t>3</w:t>
            </w:r>
            <w:r w:rsidRPr="004515DD">
              <w:rPr>
                <w:i/>
                <w:color w:val="auto"/>
                <w:sz w:val="26"/>
                <w:szCs w:val="26"/>
              </w:rPr>
              <w:t>/CV</w:t>
            </w:r>
            <w:r w:rsidR="00926F5C">
              <w:rPr>
                <w:i/>
                <w:color w:val="auto"/>
                <w:sz w:val="26"/>
                <w:szCs w:val="26"/>
                <w:lang w:val="vi-VN"/>
              </w:rPr>
              <w:t>-</w:t>
            </w:r>
            <w:r w:rsidR="004872D9">
              <w:rPr>
                <w:rFonts w:hint="eastAsia"/>
                <w:i/>
                <w:color w:val="auto"/>
                <w:sz w:val="26"/>
                <w:szCs w:val="26"/>
                <w:lang w:val="vi-VN" w:eastAsia="zh-CN"/>
              </w:rPr>
              <w:t>HMT</w:t>
            </w:r>
          </w:p>
          <w:p w14:paraId="0C7F94A5" w14:textId="30082F0D" w:rsidR="002167D5" w:rsidRPr="004872D9" w:rsidRDefault="002167D5" w:rsidP="00A33C36">
            <w:pPr>
              <w:spacing w:after="240" w:line="312" w:lineRule="auto"/>
              <w:ind w:left="457" w:right="316"/>
              <w:jc w:val="center"/>
              <w:rPr>
                <w:i/>
                <w:color w:val="auto"/>
                <w:sz w:val="26"/>
                <w:szCs w:val="26"/>
                <w:lang w:val="vi-VN"/>
              </w:rPr>
            </w:pPr>
            <w:r w:rsidRPr="004872D9">
              <w:rPr>
                <w:i/>
                <w:sz w:val="26"/>
                <w:szCs w:val="26"/>
                <w:lang w:val="vi-VN"/>
              </w:rPr>
              <w:t xml:space="preserve">V/v </w:t>
            </w:r>
            <w:r w:rsidR="004872D9">
              <w:rPr>
                <w:i/>
                <w:sz w:val="26"/>
                <w:szCs w:val="26"/>
                <w:lang w:val="vi-VN"/>
              </w:rPr>
              <w:t>giải trình hàng hóa</w:t>
            </w:r>
          </w:p>
        </w:tc>
        <w:tc>
          <w:tcPr>
            <w:tcW w:w="5670" w:type="dxa"/>
            <w:gridSpan w:val="2"/>
          </w:tcPr>
          <w:p w14:paraId="15764281" w14:textId="3BA479AF" w:rsidR="00862B1B" w:rsidRPr="004872D9" w:rsidRDefault="00DA7EF9" w:rsidP="00DF623C">
            <w:pPr>
              <w:spacing w:before="120" w:line="312" w:lineRule="auto"/>
              <w:ind w:right="462"/>
              <w:jc w:val="right"/>
              <w:rPr>
                <w:i/>
                <w:color w:val="auto"/>
                <w:sz w:val="26"/>
                <w:szCs w:val="26"/>
                <w:lang w:val="vi-VN"/>
              </w:rPr>
            </w:pPr>
            <w:r w:rsidRPr="004872D9">
              <w:rPr>
                <w:i/>
                <w:color w:val="auto"/>
                <w:sz w:val="26"/>
                <w:szCs w:val="26"/>
                <w:lang w:val="vi-VN"/>
              </w:rPr>
              <w:t xml:space="preserve">Hà Nội, ngày </w:t>
            </w:r>
            <w:r w:rsidR="004872D9">
              <w:rPr>
                <w:i/>
                <w:color w:val="auto"/>
                <w:sz w:val="26"/>
                <w:szCs w:val="26"/>
                <w:lang w:val="vi-VN"/>
              </w:rPr>
              <w:t>21</w:t>
            </w:r>
            <w:r w:rsidRPr="004872D9">
              <w:rPr>
                <w:i/>
                <w:color w:val="auto"/>
                <w:sz w:val="26"/>
                <w:szCs w:val="26"/>
                <w:lang w:val="vi-VN"/>
              </w:rPr>
              <w:t xml:space="preserve"> tháng </w:t>
            </w:r>
            <w:r w:rsidR="00677278">
              <w:rPr>
                <w:i/>
                <w:color w:val="auto"/>
                <w:sz w:val="26"/>
                <w:szCs w:val="26"/>
                <w:lang w:val="vi-VN"/>
              </w:rPr>
              <w:t>08</w:t>
            </w:r>
            <w:r w:rsidRPr="004872D9">
              <w:rPr>
                <w:i/>
                <w:color w:val="auto"/>
                <w:sz w:val="26"/>
                <w:szCs w:val="26"/>
                <w:lang w:val="vi-VN"/>
              </w:rPr>
              <w:t xml:space="preserve"> năm 202</w:t>
            </w:r>
            <w:r w:rsidR="00DB28CA" w:rsidRPr="004872D9">
              <w:rPr>
                <w:i/>
                <w:color w:val="auto"/>
                <w:sz w:val="26"/>
                <w:szCs w:val="26"/>
                <w:lang w:val="vi-VN"/>
              </w:rPr>
              <w:t>3</w:t>
            </w:r>
          </w:p>
        </w:tc>
      </w:tr>
      <w:tr w:rsidR="004B1514" w:rsidRPr="0030719E" w14:paraId="5EE33F1D" w14:textId="77777777" w:rsidTr="00B24792">
        <w:trPr>
          <w:gridBefore w:val="1"/>
          <w:gridAfter w:val="1"/>
          <w:wBefore w:w="851" w:type="dxa"/>
          <w:wAfter w:w="850" w:type="dxa"/>
          <w:trHeight w:val="1164"/>
        </w:trPr>
        <w:tc>
          <w:tcPr>
            <w:tcW w:w="1701" w:type="dxa"/>
          </w:tcPr>
          <w:p w14:paraId="07B1E3B5" w14:textId="77777777" w:rsidR="00677278" w:rsidRPr="004872D9" w:rsidRDefault="00677278" w:rsidP="00535F86">
            <w:pPr>
              <w:spacing w:line="312" w:lineRule="auto"/>
              <w:jc w:val="center"/>
              <w:rPr>
                <w:b/>
                <w:color w:val="auto"/>
                <w:sz w:val="26"/>
                <w:szCs w:val="26"/>
                <w:lang w:val="vi-VN"/>
              </w:rPr>
            </w:pPr>
          </w:p>
          <w:p w14:paraId="1EA8A7F6" w14:textId="60751BA1" w:rsidR="004B1514" w:rsidRDefault="004B1514" w:rsidP="00535F86">
            <w:pPr>
              <w:spacing w:line="312" w:lineRule="auto"/>
              <w:jc w:val="center"/>
              <w:rPr>
                <w:b/>
                <w:color w:val="auto"/>
                <w:sz w:val="26"/>
                <w:szCs w:val="26"/>
              </w:rPr>
            </w:pPr>
            <w:r w:rsidRPr="005939B0">
              <w:rPr>
                <w:b/>
                <w:color w:val="auto"/>
                <w:sz w:val="26"/>
                <w:szCs w:val="26"/>
              </w:rPr>
              <w:t>KÍNH GỬI:</w:t>
            </w:r>
          </w:p>
        </w:tc>
        <w:tc>
          <w:tcPr>
            <w:tcW w:w="7088" w:type="dxa"/>
            <w:gridSpan w:val="2"/>
          </w:tcPr>
          <w:p w14:paraId="1C8C3D58" w14:textId="77777777" w:rsidR="00677278" w:rsidRDefault="00677278" w:rsidP="00677278">
            <w:pPr>
              <w:pStyle w:val="ListParagraph"/>
              <w:spacing w:line="312" w:lineRule="auto"/>
              <w:ind w:left="325"/>
              <w:jc w:val="both"/>
              <w:rPr>
                <w:b/>
                <w:color w:val="auto"/>
                <w:sz w:val="26"/>
                <w:szCs w:val="26"/>
              </w:rPr>
            </w:pPr>
          </w:p>
          <w:p w14:paraId="39D6F136" w14:textId="77777777" w:rsidR="004B1514" w:rsidRPr="004872D9" w:rsidRDefault="004872D9" w:rsidP="00B24792">
            <w:pPr>
              <w:pStyle w:val="ListParagraph"/>
              <w:numPr>
                <w:ilvl w:val="0"/>
                <w:numId w:val="9"/>
              </w:numPr>
              <w:spacing w:line="312" w:lineRule="auto"/>
              <w:ind w:left="325"/>
              <w:jc w:val="both"/>
              <w:rPr>
                <w:b/>
                <w:color w:val="auto"/>
                <w:sz w:val="26"/>
                <w:szCs w:val="26"/>
              </w:rPr>
            </w:pPr>
            <w:r>
              <w:rPr>
                <w:b/>
                <w:color w:val="auto"/>
                <w:sz w:val="26"/>
                <w:szCs w:val="26"/>
                <w:lang w:val="vi-VN"/>
              </w:rPr>
              <w:t>TỔNG CỤC HẢI QUAN</w:t>
            </w:r>
          </w:p>
          <w:p w14:paraId="7A62E0A2" w14:textId="6DFEFC5B" w:rsidR="004872D9" w:rsidRPr="004872D9" w:rsidRDefault="004872D9" w:rsidP="00B24792">
            <w:pPr>
              <w:pStyle w:val="ListParagraph"/>
              <w:numPr>
                <w:ilvl w:val="0"/>
                <w:numId w:val="9"/>
              </w:numPr>
              <w:spacing w:line="312" w:lineRule="auto"/>
              <w:ind w:left="325"/>
              <w:jc w:val="both"/>
              <w:rPr>
                <w:b/>
                <w:color w:val="auto"/>
                <w:sz w:val="26"/>
                <w:szCs w:val="26"/>
              </w:rPr>
            </w:pPr>
            <w:r>
              <w:rPr>
                <w:b/>
                <w:color w:val="auto"/>
                <w:sz w:val="26"/>
                <w:szCs w:val="26"/>
                <w:lang w:val="vi-VN"/>
              </w:rPr>
              <w:t>CHI CỤC KIỂM ĐỊNH HẢ</w:t>
            </w:r>
            <w:r w:rsidR="00060058">
              <w:rPr>
                <w:b/>
                <w:color w:val="auto"/>
                <w:sz w:val="26"/>
                <w:szCs w:val="26"/>
                <w:lang w:val="vi-VN"/>
              </w:rPr>
              <w:t>I QUAN 2</w:t>
            </w:r>
          </w:p>
          <w:p w14:paraId="332649A0" w14:textId="380F3BA3" w:rsidR="004872D9" w:rsidRPr="0030719E" w:rsidRDefault="004872D9" w:rsidP="00B24792">
            <w:pPr>
              <w:pStyle w:val="ListParagraph"/>
              <w:numPr>
                <w:ilvl w:val="0"/>
                <w:numId w:val="9"/>
              </w:numPr>
              <w:spacing w:line="312" w:lineRule="auto"/>
              <w:ind w:left="325"/>
              <w:jc w:val="both"/>
              <w:rPr>
                <w:b/>
                <w:color w:val="auto"/>
                <w:sz w:val="26"/>
                <w:szCs w:val="26"/>
              </w:rPr>
            </w:pPr>
            <w:r>
              <w:rPr>
                <w:b/>
                <w:color w:val="auto"/>
                <w:sz w:val="26"/>
                <w:szCs w:val="26"/>
                <w:lang w:val="vi-VN"/>
              </w:rPr>
              <w:t>CÁC CƠ QUAN HỮU QUAN</w:t>
            </w:r>
          </w:p>
        </w:tc>
      </w:tr>
    </w:tbl>
    <w:p w14:paraId="689022DA" w14:textId="728F2EAC" w:rsidR="004872D9" w:rsidRDefault="004872D9" w:rsidP="004872D9">
      <w:pPr>
        <w:spacing w:before="240" w:after="0" w:line="240" w:lineRule="auto"/>
        <w:ind w:firstLine="567"/>
        <w:jc w:val="both"/>
        <w:rPr>
          <w:b/>
          <w:noProof/>
          <w:color w:val="auto"/>
          <w:sz w:val="26"/>
          <w:szCs w:val="26"/>
        </w:rPr>
      </w:pPr>
      <w:r w:rsidRPr="004872D9">
        <w:rPr>
          <w:b/>
          <w:bCs/>
          <w:color w:val="auto"/>
          <w:sz w:val="26"/>
          <w:szCs w:val="26"/>
          <w:lang w:val="vi-VN"/>
        </w:rPr>
        <w:t>Tên doanh nghiệp:</w:t>
      </w:r>
      <w:r>
        <w:rPr>
          <w:color w:val="auto"/>
          <w:sz w:val="26"/>
          <w:szCs w:val="26"/>
          <w:lang w:val="vi-VN"/>
        </w:rPr>
        <w:t xml:space="preserve"> </w:t>
      </w:r>
      <w:bookmarkStart w:id="0" w:name="_Hlk143508613"/>
      <w:r w:rsidRPr="00FA6F34">
        <w:rPr>
          <w:b/>
          <w:noProof/>
          <w:color w:val="auto"/>
          <w:sz w:val="26"/>
          <w:szCs w:val="26"/>
        </w:rPr>
        <w:t xml:space="preserve">CÔNG TY </w:t>
      </w:r>
      <w:r w:rsidRPr="004872D9">
        <w:rPr>
          <w:b/>
          <w:noProof/>
          <w:color w:val="auto"/>
          <w:sz w:val="26"/>
          <w:szCs w:val="26"/>
        </w:rPr>
        <w:t>TNHH CÔNG NGHIỆP HOMITU</w:t>
      </w:r>
      <w:bookmarkEnd w:id="0"/>
    </w:p>
    <w:p w14:paraId="79FE6202" w14:textId="2B56666F" w:rsidR="004872D9" w:rsidRDefault="004872D9" w:rsidP="004872D9">
      <w:pPr>
        <w:spacing w:before="240" w:after="0" w:line="240" w:lineRule="auto"/>
        <w:ind w:firstLine="567"/>
        <w:jc w:val="both"/>
        <w:rPr>
          <w:b/>
          <w:noProof/>
          <w:color w:val="auto"/>
          <w:sz w:val="26"/>
          <w:szCs w:val="26"/>
          <w:lang w:val="vi-VN"/>
        </w:rPr>
      </w:pPr>
      <w:r>
        <w:rPr>
          <w:b/>
          <w:noProof/>
          <w:color w:val="auto"/>
          <w:sz w:val="26"/>
          <w:szCs w:val="26"/>
          <w:lang w:val="vi-VN"/>
        </w:rPr>
        <w:t>Mã số thuế: 0110039095</w:t>
      </w:r>
    </w:p>
    <w:p w14:paraId="06EF0714" w14:textId="6662CE53" w:rsidR="004872D9" w:rsidRDefault="004872D9" w:rsidP="004872D9">
      <w:pPr>
        <w:spacing w:before="240" w:after="0" w:line="240" w:lineRule="auto"/>
        <w:ind w:firstLine="567"/>
        <w:jc w:val="both"/>
        <w:rPr>
          <w:b/>
          <w:noProof/>
          <w:color w:val="auto"/>
          <w:sz w:val="26"/>
          <w:szCs w:val="26"/>
          <w:lang w:val="vi-VN"/>
        </w:rPr>
      </w:pPr>
      <w:r>
        <w:rPr>
          <w:b/>
          <w:noProof/>
          <w:color w:val="auto"/>
          <w:sz w:val="26"/>
          <w:szCs w:val="26"/>
          <w:lang w:val="vi-VN"/>
        </w:rPr>
        <w:t>Địa chỉ: Tổ 7, Thị trấn Chi Đông, Huyện Mê Linh, Thành phố Hà Nội, Việt Nam</w:t>
      </w:r>
    </w:p>
    <w:p w14:paraId="77922E26" w14:textId="15D773E5" w:rsidR="00CA66B3" w:rsidRDefault="00CA66B3" w:rsidP="00CA66B3">
      <w:pPr>
        <w:spacing w:before="240" w:after="0" w:line="240" w:lineRule="auto"/>
        <w:ind w:left="567"/>
        <w:jc w:val="both"/>
        <w:rPr>
          <w:b/>
          <w:noProof/>
          <w:color w:val="auto"/>
          <w:sz w:val="26"/>
          <w:szCs w:val="26"/>
          <w:lang w:val="vi-VN"/>
        </w:rPr>
      </w:pPr>
      <w:r w:rsidRPr="00CA66B3">
        <w:rPr>
          <w:b/>
          <w:noProof/>
          <w:color w:val="auto"/>
          <w:sz w:val="26"/>
          <w:szCs w:val="26"/>
          <w:lang w:val="vi-VN"/>
        </w:rPr>
        <w:t>Lời đầu tiên, Công ty TNHH Homitu xin gửi lời chào trân trọng tới Quý Cơ quan!</w:t>
      </w:r>
    </w:p>
    <w:p w14:paraId="0585E3A6" w14:textId="3C6F1E4D" w:rsidR="00CA66B3" w:rsidRDefault="00CA66B3" w:rsidP="004872D9">
      <w:pPr>
        <w:spacing w:before="240" w:after="0" w:line="240" w:lineRule="auto"/>
        <w:ind w:firstLine="567"/>
        <w:jc w:val="both"/>
        <w:rPr>
          <w:b/>
          <w:noProof/>
          <w:color w:val="auto"/>
          <w:sz w:val="26"/>
          <w:szCs w:val="26"/>
          <w:lang w:val="vi-VN"/>
        </w:rPr>
      </w:pPr>
      <w:r>
        <w:rPr>
          <w:b/>
          <w:noProof/>
          <w:color w:val="auto"/>
          <w:sz w:val="26"/>
          <w:szCs w:val="26"/>
          <w:lang w:val="vi-VN"/>
        </w:rPr>
        <w:t>Sau đây công ty xin được giải trình sự v</w:t>
      </w:r>
      <w:r w:rsidR="00060058">
        <w:rPr>
          <w:b/>
          <w:noProof/>
          <w:color w:val="auto"/>
          <w:sz w:val="26"/>
          <w:szCs w:val="26"/>
        </w:rPr>
        <w:t>iệc</w:t>
      </w:r>
      <w:r>
        <w:rPr>
          <w:b/>
          <w:noProof/>
          <w:color w:val="auto"/>
          <w:sz w:val="26"/>
          <w:szCs w:val="26"/>
          <w:lang w:val="vi-VN"/>
        </w:rPr>
        <w:t xml:space="preserve"> như sau: </w:t>
      </w:r>
    </w:p>
    <w:p w14:paraId="1379BE15" w14:textId="5A0DED96" w:rsidR="004872D9" w:rsidRPr="00CA66B3" w:rsidRDefault="004872D9" w:rsidP="00CA66B3">
      <w:pPr>
        <w:spacing w:before="240" w:after="0" w:line="240" w:lineRule="auto"/>
        <w:ind w:left="567"/>
        <w:jc w:val="both"/>
        <w:rPr>
          <w:bCs/>
          <w:noProof/>
          <w:color w:val="auto"/>
          <w:sz w:val="26"/>
          <w:szCs w:val="26"/>
          <w:lang w:val="vi-VN"/>
        </w:rPr>
      </w:pPr>
      <w:r w:rsidRPr="00CA66B3">
        <w:rPr>
          <w:bCs/>
          <w:noProof/>
          <w:color w:val="auto"/>
          <w:sz w:val="26"/>
          <w:szCs w:val="26"/>
          <w:lang w:val="vi-VN"/>
        </w:rPr>
        <w:t>Ngày 09/06/2023 CÔN</w:t>
      </w:r>
      <w:bookmarkStart w:id="1" w:name="_GoBack"/>
      <w:bookmarkEnd w:id="1"/>
      <w:r w:rsidRPr="00CA66B3">
        <w:rPr>
          <w:bCs/>
          <w:noProof/>
          <w:color w:val="auto"/>
          <w:sz w:val="26"/>
          <w:szCs w:val="26"/>
          <w:lang w:val="vi-VN"/>
        </w:rPr>
        <w:t>G TY TNHH CÔNG NGHIỆP HOMITU có mở tờ khai số 105508765350 tại Chi cục Hải quan cửa khẩu cảng Hải Phòng khu vực III theo số Invoice TYK25-1292 / Vận đơn 040623SHCY2305080H với 2 mặt hàng là vải lọc bụi thường và vải lọc bụi chịu dầu chịu nước</w:t>
      </w:r>
      <w:r w:rsidR="00060058">
        <w:rPr>
          <w:bCs/>
          <w:noProof/>
          <w:color w:val="auto"/>
          <w:sz w:val="26"/>
          <w:szCs w:val="26"/>
        </w:rPr>
        <w:t xml:space="preserve"> (Chi tiết tên hàng theo tờ khai)</w:t>
      </w:r>
      <w:r w:rsidR="00CA66B3">
        <w:rPr>
          <w:bCs/>
          <w:noProof/>
          <w:color w:val="auto"/>
          <w:sz w:val="26"/>
          <w:szCs w:val="26"/>
          <w:lang w:val="vi-VN"/>
        </w:rPr>
        <w:t xml:space="preserve">. </w:t>
      </w:r>
      <w:r w:rsidRPr="00CA66B3">
        <w:rPr>
          <w:bCs/>
          <w:noProof/>
          <w:color w:val="auto"/>
          <w:sz w:val="26"/>
          <w:szCs w:val="26"/>
          <w:lang w:val="vi-VN"/>
        </w:rPr>
        <w:t xml:space="preserve">Lô hàng bị phân loại luồng đỏ và được Chi cục Hải quan cửa khẩu cảng Hải Phòng khu vực III yêu cầu lấy mẫu đem đi Phân tích phân loại hàng hóa để xác định mã HS code </w:t>
      </w:r>
    </w:p>
    <w:p w14:paraId="5AB12306" w14:textId="25AB6C05" w:rsidR="004872D9" w:rsidRDefault="004872D9" w:rsidP="00CA66B3">
      <w:pPr>
        <w:spacing w:before="240" w:after="0" w:line="240" w:lineRule="auto"/>
        <w:ind w:firstLine="567"/>
        <w:jc w:val="both"/>
        <w:rPr>
          <w:b/>
          <w:i/>
          <w:iCs/>
          <w:noProof/>
          <w:color w:val="auto"/>
          <w:sz w:val="26"/>
          <w:szCs w:val="26"/>
          <w:lang w:val="vi-VN"/>
        </w:rPr>
      </w:pPr>
      <w:r w:rsidRPr="00CA66B3">
        <w:rPr>
          <w:b/>
          <w:i/>
          <w:iCs/>
          <w:noProof/>
          <w:color w:val="auto"/>
          <w:sz w:val="26"/>
          <w:szCs w:val="26"/>
          <w:lang w:val="vi-VN"/>
        </w:rPr>
        <w:t xml:space="preserve">Công ty xin được cung cấp </w:t>
      </w:r>
      <w:r w:rsidR="00CA66B3" w:rsidRPr="00CA66B3">
        <w:rPr>
          <w:b/>
          <w:i/>
          <w:iCs/>
          <w:noProof/>
          <w:color w:val="auto"/>
          <w:sz w:val="26"/>
          <w:szCs w:val="26"/>
          <w:lang w:val="vi-VN"/>
        </w:rPr>
        <w:t>chứng từ, thông tin</w:t>
      </w:r>
      <w:r w:rsidRPr="00CA66B3">
        <w:rPr>
          <w:b/>
          <w:i/>
          <w:iCs/>
          <w:noProof/>
          <w:color w:val="auto"/>
          <w:sz w:val="26"/>
          <w:szCs w:val="26"/>
          <w:lang w:val="vi-VN"/>
        </w:rPr>
        <w:t xml:space="preserve"> về hàng hóa như sau: </w:t>
      </w:r>
    </w:p>
    <w:tbl>
      <w:tblPr>
        <w:tblStyle w:val="TableGrid"/>
        <w:tblW w:w="0" w:type="auto"/>
        <w:tblLook w:val="04A0" w:firstRow="1" w:lastRow="0" w:firstColumn="1" w:lastColumn="0" w:noHBand="0" w:noVBand="1"/>
      </w:tblPr>
      <w:tblGrid>
        <w:gridCol w:w="2244"/>
        <w:gridCol w:w="7101"/>
      </w:tblGrid>
      <w:tr w:rsidR="00CA66B3" w14:paraId="0C10630F" w14:textId="77777777" w:rsidTr="00CA66B3">
        <w:trPr>
          <w:trHeight w:val="144"/>
        </w:trPr>
        <w:tc>
          <w:tcPr>
            <w:tcW w:w="0" w:type="auto"/>
          </w:tcPr>
          <w:p w14:paraId="421F8FA9" w14:textId="2A21529D" w:rsidR="00CA66B3" w:rsidRDefault="00CA66B3" w:rsidP="00CA66B3">
            <w:pPr>
              <w:spacing w:before="240"/>
              <w:jc w:val="center"/>
              <w:rPr>
                <w:b/>
                <w:i/>
                <w:iCs/>
                <w:noProof/>
                <w:color w:val="auto"/>
                <w:sz w:val="26"/>
                <w:szCs w:val="26"/>
                <w:lang w:val="vi-VN"/>
              </w:rPr>
            </w:pPr>
            <w:r>
              <w:rPr>
                <w:b/>
                <w:i/>
                <w:iCs/>
                <w:noProof/>
                <w:color w:val="auto"/>
                <w:sz w:val="26"/>
                <w:szCs w:val="26"/>
                <w:lang w:val="vi-VN"/>
              </w:rPr>
              <w:t>Tên gọi</w:t>
            </w:r>
          </w:p>
        </w:tc>
        <w:tc>
          <w:tcPr>
            <w:tcW w:w="0" w:type="auto"/>
          </w:tcPr>
          <w:p w14:paraId="4FD7276D" w14:textId="706DD825" w:rsidR="00CA66B3" w:rsidRDefault="00CA66B3" w:rsidP="00CA66B3">
            <w:pPr>
              <w:spacing w:before="240"/>
              <w:jc w:val="center"/>
              <w:rPr>
                <w:b/>
                <w:i/>
                <w:iCs/>
                <w:noProof/>
                <w:color w:val="auto"/>
                <w:sz w:val="26"/>
                <w:szCs w:val="26"/>
                <w:lang w:val="vi-VN"/>
              </w:rPr>
            </w:pPr>
            <w:r>
              <w:rPr>
                <w:b/>
                <w:i/>
                <w:iCs/>
                <w:noProof/>
                <w:color w:val="auto"/>
                <w:sz w:val="26"/>
                <w:szCs w:val="26"/>
                <w:lang w:val="vi-VN"/>
              </w:rPr>
              <w:t>Thông số kỹ thuật</w:t>
            </w:r>
          </w:p>
        </w:tc>
      </w:tr>
      <w:tr w:rsidR="00CA66B3" w14:paraId="1EBE871C" w14:textId="77777777" w:rsidTr="00CA66B3">
        <w:trPr>
          <w:trHeight w:val="144"/>
        </w:trPr>
        <w:tc>
          <w:tcPr>
            <w:tcW w:w="0" w:type="auto"/>
          </w:tcPr>
          <w:p w14:paraId="6BB4DD7C" w14:textId="300AC212" w:rsidR="00CA66B3" w:rsidRDefault="00CA66B3" w:rsidP="00CA66B3">
            <w:pPr>
              <w:spacing w:before="240"/>
              <w:jc w:val="both"/>
              <w:rPr>
                <w:b/>
                <w:i/>
                <w:iCs/>
                <w:noProof/>
                <w:color w:val="auto"/>
                <w:sz w:val="26"/>
                <w:szCs w:val="26"/>
                <w:lang w:val="vi-VN"/>
              </w:rPr>
            </w:pPr>
            <w:r w:rsidRPr="00CA66B3">
              <w:rPr>
                <w:bCs/>
                <w:noProof/>
                <w:color w:val="auto"/>
                <w:sz w:val="26"/>
                <w:szCs w:val="26"/>
                <w:lang w:val="vi-VN"/>
              </w:rPr>
              <w:t>Vải lọc bụi thường</w:t>
            </w:r>
          </w:p>
        </w:tc>
        <w:tc>
          <w:tcPr>
            <w:tcW w:w="0" w:type="auto"/>
          </w:tcPr>
          <w:p w14:paraId="14A1D03E" w14:textId="7A4D1CD5" w:rsidR="00CA66B3" w:rsidRPr="00CA66B3" w:rsidRDefault="00CA66B3" w:rsidP="00CA66B3">
            <w:pPr>
              <w:spacing w:before="240"/>
              <w:jc w:val="both"/>
              <w:rPr>
                <w:bCs/>
                <w:noProof/>
                <w:color w:val="auto"/>
                <w:sz w:val="26"/>
                <w:szCs w:val="26"/>
                <w:lang w:val="vi-VN"/>
              </w:rPr>
            </w:pPr>
            <w:r>
              <w:rPr>
                <w:bCs/>
                <w:noProof/>
                <w:color w:val="auto"/>
                <w:sz w:val="26"/>
                <w:szCs w:val="26"/>
                <w:lang w:val="vi-VN"/>
              </w:rPr>
              <w:t>Đ</w:t>
            </w:r>
            <w:r w:rsidRPr="00CA66B3">
              <w:rPr>
                <w:bCs/>
                <w:noProof/>
                <w:color w:val="auto"/>
                <w:sz w:val="26"/>
                <w:szCs w:val="26"/>
                <w:lang w:val="vi-VN"/>
              </w:rPr>
              <w:t>ịnh lượng 500g/m2, dùng để may túi lọc bụi trong ngành công nghiệp xi măng, sản xuất tại Trung Quốc. Mới 100%.</w:t>
            </w:r>
          </w:p>
        </w:tc>
      </w:tr>
      <w:tr w:rsidR="00CA66B3" w14:paraId="29692EF3" w14:textId="77777777" w:rsidTr="00CA66B3">
        <w:trPr>
          <w:trHeight w:val="144"/>
        </w:trPr>
        <w:tc>
          <w:tcPr>
            <w:tcW w:w="0" w:type="auto"/>
          </w:tcPr>
          <w:p w14:paraId="0E51F393" w14:textId="6927D1A1" w:rsidR="00CA66B3" w:rsidRDefault="00CA66B3" w:rsidP="00CA66B3">
            <w:pPr>
              <w:spacing w:before="240"/>
              <w:jc w:val="both"/>
              <w:rPr>
                <w:b/>
                <w:i/>
                <w:iCs/>
                <w:noProof/>
                <w:color w:val="auto"/>
                <w:sz w:val="26"/>
                <w:szCs w:val="26"/>
                <w:lang w:val="vi-VN"/>
              </w:rPr>
            </w:pPr>
            <w:r w:rsidRPr="00CA66B3">
              <w:rPr>
                <w:bCs/>
                <w:noProof/>
                <w:color w:val="auto"/>
                <w:sz w:val="26"/>
                <w:szCs w:val="26"/>
                <w:lang w:val="vi-VN"/>
              </w:rPr>
              <w:t>Vải lọc bụi chịu dầu chịu nước</w:t>
            </w:r>
          </w:p>
        </w:tc>
        <w:tc>
          <w:tcPr>
            <w:tcW w:w="0" w:type="auto"/>
          </w:tcPr>
          <w:p w14:paraId="78F9FCEE" w14:textId="7B581E79" w:rsidR="00CA66B3" w:rsidRPr="00CA66B3" w:rsidRDefault="00CA66B3" w:rsidP="00CA66B3">
            <w:pPr>
              <w:spacing w:before="240"/>
              <w:jc w:val="both"/>
              <w:rPr>
                <w:bCs/>
                <w:noProof/>
                <w:color w:val="auto"/>
                <w:sz w:val="26"/>
                <w:szCs w:val="26"/>
                <w:lang w:val="vi-VN"/>
              </w:rPr>
            </w:pPr>
            <w:r>
              <w:rPr>
                <w:bCs/>
                <w:noProof/>
                <w:color w:val="auto"/>
                <w:sz w:val="26"/>
                <w:szCs w:val="26"/>
                <w:lang w:val="vi-VN"/>
              </w:rPr>
              <w:t>Đ</w:t>
            </w:r>
            <w:r w:rsidRPr="00CA66B3">
              <w:rPr>
                <w:bCs/>
                <w:noProof/>
                <w:color w:val="auto"/>
                <w:sz w:val="26"/>
                <w:szCs w:val="26"/>
                <w:lang w:val="vi-VN"/>
              </w:rPr>
              <w:t>ịnh lượng 500g/m2, dùng để may túi lọc bụi trong ngành công nghiệp xi măng, sản xuất tại Trung Quốc. Mới 100%</w:t>
            </w:r>
          </w:p>
        </w:tc>
      </w:tr>
    </w:tbl>
    <w:p w14:paraId="48070A3C" w14:textId="6E850DC5" w:rsidR="00CA66B3" w:rsidRDefault="00CA66B3" w:rsidP="00CA66B3">
      <w:pPr>
        <w:spacing w:before="240" w:after="0" w:line="240" w:lineRule="auto"/>
        <w:jc w:val="both"/>
        <w:rPr>
          <w:bCs/>
          <w:noProof/>
          <w:color w:val="auto"/>
          <w:sz w:val="26"/>
          <w:szCs w:val="26"/>
          <w:lang w:val="vi-VN"/>
        </w:rPr>
      </w:pPr>
      <w:r w:rsidRPr="00CA66B3">
        <w:rPr>
          <w:b/>
          <w:i/>
          <w:iCs/>
          <w:noProof/>
          <w:color w:val="auto"/>
          <w:sz w:val="26"/>
          <w:szCs w:val="26"/>
          <w:lang w:val="vi-VN"/>
        </w:rPr>
        <w:t>Mục đích sử dụng</w:t>
      </w:r>
      <w:r w:rsidRPr="00CA66B3">
        <w:rPr>
          <w:bCs/>
          <w:noProof/>
          <w:color w:val="auto"/>
          <w:sz w:val="26"/>
          <w:szCs w:val="26"/>
          <w:lang w:val="vi-VN"/>
        </w:rPr>
        <w:t xml:space="preserve">: dùng trong ngành công nghiệp xi măng. </w:t>
      </w:r>
    </w:p>
    <w:p w14:paraId="016E4135" w14:textId="40284176" w:rsidR="00CA66B3" w:rsidRDefault="00CA66B3" w:rsidP="00CA66B3">
      <w:pPr>
        <w:spacing w:before="240" w:after="0" w:line="240" w:lineRule="auto"/>
        <w:jc w:val="both"/>
        <w:rPr>
          <w:bCs/>
          <w:noProof/>
          <w:color w:val="auto"/>
          <w:sz w:val="26"/>
          <w:szCs w:val="26"/>
          <w:lang w:val="vi-VN"/>
        </w:rPr>
      </w:pPr>
      <w:r>
        <w:rPr>
          <w:bCs/>
          <w:noProof/>
          <w:color w:val="auto"/>
          <w:sz w:val="26"/>
          <w:szCs w:val="26"/>
          <w:lang w:val="vi-VN"/>
        </w:rPr>
        <w:t xml:space="preserve">Quy trình sản xuất, nguyên lý hoạt động và lắp đặt sản phẩm (chứng từ đi kèm). </w:t>
      </w:r>
    </w:p>
    <w:p w14:paraId="6F0A7319" w14:textId="4D7AD1CF" w:rsidR="00CA66B3" w:rsidRPr="00CA66B3" w:rsidRDefault="00CA66B3" w:rsidP="00CA66B3">
      <w:pPr>
        <w:spacing w:before="240" w:after="0" w:line="240" w:lineRule="auto"/>
        <w:ind w:firstLine="567"/>
        <w:jc w:val="both"/>
        <w:rPr>
          <w:bCs/>
          <w:noProof/>
          <w:color w:val="auto"/>
          <w:sz w:val="26"/>
          <w:szCs w:val="26"/>
          <w:lang w:val="vi-VN"/>
        </w:rPr>
      </w:pPr>
      <w:r>
        <w:rPr>
          <w:bCs/>
          <w:noProof/>
          <w:color w:val="auto"/>
          <w:sz w:val="26"/>
          <w:szCs w:val="26"/>
          <w:lang w:val="vi-VN"/>
        </w:rPr>
        <w:t xml:space="preserve">Kính mong Quý Cơ quan xem xét giải quyết giúp côn ty. </w:t>
      </w:r>
    </w:p>
    <w:p w14:paraId="4BCE78AA" w14:textId="4AF7F629" w:rsidR="00CA66B3" w:rsidRPr="00F21A6D" w:rsidRDefault="00F21A6D" w:rsidP="00CA66B3">
      <w:pPr>
        <w:spacing w:after="0" w:line="312" w:lineRule="auto"/>
        <w:ind w:firstLine="567"/>
        <w:rPr>
          <w:b/>
          <w:i/>
          <w:color w:val="auto"/>
          <w:sz w:val="26"/>
          <w:szCs w:val="26"/>
        </w:rPr>
      </w:pPr>
      <w:proofErr w:type="spellStart"/>
      <w:r w:rsidRPr="00F21A6D">
        <w:rPr>
          <w:b/>
          <w:i/>
          <w:color w:val="auto"/>
          <w:sz w:val="26"/>
          <w:szCs w:val="26"/>
        </w:rPr>
        <w:t>Trân</w:t>
      </w:r>
      <w:proofErr w:type="spellEnd"/>
      <w:r w:rsidRPr="00F21A6D">
        <w:rPr>
          <w:b/>
          <w:i/>
          <w:color w:val="auto"/>
          <w:sz w:val="26"/>
          <w:szCs w:val="26"/>
        </w:rPr>
        <w:t xml:space="preserve"> </w:t>
      </w:r>
      <w:proofErr w:type="spellStart"/>
      <w:r w:rsidRPr="00F21A6D">
        <w:rPr>
          <w:b/>
          <w:i/>
          <w:color w:val="auto"/>
          <w:sz w:val="26"/>
          <w:szCs w:val="26"/>
        </w:rPr>
        <w:t>trọng</w:t>
      </w:r>
      <w:proofErr w:type="spellEnd"/>
      <w:r w:rsidR="001735D5">
        <w:rPr>
          <w:b/>
          <w:i/>
          <w:color w:val="auto"/>
          <w:sz w:val="26"/>
          <w:szCs w:val="26"/>
        </w:rPr>
        <w:t xml:space="preserve"> </w:t>
      </w:r>
      <w:proofErr w:type="spellStart"/>
      <w:r w:rsidR="001735D5">
        <w:rPr>
          <w:b/>
          <w:i/>
          <w:color w:val="auto"/>
          <w:sz w:val="26"/>
          <w:szCs w:val="26"/>
        </w:rPr>
        <w:t>cảm</w:t>
      </w:r>
      <w:proofErr w:type="spellEnd"/>
      <w:r w:rsidR="001735D5">
        <w:rPr>
          <w:b/>
          <w:i/>
          <w:color w:val="auto"/>
          <w:sz w:val="26"/>
          <w:szCs w:val="26"/>
        </w:rPr>
        <w:t xml:space="preserve"> </w:t>
      </w:r>
      <w:proofErr w:type="spellStart"/>
      <w:r w:rsidR="001735D5">
        <w:rPr>
          <w:b/>
          <w:i/>
          <w:color w:val="auto"/>
          <w:sz w:val="26"/>
          <w:szCs w:val="26"/>
        </w:rPr>
        <w:t>ơn</w:t>
      </w:r>
      <w:proofErr w:type="spellEnd"/>
      <w:r w:rsidR="001735D5">
        <w:rPr>
          <w:b/>
          <w:i/>
          <w:color w:val="auto"/>
          <w:sz w:val="26"/>
          <w:szCs w:val="26"/>
        </w:rPr>
        <w:t>!</w:t>
      </w:r>
    </w:p>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7020"/>
      </w:tblGrid>
      <w:tr w:rsidR="005939B0" w:rsidRPr="005939B0" w14:paraId="5F66FBD7" w14:textId="77777777" w:rsidTr="00CA66B3">
        <w:tc>
          <w:tcPr>
            <w:tcW w:w="2880" w:type="dxa"/>
          </w:tcPr>
          <w:p w14:paraId="6FC36F83" w14:textId="77777777" w:rsidR="003962A8" w:rsidRPr="00766D55" w:rsidRDefault="003962A8" w:rsidP="00535F86">
            <w:pPr>
              <w:spacing w:line="312" w:lineRule="auto"/>
              <w:rPr>
                <w:b/>
                <w:i/>
                <w:color w:val="auto"/>
                <w:sz w:val="24"/>
                <w:szCs w:val="26"/>
                <w:u w:val="single"/>
              </w:rPr>
            </w:pPr>
            <w:proofErr w:type="spellStart"/>
            <w:r w:rsidRPr="00766D55">
              <w:rPr>
                <w:b/>
                <w:i/>
                <w:color w:val="auto"/>
                <w:sz w:val="24"/>
                <w:szCs w:val="26"/>
                <w:u w:val="single"/>
              </w:rPr>
              <w:t>Nơi</w:t>
            </w:r>
            <w:proofErr w:type="spellEnd"/>
            <w:r w:rsidRPr="00766D55">
              <w:rPr>
                <w:b/>
                <w:i/>
                <w:color w:val="auto"/>
                <w:sz w:val="24"/>
                <w:szCs w:val="26"/>
                <w:u w:val="single"/>
              </w:rPr>
              <w:t xml:space="preserve"> </w:t>
            </w:r>
            <w:proofErr w:type="spellStart"/>
            <w:r w:rsidRPr="00766D55">
              <w:rPr>
                <w:b/>
                <w:i/>
                <w:color w:val="auto"/>
                <w:sz w:val="24"/>
                <w:szCs w:val="26"/>
                <w:u w:val="single"/>
              </w:rPr>
              <w:t>nhận</w:t>
            </w:r>
            <w:proofErr w:type="spellEnd"/>
            <w:r w:rsidRPr="00766D55">
              <w:rPr>
                <w:b/>
                <w:i/>
                <w:color w:val="auto"/>
                <w:sz w:val="24"/>
                <w:szCs w:val="26"/>
                <w:u w:val="single"/>
              </w:rPr>
              <w:t>:</w:t>
            </w:r>
          </w:p>
          <w:p w14:paraId="3799DD44" w14:textId="77777777" w:rsidR="003962A8" w:rsidRPr="00766D55" w:rsidRDefault="003962A8" w:rsidP="00535F86">
            <w:pPr>
              <w:pStyle w:val="ListParagraph"/>
              <w:numPr>
                <w:ilvl w:val="0"/>
                <w:numId w:val="1"/>
              </w:numPr>
              <w:spacing w:line="312" w:lineRule="auto"/>
              <w:rPr>
                <w:i/>
                <w:color w:val="auto"/>
                <w:sz w:val="24"/>
                <w:szCs w:val="26"/>
              </w:rPr>
            </w:pPr>
            <w:proofErr w:type="spellStart"/>
            <w:r w:rsidRPr="00766D55">
              <w:rPr>
                <w:i/>
                <w:color w:val="auto"/>
                <w:sz w:val="24"/>
                <w:szCs w:val="26"/>
              </w:rPr>
              <w:t>Như</w:t>
            </w:r>
            <w:proofErr w:type="spellEnd"/>
            <w:r w:rsidRPr="00766D55">
              <w:rPr>
                <w:i/>
                <w:color w:val="auto"/>
                <w:sz w:val="24"/>
                <w:szCs w:val="26"/>
              </w:rPr>
              <w:t xml:space="preserve"> </w:t>
            </w:r>
            <w:proofErr w:type="spellStart"/>
            <w:r w:rsidR="00D27290" w:rsidRPr="00766D55">
              <w:rPr>
                <w:i/>
                <w:color w:val="auto"/>
                <w:sz w:val="24"/>
                <w:szCs w:val="26"/>
              </w:rPr>
              <w:t>kính</w:t>
            </w:r>
            <w:proofErr w:type="spellEnd"/>
            <w:r w:rsidRPr="00766D55">
              <w:rPr>
                <w:i/>
                <w:color w:val="auto"/>
                <w:sz w:val="24"/>
                <w:szCs w:val="26"/>
              </w:rPr>
              <w:t xml:space="preserve"> </w:t>
            </w:r>
            <w:proofErr w:type="spellStart"/>
            <w:r w:rsidRPr="00766D55">
              <w:rPr>
                <w:i/>
                <w:color w:val="auto"/>
                <w:sz w:val="24"/>
                <w:szCs w:val="26"/>
              </w:rPr>
              <w:t>gửi</w:t>
            </w:r>
            <w:proofErr w:type="spellEnd"/>
            <w:r w:rsidRPr="00766D55">
              <w:rPr>
                <w:i/>
                <w:color w:val="auto"/>
                <w:sz w:val="24"/>
                <w:szCs w:val="26"/>
              </w:rPr>
              <w:t>;</w:t>
            </w:r>
          </w:p>
          <w:p w14:paraId="24CA4A1A" w14:textId="1AFDDC37" w:rsidR="003962A8" w:rsidRPr="005939B0" w:rsidRDefault="003962A8" w:rsidP="00C1060E">
            <w:pPr>
              <w:pStyle w:val="ListParagraph"/>
              <w:numPr>
                <w:ilvl w:val="0"/>
                <w:numId w:val="1"/>
              </w:numPr>
              <w:spacing w:line="312" w:lineRule="auto"/>
              <w:rPr>
                <w:color w:val="auto"/>
                <w:sz w:val="26"/>
                <w:szCs w:val="26"/>
              </w:rPr>
            </w:pPr>
            <w:r w:rsidRPr="00766D55">
              <w:rPr>
                <w:i/>
                <w:color w:val="auto"/>
                <w:sz w:val="24"/>
                <w:szCs w:val="26"/>
              </w:rPr>
              <w:t xml:space="preserve">Lưu: </w:t>
            </w:r>
            <w:r w:rsidR="00CA66B3">
              <w:rPr>
                <w:i/>
                <w:color w:val="auto"/>
                <w:sz w:val="24"/>
                <w:szCs w:val="26"/>
                <w:lang w:val="vi-VN"/>
              </w:rPr>
              <w:t>CT</w:t>
            </w:r>
          </w:p>
        </w:tc>
        <w:tc>
          <w:tcPr>
            <w:tcW w:w="7020" w:type="dxa"/>
          </w:tcPr>
          <w:p w14:paraId="541E3B30" w14:textId="77777777" w:rsidR="00CA66B3" w:rsidRDefault="00CA66B3" w:rsidP="00CA66B3">
            <w:pPr>
              <w:spacing w:line="312" w:lineRule="auto"/>
              <w:jc w:val="center"/>
              <w:rPr>
                <w:b/>
                <w:noProof/>
                <w:color w:val="auto"/>
                <w:sz w:val="26"/>
                <w:szCs w:val="26"/>
              </w:rPr>
            </w:pPr>
          </w:p>
          <w:p w14:paraId="5D6AA5C9" w14:textId="3CF668C6" w:rsidR="003962A8" w:rsidRPr="008C0626" w:rsidRDefault="008C0626" w:rsidP="00CA66B3">
            <w:pPr>
              <w:spacing w:line="312" w:lineRule="auto"/>
              <w:jc w:val="center"/>
              <w:rPr>
                <w:b/>
                <w:noProof/>
                <w:color w:val="auto"/>
                <w:sz w:val="26"/>
                <w:szCs w:val="26"/>
              </w:rPr>
            </w:pPr>
            <w:r w:rsidRPr="00FA6F34">
              <w:rPr>
                <w:b/>
                <w:noProof/>
                <w:color w:val="auto"/>
                <w:sz w:val="26"/>
                <w:szCs w:val="26"/>
              </w:rPr>
              <w:t xml:space="preserve">CÔNG TY </w:t>
            </w:r>
            <w:r w:rsidR="00CA66B3">
              <w:rPr>
                <w:b/>
                <w:noProof/>
                <w:color w:val="auto"/>
                <w:sz w:val="26"/>
                <w:szCs w:val="26"/>
                <w:lang w:val="vi-VN"/>
              </w:rPr>
              <w:t xml:space="preserve"> </w:t>
            </w:r>
            <w:r w:rsidR="00CA66B3" w:rsidRPr="00CA66B3">
              <w:rPr>
                <w:b/>
                <w:noProof/>
                <w:color w:val="auto"/>
                <w:sz w:val="26"/>
                <w:szCs w:val="26"/>
              </w:rPr>
              <w:t>TNHH CÔNG NGHIỆP HOMITU</w:t>
            </w:r>
          </w:p>
        </w:tc>
      </w:tr>
    </w:tbl>
    <w:p w14:paraId="0CD84F8F" w14:textId="77777777" w:rsidR="003962A8" w:rsidRPr="005939B0" w:rsidRDefault="003962A8" w:rsidP="00C1060E">
      <w:pPr>
        <w:spacing w:after="0" w:line="312" w:lineRule="auto"/>
        <w:rPr>
          <w:color w:val="auto"/>
          <w:sz w:val="26"/>
          <w:szCs w:val="26"/>
        </w:rPr>
      </w:pPr>
    </w:p>
    <w:sectPr w:rsidR="003962A8" w:rsidRPr="005939B0" w:rsidSect="00B24792">
      <w:pgSz w:w="11907" w:h="16840"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424BE"/>
    <w:multiLevelType w:val="hybridMultilevel"/>
    <w:tmpl w:val="75EC5F30"/>
    <w:lvl w:ilvl="0" w:tplc="6FA488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E6001"/>
    <w:multiLevelType w:val="hybridMultilevel"/>
    <w:tmpl w:val="D7BCD26E"/>
    <w:lvl w:ilvl="0" w:tplc="1E74877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FC27BE4"/>
    <w:multiLevelType w:val="hybridMultilevel"/>
    <w:tmpl w:val="09346FCA"/>
    <w:lvl w:ilvl="0" w:tplc="A22AA096">
      <w:numFmt w:val="bullet"/>
      <w:lvlText w:val="-"/>
      <w:lvlJc w:val="left"/>
      <w:pPr>
        <w:ind w:left="2280" w:hanging="360"/>
      </w:pPr>
      <w:rPr>
        <w:rFonts w:ascii="Times New Roman" w:eastAsiaTheme="minorHAnsi"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15:restartNumberingAfterBreak="0">
    <w:nsid w:val="2C0E5581"/>
    <w:multiLevelType w:val="hybridMultilevel"/>
    <w:tmpl w:val="C36E028A"/>
    <w:lvl w:ilvl="0" w:tplc="92D6BFA6">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15:restartNumberingAfterBreak="0">
    <w:nsid w:val="364833D8"/>
    <w:multiLevelType w:val="hybridMultilevel"/>
    <w:tmpl w:val="CF38110C"/>
    <w:lvl w:ilvl="0" w:tplc="416C4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80AB8"/>
    <w:multiLevelType w:val="hybridMultilevel"/>
    <w:tmpl w:val="D1AA0FBA"/>
    <w:lvl w:ilvl="0" w:tplc="0409000F">
      <w:start w:val="1"/>
      <w:numFmt w:val="decimal"/>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47387CE5"/>
    <w:multiLevelType w:val="hybridMultilevel"/>
    <w:tmpl w:val="FE522100"/>
    <w:lvl w:ilvl="0" w:tplc="4528A6D0">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 w15:restartNumberingAfterBreak="0">
    <w:nsid w:val="483F5624"/>
    <w:multiLevelType w:val="hybridMultilevel"/>
    <w:tmpl w:val="2B4C506A"/>
    <w:lvl w:ilvl="0" w:tplc="1BD88170">
      <w:numFmt w:val="bullet"/>
      <w:lvlText w:val="-"/>
      <w:lvlJc w:val="left"/>
      <w:pPr>
        <w:ind w:left="-633" w:hanging="360"/>
      </w:pPr>
      <w:rPr>
        <w:rFonts w:ascii="Times New Roman" w:eastAsiaTheme="minorHAnsi" w:hAnsi="Times New Roman" w:cs="Times New Roman" w:hint="default"/>
      </w:rPr>
    </w:lvl>
    <w:lvl w:ilvl="1" w:tplc="04090003" w:tentative="1">
      <w:start w:val="1"/>
      <w:numFmt w:val="bullet"/>
      <w:lvlText w:val="o"/>
      <w:lvlJc w:val="left"/>
      <w:pPr>
        <w:ind w:left="87" w:hanging="360"/>
      </w:pPr>
      <w:rPr>
        <w:rFonts w:ascii="Courier New" w:hAnsi="Courier New" w:cs="Courier New" w:hint="default"/>
      </w:rPr>
    </w:lvl>
    <w:lvl w:ilvl="2" w:tplc="04090005" w:tentative="1">
      <w:start w:val="1"/>
      <w:numFmt w:val="bullet"/>
      <w:lvlText w:val=""/>
      <w:lvlJc w:val="left"/>
      <w:pPr>
        <w:ind w:left="807" w:hanging="360"/>
      </w:pPr>
      <w:rPr>
        <w:rFonts w:ascii="Wingdings" w:hAnsi="Wingdings" w:hint="default"/>
      </w:rPr>
    </w:lvl>
    <w:lvl w:ilvl="3" w:tplc="04090001" w:tentative="1">
      <w:start w:val="1"/>
      <w:numFmt w:val="bullet"/>
      <w:lvlText w:val=""/>
      <w:lvlJc w:val="left"/>
      <w:pPr>
        <w:ind w:left="1527" w:hanging="360"/>
      </w:pPr>
      <w:rPr>
        <w:rFonts w:ascii="Symbol" w:hAnsi="Symbol" w:hint="default"/>
      </w:rPr>
    </w:lvl>
    <w:lvl w:ilvl="4" w:tplc="04090003" w:tentative="1">
      <w:start w:val="1"/>
      <w:numFmt w:val="bullet"/>
      <w:lvlText w:val="o"/>
      <w:lvlJc w:val="left"/>
      <w:pPr>
        <w:ind w:left="2247" w:hanging="360"/>
      </w:pPr>
      <w:rPr>
        <w:rFonts w:ascii="Courier New" w:hAnsi="Courier New" w:cs="Courier New" w:hint="default"/>
      </w:rPr>
    </w:lvl>
    <w:lvl w:ilvl="5" w:tplc="04090005" w:tentative="1">
      <w:start w:val="1"/>
      <w:numFmt w:val="bullet"/>
      <w:lvlText w:val=""/>
      <w:lvlJc w:val="left"/>
      <w:pPr>
        <w:ind w:left="2967" w:hanging="360"/>
      </w:pPr>
      <w:rPr>
        <w:rFonts w:ascii="Wingdings" w:hAnsi="Wingdings" w:hint="default"/>
      </w:rPr>
    </w:lvl>
    <w:lvl w:ilvl="6" w:tplc="04090001" w:tentative="1">
      <w:start w:val="1"/>
      <w:numFmt w:val="bullet"/>
      <w:lvlText w:val=""/>
      <w:lvlJc w:val="left"/>
      <w:pPr>
        <w:ind w:left="3687" w:hanging="360"/>
      </w:pPr>
      <w:rPr>
        <w:rFonts w:ascii="Symbol" w:hAnsi="Symbol" w:hint="default"/>
      </w:rPr>
    </w:lvl>
    <w:lvl w:ilvl="7" w:tplc="04090003" w:tentative="1">
      <w:start w:val="1"/>
      <w:numFmt w:val="bullet"/>
      <w:lvlText w:val="o"/>
      <w:lvlJc w:val="left"/>
      <w:pPr>
        <w:ind w:left="4407" w:hanging="360"/>
      </w:pPr>
      <w:rPr>
        <w:rFonts w:ascii="Courier New" w:hAnsi="Courier New" w:cs="Courier New" w:hint="default"/>
      </w:rPr>
    </w:lvl>
    <w:lvl w:ilvl="8" w:tplc="04090005" w:tentative="1">
      <w:start w:val="1"/>
      <w:numFmt w:val="bullet"/>
      <w:lvlText w:val=""/>
      <w:lvlJc w:val="left"/>
      <w:pPr>
        <w:ind w:left="5127" w:hanging="360"/>
      </w:pPr>
      <w:rPr>
        <w:rFonts w:ascii="Wingdings" w:hAnsi="Wingdings" w:hint="default"/>
      </w:rPr>
    </w:lvl>
  </w:abstractNum>
  <w:abstractNum w:abstractNumId="8" w15:restartNumberingAfterBreak="0">
    <w:nsid w:val="4F943596"/>
    <w:multiLevelType w:val="hybridMultilevel"/>
    <w:tmpl w:val="4B521B3C"/>
    <w:lvl w:ilvl="0" w:tplc="26DE86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130C4"/>
    <w:multiLevelType w:val="hybridMultilevel"/>
    <w:tmpl w:val="2FF08D94"/>
    <w:lvl w:ilvl="0" w:tplc="1F6485D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79C6ABE"/>
    <w:multiLevelType w:val="hybridMultilevel"/>
    <w:tmpl w:val="7E2244A0"/>
    <w:lvl w:ilvl="0" w:tplc="1ACC7B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3341F"/>
    <w:multiLevelType w:val="hybridMultilevel"/>
    <w:tmpl w:val="25D6C64E"/>
    <w:lvl w:ilvl="0" w:tplc="EA9CF82A">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2"/>
  </w:num>
  <w:num w:numId="6">
    <w:abstractNumId w:val="10"/>
  </w:num>
  <w:num w:numId="7">
    <w:abstractNumId w:val="11"/>
  </w:num>
  <w:num w:numId="8">
    <w:abstractNumId w:val="6"/>
  </w:num>
  <w:num w:numId="9">
    <w:abstractNumId w:val="0"/>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B"/>
    <w:rsid w:val="00004973"/>
    <w:rsid w:val="00015982"/>
    <w:rsid w:val="00030E9F"/>
    <w:rsid w:val="00032DA2"/>
    <w:rsid w:val="00060058"/>
    <w:rsid w:val="00060BC8"/>
    <w:rsid w:val="0006457B"/>
    <w:rsid w:val="000748D8"/>
    <w:rsid w:val="000C23BF"/>
    <w:rsid w:val="000E09FA"/>
    <w:rsid w:val="0010768C"/>
    <w:rsid w:val="00142469"/>
    <w:rsid w:val="00143095"/>
    <w:rsid w:val="001735D5"/>
    <w:rsid w:val="00176C58"/>
    <w:rsid w:val="001B75B4"/>
    <w:rsid w:val="001D3B06"/>
    <w:rsid w:val="002167D5"/>
    <w:rsid w:val="00255D7F"/>
    <w:rsid w:val="002663BA"/>
    <w:rsid w:val="00270707"/>
    <w:rsid w:val="00287020"/>
    <w:rsid w:val="002B72A8"/>
    <w:rsid w:val="002C6658"/>
    <w:rsid w:val="002F2243"/>
    <w:rsid w:val="0030699A"/>
    <w:rsid w:val="0030719E"/>
    <w:rsid w:val="003651F9"/>
    <w:rsid w:val="003948F7"/>
    <w:rsid w:val="003962A8"/>
    <w:rsid w:val="00396B2F"/>
    <w:rsid w:val="003C05CD"/>
    <w:rsid w:val="003D39C0"/>
    <w:rsid w:val="003F36D6"/>
    <w:rsid w:val="00410348"/>
    <w:rsid w:val="0041605D"/>
    <w:rsid w:val="00426AAF"/>
    <w:rsid w:val="004515DD"/>
    <w:rsid w:val="004558F9"/>
    <w:rsid w:val="004606AD"/>
    <w:rsid w:val="004872D9"/>
    <w:rsid w:val="004B1514"/>
    <w:rsid w:val="00511F55"/>
    <w:rsid w:val="00512F1E"/>
    <w:rsid w:val="005229F2"/>
    <w:rsid w:val="00533313"/>
    <w:rsid w:val="00535A3B"/>
    <w:rsid w:val="00535F86"/>
    <w:rsid w:val="00577BF8"/>
    <w:rsid w:val="00592769"/>
    <w:rsid w:val="005939B0"/>
    <w:rsid w:val="006035E1"/>
    <w:rsid w:val="00604B39"/>
    <w:rsid w:val="00607678"/>
    <w:rsid w:val="00632BF5"/>
    <w:rsid w:val="00664A69"/>
    <w:rsid w:val="0067280E"/>
    <w:rsid w:val="00677278"/>
    <w:rsid w:val="0068439C"/>
    <w:rsid w:val="006A25D9"/>
    <w:rsid w:val="006A5D41"/>
    <w:rsid w:val="006C26E5"/>
    <w:rsid w:val="006E48A5"/>
    <w:rsid w:val="00706504"/>
    <w:rsid w:val="00720BAC"/>
    <w:rsid w:val="00766D55"/>
    <w:rsid w:val="007952CD"/>
    <w:rsid w:val="007A6C63"/>
    <w:rsid w:val="007B1201"/>
    <w:rsid w:val="007C6B43"/>
    <w:rsid w:val="008563D7"/>
    <w:rsid w:val="00862B1B"/>
    <w:rsid w:val="008669C5"/>
    <w:rsid w:val="00866FFD"/>
    <w:rsid w:val="00882A4A"/>
    <w:rsid w:val="00892479"/>
    <w:rsid w:val="008B228B"/>
    <w:rsid w:val="008C0626"/>
    <w:rsid w:val="008C5207"/>
    <w:rsid w:val="00900949"/>
    <w:rsid w:val="009034B6"/>
    <w:rsid w:val="00916ABA"/>
    <w:rsid w:val="00926F5C"/>
    <w:rsid w:val="009304BC"/>
    <w:rsid w:val="0094683E"/>
    <w:rsid w:val="00960674"/>
    <w:rsid w:val="009A1019"/>
    <w:rsid w:val="009E3143"/>
    <w:rsid w:val="00A232FC"/>
    <w:rsid w:val="00A33C36"/>
    <w:rsid w:val="00A509D2"/>
    <w:rsid w:val="00A81790"/>
    <w:rsid w:val="00AC4B86"/>
    <w:rsid w:val="00AC691D"/>
    <w:rsid w:val="00AF68F7"/>
    <w:rsid w:val="00B16ADB"/>
    <w:rsid w:val="00B24792"/>
    <w:rsid w:val="00B35EA0"/>
    <w:rsid w:val="00B55E88"/>
    <w:rsid w:val="00B84370"/>
    <w:rsid w:val="00BB257A"/>
    <w:rsid w:val="00BB772C"/>
    <w:rsid w:val="00BC7D25"/>
    <w:rsid w:val="00C1060E"/>
    <w:rsid w:val="00C44C1C"/>
    <w:rsid w:val="00C64BF4"/>
    <w:rsid w:val="00CA0EED"/>
    <w:rsid w:val="00CA2F29"/>
    <w:rsid w:val="00CA66B3"/>
    <w:rsid w:val="00D27290"/>
    <w:rsid w:val="00D456BB"/>
    <w:rsid w:val="00D81A8F"/>
    <w:rsid w:val="00D83396"/>
    <w:rsid w:val="00D93E21"/>
    <w:rsid w:val="00DA180D"/>
    <w:rsid w:val="00DA7EF9"/>
    <w:rsid w:val="00DB28CA"/>
    <w:rsid w:val="00DF623C"/>
    <w:rsid w:val="00E320D0"/>
    <w:rsid w:val="00E3693F"/>
    <w:rsid w:val="00EC4618"/>
    <w:rsid w:val="00EC5789"/>
    <w:rsid w:val="00EF13D9"/>
    <w:rsid w:val="00EF5D0F"/>
    <w:rsid w:val="00F17946"/>
    <w:rsid w:val="00F21A6D"/>
    <w:rsid w:val="00F33CDC"/>
    <w:rsid w:val="00F44CAF"/>
    <w:rsid w:val="00F758D4"/>
    <w:rsid w:val="00F9059B"/>
    <w:rsid w:val="00FA6F34"/>
    <w:rsid w:val="00FD2C22"/>
    <w:rsid w:val="00FE2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1DD0"/>
  <w15:chartTrackingRefBased/>
  <w15:docId w15:val="{06EA5C0F-83CC-4F75-9752-62D8F1C2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color w:val="FF000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2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STP Legal</dc:creator>
  <cp:keywords/>
  <dc:description/>
  <cp:lastModifiedBy>Admin</cp:lastModifiedBy>
  <cp:revision>2</cp:revision>
  <cp:lastPrinted>2023-08-18T03:37:00Z</cp:lastPrinted>
  <dcterms:created xsi:type="dcterms:W3CDTF">2023-08-21T04:28:00Z</dcterms:created>
  <dcterms:modified xsi:type="dcterms:W3CDTF">2023-08-21T04:28:00Z</dcterms:modified>
</cp:coreProperties>
</file>