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3CD" w:rsidRPr="00805ED6" w:rsidRDefault="00FF03CD" w:rsidP="00A9528B">
      <w:pPr>
        <w:spacing w:line="360" w:lineRule="auto"/>
        <w:jc w:val="center"/>
        <w:rPr>
          <w:b/>
          <w:sz w:val="26"/>
          <w:szCs w:val="26"/>
        </w:rPr>
      </w:pPr>
      <w:r w:rsidRPr="00805ED6">
        <w:rPr>
          <w:b/>
          <w:sz w:val="26"/>
          <w:szCs w:val="26"/>
        </w:rPr>
        <w:t>CỘNG HÒA XÃ HỘI CHỦ NGHĨA VIỆT NAM</w:t>
      </w:r>
    </w:p>
    <w:p w:rsidR="00FF03CD" w:rsidRPr="00805ED6" w:rsidRDefault="00FF03CD" w:rsidP="00A9528B">
      <w:pPr>
        <w:spacing w:line="360" w:lineRule="auto"/>
        <w:jc w:val="center"/>
        <w:rPr>
          <w:b/>
          <w:szCs w:val="28"/>
        </w:rPr>
      </w:pPr>
      <w:r w:rsidRPr="00805ED6">
        <w:rPr>
          <w:b/>
          <w:szCs w:val="28"/>
        </w:rPr>
        <w:t xml:space="preserve">Độc lập - Tự </w:t>
      </w:r>
      <w:proofErr w:type="gramStart"/>
      <w:r w:rsidRPr="00805ED6">
        <w:rPr>
          <w:b/>
          <w:szCs w:val="28"/>
        </w:rPr>
        <w:t>do  -</w:t>
      </w:r>
      <w:proofErr w:type="gramEnd"/>
      <w:r w:rsidRPr="00805ED6">
        <w:rPr>
          <w:b/>
          <w:szCs w:val="28"/>
        </w:rPr>
        <w:t xml:space="preserve"> Hạnh phúc</w:t>
      </w:r>
    </w:p>
    <w:p w:rsidR="00FF03CD" w:rsidRPr="00805ED6" w:rsidRDefault="00FF03CD" w:rsidP="00A9528B">
      <w:pPr>
        <w:spacing w:line="360" w:lineRule="auto"/>
        <w:jc w:val="center"/>
        <w:rPr>
          <w:szCs w:val="28"/>
        </w:rPr>
      </w:pPr>
      <w:r w:rsidRPr="00805ED6">
        <w:rPr>
          <w:noProof/>
          <w:szCs w:val="28"/>
        </w:rPr>
        <mc:AlternateContent>
          <mc:Choice Requires="wps">
            <w:drawing>
              <wp:anchor distT="0" distB="0" distL="114300" distR="114300" simplePos="0" relativeHeight="251659264" behindDoc="0" locked="0" layoutInCell="1" allowOverlap="1" wp14:anchorId="6E53348F" wp14:editId="09143D8D">
                <wp:simplePos x="0" y="0"/>
                <wp:positionH relativeFrom="column">
                  <wp:posOffset>2181225</wp:posOffset>
                </wp:positionH>
                <wp:positionV relativeFrom="paragraph">
                  <wp:posOffset>5715</wp:posOffset>
                </wp:positionV>
                <wp:extent cx="1828800" cy="0"/>
                <wp:effectExtent l="9525" t="5715" r="9525" b="13335"/>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75pt,.45pt" to="315.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BPcEgIAACgEAAAOAAAAZHJzL2Uyb0RvYy54bWysU8GO2jAQvVfqP1i+QxI20BARVhWBXmiL&#10;tNsPMLZDrDq2ZRsCqvrvHRuC2PZSVc3BGXtmnt/MGy+ez51EJ26d0KrC2TjFiCuqmVCHCn973YwK&#10;jJwnihGpFa/whTv8vHz/btGbkk90qyXjFgGIcmVvKtx6b8okcbTlHXFjbbgCZ6NtRzxs7SFhlvSA&#10;3slkkqazpNeWGaspdw5O66sTLyN+03DqvzaN4x7JCgM3H1cb131Yk+WClAdLTCvojQb5BxYdEQou&#10;vUPVxBN0tOIPqE5Qq51u/JjqLtFNIyiPNUA1WfpbNS8tMTzWAs1x5t4m9/9g6ZfTziLBKvyEkSId&#10;SLQViqM8dKY3roSAldrZUBs9qxez1fS7Q0qvWqIOPDJ8vRhIy0JG8iYlbJwB/H3/WTOIIUevY5vO&#10;je0CJDQAnaMal7sa/OwRhcOsmBRFCqLRwZeQckg01vlPXHcoGBWWwDkCk9PW+UCElENIuEfpjZAy&#10;ii0V6is8n06mMcFpKVhwhjBnD/uVtOhEwrjEL1YFnscwq4+KRbCWE7a+2Z4IebXhcqkCHpQCdG7W&#10;dR5+zNP5ulgX+SifzNajPK3r0cfNKh/NNtmHaf1Ur1Z19jNQy/KyFYxxFdgNs5nlf6f97ZVcp+o+&#10;nfc2JG/RY7+A7PCPpKOWQb7rIOw1u+zsoDGMYwy+PZ0w7497sB8f+PIXAAAA//8DAFBLAwQUAAYA&#10;CAAAACEAF4frH9kAAAAFAQAADwAAAGRycy9kb3ducmV2LnhtbEyOwU7DMBBE70j8g7VIXKrWaQMV&#10;hDgVAnLj0kLFdRsvSUS8TmO3DXw92xMcn2Y08/LV6Dp1pCG0ng3MZwko4srblmsD72/l9A5UiMgW&#10;O89k4JsCrIrLixwz60+8puMm1kpGOGRooImxz7QOVUMOw8z3xJJ9+sFhFBxqbQc8ybjr9CJJltph&#10;y/LQYE9PDVVfm4MzEMot7cufSTVJPtLa02L//PqCxlxfjY8PoCKN8a8MZ31Rh0Kcdv7ANqjOQHqT&#10;3krVwD0oiZfpXHB3Rl3k+r998QsAAP//AwBQSwECLQAUAAYACAAAACEAtoM4kv4AAADhAQAAEwAA&#10;AAAAAAAAAAAAAAAAAAAAW0NvbnRlbnRfVHlwZXNdLnhtbFBLAQItABQABgAIAAAAIQA4/SH/1gAA&#10;AJQBAAALAAAAAAAAAAAAAAAAAC8BAABfcmVscy8ucmVsc1BLAQItABQABgAIAAAAIQBnWBPcEgIA&#10;ACgEAAAOAAAAAAAAAAAAAAAAAC4CAABkcnMvZTJvRG9jLnhtbFBLAQItABQABgAIAAAAIQAXh+sf&#10;2QAAAAUBAAAPAAAAAAAAAAAAAAAAAGwEAABkcnMvZG93bnJldi54bWxQSwUGAAAAAAQABADzAAAA&#10;cgUAAAAA&#10;"/>
            </w:pict>
          </mc:Fallback>
        </mc:AlternateContent>
      </w:r>
    </w:p>
    <w:p w:rsidR="00FF03CD" w:rsidRPr="00805ED6" w:rsidRDefault="00FF03CD" w:rsidP="00A9528B">
      <w:pPr>
        <w:spacing w:line="360" w:lineRule="auto"/>
        <w:jc w:val="center"/>
        <w:rPr>
          <w:b/>
          <w:sz w:val="32"/>
          <w:szCs w:val="36"/>
        </w:rPr>
      </w:pPr>
      <w:r w:rsidRPr="00805ED6">
        <w:rPr>
          <w:b/>
          <w:sz w:val="32"/>
          <w:szCs w:val="36"/>
        </w:rPr>
        <w:t>HỢP ĐỒNG</w:t>
      </w:r>
      <w:r w:rsidR="00545EC7">
        <w:rPr>
          <w:b/>
          <w:sz w:val="32"/>
          <w:szCs w:val="36"/>
        </w:rPr>
        <w:t xml:space="preserve"> </w:t>
      </w:r>
      <w:r w:rsidR="00545EC7">
        <w:rPr>
          <w:b/>
          <w:sz w:val="32"/>
          <w:szCs w:val="36"/>
        </w:rPr>
        <w:tab/>
      </w:r>
    </w:p>
    <w:p w:rsidR="00FF03CD" w:rsidRPr="00805ED6" w:rsidRDefault="00FF03CD" w:rsidP="00A9528B">
      <w:pPr>
        <w:spacing w:line="360" w:lineRule="auto"/>
        <w:jc w:val="center"/>
        <w:rPr>
          <w:b/>
          <w:i/>
          <w:sz w:val="26"/>
          <w:szCs w:val="26"/>
        </w:rPr>
      </w:pPr>
      <w:r w:rsidRPr="00805ED6">
        <w:rPr>
          <w:b/>
          <w:i/>
          <w:sz w:val="26"/>
          <w:szCs w:val="26"/>
        </w:rPr>
        <w:t>“Vận chuyển, xử lý và tiêu hủy hàng hóa tồn đ</w:t>
      </w:r>
      <w:r w:rsidR="00BC57ED">
        <w:rPr>
          <w:b/>
          <w:i/>
          <w:sz w:val="26"/>
          <w:szCs w:val="26"/>
        </w:rPr>
        <w:t>ọ</w:t>
      </w:r>
      <w:r w:rsidRPr="00805ED6">
        <w:rPr>
          <w:b/>
          <w:i/>
          <w:sz w:val="26"/>
          <w:szCs w:val="26"/>
        </w:rPr>
        <w:t>ng trong lĩnh vực</w:t>
      </w:r>
    </w:p>
    <w:p w:rsidR="00FF03CD" w:rsidRPr="00805ED6" w:rsidRDefault="00FF03CD" w:rsidP="00A9528B">
      <w:pPr>
        <w:spacing w:line="360" w:lineRule="auto"/>
        <w:jc w:val="center"/>
        <w:rPr>
          <w:b/>
          <w:i/>
          <w:sz w:val="26"/>
          <w:szCs w:val="26"/>
        </w:rPr>
      </w:pPr>
      <w:r w:rsidRPr="00805ED6">
        <w:rPr>
          <w:b/>
          <w:i/>
          <w:sz w:val="26"/>
          <w:szCs w:val="26"/>
        </w:rPr>
        <w:t xml:space="preserve"> Hải Quan”</w:t>
      </w:r>
    </w:p>
    <w:p w:rsidR="00FF03CD" w:rsidRPr="00805ED6" w:rsidRDefault="008209D8" w:rsidP="00A9528B">
      <w:pPr>
        <w:spacing w:line="360" w:lineRule="auto"/>
        <w:jc w:val="center"/>
        <w:rPr>
          <w:sz w:val="26"/>
          <w:szCs w:val="26"/>
        </w:rPr>
      </w:pPr>
      <w:r>
        <w:rPr>
          <w:sz w:val="26"/>
          <w:szCs w:val="26"/>
        </w:rPr>
        <w:t xml:space="preserve">Số: </w:t>
      </w:r>
      <w:r w:rsidR="00D85AED">
        <w:rPr>
          <w:sz w:val="26"/>
          <w:szCs w:val="26"/>
        </w:rPr>
        <w:t>228</w:t>
      </w:r>
      <w:r w:rsidR="00FF03CD" w:rsidRPr="00805ED6">
        <w:rPr>
          <w:sz w:val="26"/>
          <w:szCs w:val="26"/>
        </w:rPr>
        <w:t>/20</w:t>
      </w:r>
      <w:r w:rsidR="00B93D02">
        <w:rPr>
          <w:sz w:val="26"/>
          <w:szCs w:val="26"/>
        </w:rPr>
        <w:t>2</w:t>
      </w:r>
      <w:r w:rsidR="002D160B">
        <w:rPr>
          <w:sz w:val="26"/>
          <w:szCs w:val="26"/>
        </w:rPr>
        <w:t>1</w:t>
      </w:r>
      <w:r w:rsidR="00FF03CD" w:rsidRPr="00805ED6">
        <w:rPr>
          <w:sz w:val="26"/>
          <w:szCs w:val="26"/>
        </w:rPr>
        <w:t>.VT/XLCT</w:t>
      </w:r>
    </w:p>
    <w:p w:rsidR="00FF03CD" w:rsidRPr="009452E4" w:rsidRDefault="00FF03CD" w:rsidP="00A9528B">
      <w:pPr>
        <w:spacing w:line="360" w:lineRule="auto"/>
        <w:jc w:val="center"/>
        <w:rPr>
          <w:b/>
        </w:rPr>
      </w:pPr>
    </w:p>
    <w:p w:rsidR="007B53E2" w:rsidRPr="00805ED6" w:rsidRDefault="007B53E2" w:rsidP="007B53E2">
      <w:pPr>
        <w:spacing w:line="312" w:lineRule="auto"/>
        <w:ind w:firstLine="720"/>
        <w:jc w:val="both"/>
        <w:rPr>
          <w:i/>
          <w:sz w:val="26"/>
          <w:szCs w:val="26"/>
        </w:rPr>
      </w:pPr>
      <w:r w:rsidRPr="00805ED6">
        <w:rPr>
          <w:i/>
          <w:sz w:val="26"/>
          <w:szCs w:val="26"/>
        </w:rPr>
        <w:t>- Căn cứ vào bộ luật dân sự Số: 91/2015/QH13 của Quốc hội nước CHXHCN Việt Nam có hiệu lực thi hành kể từ ngày 01 tháng 01 năm 2017;</w:t>
      </w:r>
    </w:p>
    <w:p w:rsidR="007B53E2" w:rsidRPr="00C62F55" w:rsidRDefault="007B53E2" w:rsidP="007B53E2">
      <w:pPr>
        <w:tabs>
          <w:tab w:val="left" w:pos="0"/>
        </w:tabs>
        <w:spacing w:line="360" w:lineRule="auto"/>
        <w:ind w:firstLine="284"/>
        <w:contextualSpacing/>
        <w:jc w:val="both"/>
        <w:rPr>
          <w:i/>
          <w:iCs/>
          <w:sz w:val="26"/>
          <w:szCs w:val="26"/>
          <w:lang w:val="vi-VN"/>
        </w:rPr>
      </w:pPr>
      <w:r w:rsidRPr="00C62F55">
        <w:rPr>
          <w:i/>
          <w:iCs/>
          <w:sz w:val="26"/>
          <w:szCs w:val="26"/>
        </w:rPr>
        <w:t xml:space="preserve">       </w:t>
      </w:r>
      <w:r w:rsidRPr="00C62F55">
        <w:rPr>
          <w:i/>
          <w:iCs/>
          <w:sz w:val="26"/>
          <w:szCs w:val="26"/>
          <w:lang w:val="vi-VN"/>
        </w:rPr>
        <w:t>- Căn cứ vào luật Bảo vệ môi trường Số: 55/2014/QH13 của Quốc hội nước CHXHCN Việt Nam có hiệu lực thi hành kể từ ngày 01 /01/2015;</w:t>
      </w:r>
    </w:p>
    <w:p w:rsidR="007B53E2" w:rsidRPr="00805ED6" w:rsidRDefault="007B53E2" w:rsidP="007B53E2">
      <w:pPr>
        <w:spacing w:line="312" w:lineRule="auto"/>
        <w:ind w:firstLine="720"/>
        <w:jc w:val="both"/>
        <w:rPr>
          <w:i/>
          <w:sz w:val="26"/>
          <w:szCs w:val="26"/>
        </w:rPr>
      </w:pPr>
      <w:r w:rsidRPr="00805ED6">
        <w:rPr>
          <w:i/>
          <w:sz w:val="26"/>
          <w:szCs w:val="26"/>
        </w:rPr>
        <w:t>- Căn cứ vào giấy phép hành nghề Quản lý chất thải nguy hại Mã số QLCTNH</w:t>
      </w:r>
      <w:proofErr w:type="gramStart"/>
      <w:r w:rsidRPr="00805ED6">
        <w:rPr>
          <w:i/>
          <w:sz w:val="26"/>
          <w:szCs w:val="26"/>
        </w:rPr>
        <w:t>:1</w:t>
      </w:r>
      <w:proofErr w:type="gramEnd"/>
      <w:r w:rsidRPr="00805ED6">
        <w:rPr>
          <w:i/>
          <w:sz w:val="26"/>
          <w:szCs w:val="26"/>
        </w:rPr>
        <w:t>-2-3-4-5-6.046</w:t>
      </w:r>
      <w:r>
        <w:rPr>
          <w:i/>
          <w:sz w:val="26"/>
          <w:szCs w:val="26"/>
        </w:rPr>
        <w:t>.XV của Công ty cổ phần Hòa Anh ngày 2</w:t>
      </w:r>
      <w:r w:rsidR="00B47247">
        <w:rPr>
          <w:i/>
          <w:sz w:val="26"/>
          <w:szCs w:val="26"/>
        </w:rPr>
        <w:t>8</w:t>
      </w:r>
      <w:r>
        <w:rPr>
          <w:i/>
          <w:sz w:val="26"/>
          <w:szCs w:val="26"/>
        </w:rPr>
        <w:t>/05/20</w:t>
      </w:r>
      <w:r w:rsidR="00B47247">
        <w:rPr>
          <w:i/>
          <w:sz w:val="26"/>
          <w:szCs w:val="26"/>
        </w:rPr>
        <w:t>21</w:t>
      </w:r>
      <w:r>
        <w:rPr>
          <w:i/>
          <w:sz w:val="26"/>
          <w:szCs w:val="26"/>
        </w:rPr>
        <w:t>.</w:t>
      </w:r>
    </w:p>
    <w:p w:rsidR="007B53E2" w:rsidRPr="00805ED6" w:rsidRDefault="007B53E2" w:rsidP="007B53E2">
      <w:pPr>
        <w:spacing w:line="312" w:lineRule="auto"/>
        <w:ind w:firstLine="720"/>
        <w:jc w:val="both"/>
        <w:rPr>
          <w:i/>
          <w:sz w:val="26"/>
          <w:szCs w:val="26"/>
        </w:rPr>
      </w:pPr>
      <w:r w:rsidRPr="00805ED6">
        <w:rPr>
          <w:i/>
          <w:sz w:val="26"/>
          <w:szCs w:val="26"/>
        </w:rPr>
        <w:t xml:space="preserve">Hôm nay, </w:t>
      </w:r>
      <w:proofErr w:type="gramStart"/>
      <w:r w:rsidRPr="00805ED6">
        <w:rPr>
          <w:i/>
          <w:sz w:val="26"/>
          <w:szCs w:val="26"/>
        </w:rPr>
        <w:t xml:space="preserve">ngày  </w:t>
      </w:r>
      <w:r w:rsidR="00C83089">
        <w:rPr>
          <w:i/>
          <w:sz w:val="26"/>
          <w:szCs w:val="26"/>
        </w:rPr>
        <w:t>2</w:t>
      </w:r>
      <w:r w:rsidR="004C6EC6">
        <w:rPr>
          <w:i/>
          <w:sz w:val="26"/>
          <w:szCs w:val="26"/>
        </w:rPr>
        <w:t>0</w:t>
      </w:r>
      <w:proofErr w:type="gramEnd"/>
      <w:r>
        <w:rPr>
          <w:i/>
          <w:sz w:val="26"/>
          <w:szCs w:val="26"/>
        </w:rPr>
        <w:t>/0</w:t>
      </w:r>
      <w:r w:rsidR="004C6EC6">
        <w:rPr>
          <w:i/>
          <w:sz w:val="26"/>
          <w:szCs w:val="26"/>
        </w:rPr>
        <w:t>8</w:t>
      </w:r>
      <w:r w:rsidRPr="00805ED6">
        <w:rPr>
          <w:i/>
          <w:sz w:val="26"/>
          <w:szCs w:val="26"/>
        </w:rPr>
        <w:t>/20</w:t>
      </w:r>
      <w:r>
        <w:rPr>
          <w:i/>
          <w:sz w:val="26"/>
          <w:szCs w:val="26"/>
        </w:rPr>
        <w:t>2</w:t>
      </w:r>
      <w:r w:rsidR="002D160B">
        <w:rPr>
          <w:i/>
          <w:sz w:val="26"/>
          <w:szCs w:val="26"/>
        </w:rPr>
        <w:t>1</w:t>
      </w:r>
      <w:r w:rsidRPr="00805ED6">
        <w:rPr>
          <w:i/>
          <w:sz w:val="26"/>
          <w:szCs w:val="26"/>
        </w:rPr>
        <w:t xml:space="preserve"> tại Công ty cổ phần Hòa Anh chúng tôi gồm có:</w:t>
      </w:r>
    </w:p>
    <w:p w:rsidR="007B53E2" w:rsidRPr="00805ED6" w:rsidRDefault="007B53E2" w:rsidP="007B53E2">
      <w:pPr>
        <w:shd w:val="clear" w:color="auto" w:fill="FFFFFF"/>
        <w:rPr>
          <w:b/>
          <w:bCs/>
          <w:sz w:val="26"/>
          <w:szCs w:val="26"/>
          <w:lang w:val="fr-FR"/>
        </w:rPr>
      </w:pPr>
    </w:p>
    <w:p w:rsidR="009568B0" w:rsidRDefault="00A804E0" w:rsidP="009568B0">
      <w:pPr>
        <w:shd w:val="clear" w:color="auto" w:fill="FFFFFF"/>
        <w:rPr>
          <w:b/>
          <w:bCs/>
          <w:sz w:val="26"/>
          <w:szCs w:val="26"/>
          <w:lang w:val="fr-FR"/>
        </w:rPr>
      </w:pPr>
      <w:r>
        <w:rPr>
          <w:b/>
          <w:bCs/>
          <w:sz w:val="26"/>
          <w:szCs w:val="26"/>
          <w:lang w:val="fr-FR"/>
        </w:rPr>
        <w:t>BÊN A</w:t>
      </w:r>
      <w:r w:rsidR="0059701A" w:rsidRPr="00805ED6">
        <w:rPr>
          <w:b/>
          <w:bCs/>
          <w:sz w:val="26"/>
          <w:szCs w:val="26"/>
          <w:lang w:val="fr-FR"/>
        </w:rPr>
        <w:t xml:space="preserve">: </w:t>
      </w:r>
      <w:r w:rsidRPr="009568B0">
        <w:rPr>
          <w:b/>
          <w:bCs/>
          <w:sz w:val="26"/>
          <w:szCs w:val="26"/>
          <w:lang w:val="fr-FR"/>
        </w:rPr>
        <w:t>C</w:t>
      </w:r>
      <w:r>
        <w:rPr>
          <w:b/>
          <w:bCs/>
          <w:sz w:val="26"/>
          <w:szCs w:val="26"/>
          <w:lang w:val="fr-FR"/>
        </w:rPr>
        <w:t>Ô</w:t>
      </w:r>
      <w:r w:rsidR="00E63315">
        <w:rPr>
          <w:b/>
          <w:bCs/>
          <w:sz w:val="26"/>
          <w:szCs w:val="26"/>
          <w:lang w:val="fr-FR"/>
        </w:rPr>
        <w:t xml:space="preserve">NG TY TNHH ĐẦU TƯ THƯƠNG MẠI &amp; </w:t>
      </w:r>
      <w:r w:rsidRPr="009568B0">
        <w:rPr>
          <w:b/>
          <w:bCs/>
          <w:sz w:val="26"/>
          <w:szCs w:val="26"/>
          <w:lang w:val="fr-FR"/>
        </w:rPr>
        <w:t xml:space="preserve">XNK PHAN NGUYỄN </w:t>
      </w:r>
    </w:p>
    <w:p w:rsidR="003016D9" w:rsidRDefault="0059701A" w:rsidP="0059701A">
      <w:pPr>
        <w:tabs>
          <w:tab w:val="left" w:pos="1418"/>
          <w:tab w:val="left" w:pos="2127"/>
        </w:tabs>
        <w:spacing w:before="120" w:after="120" w:line="420" w:lineRule="atLeast"/>
        <w:rPr>
          <w:rFonts w:asciiTheme="majorHAnsi" w:hAnsiTheme="majorHAnsi" w:cstheme="majorHAnsi"/>
          <w:color w:val="001A33"/>
          <w:sz w:val="23"/>
          <w:szCs w:val="23"/>
          <w:shd w:val="clear" w:color="auto" w:fill="FFFFFF"/>
        </w:rPr>
      </w:pPr>
      <w:r w:rsidRPr="003016D9">
        <w:rPr>
          <w:rFonts w:asciiTheme="majorHAnsi" w:hAnsiTheme="majorHAnsi" w:cstheme="majorHAnsi"/>
          <w:sz w:val="26"/>
          <w:szCs w:val="26"/>
          <w:lang w:val="fr-FR" w:eastAsia="ar-SA"/>
        </w:rPr>
        <w:t>Địa chỉ</w:t>
      </w:r>
      <w:r w:rsidRPr="003016D9">
        <w:rPr>
          <w:rFonts w:asciiTheme="majorHAnsi" w:hAnsiTheme="majorHAnsi" w:cstheme="majorHAnsi"/>
          <w:sz w:val="26"/>
          <w:szCs w:val="26"/>
          <w:lang w:val="fr-FR" w:eastAsia="ar-SA"/>
        </w:rPr>
        <w:tab/>
        <w:t>:</w:t>
      </w:r>
      <w:r w:rsidR="003016D9">
        <w:rPr>
          <w:rFonts w:asciiTheme="majorHAnsi" w:hAnsiTheme="majorHAnsi" w:cstheme="majorHAnsi"/>
          <w:sz w:val="26"/>
          <w:szCs w:val="26"/>
          <w:lang w:val="fr-FR" w:eastAsia="ar-SA"/>
        </w:rPr>
        <w:t xml:space="preserve"> Số 56, ngõ 12, phố Đào Tấn, P. Cống Vị, Q. Ba Đình, TP. Hà Nội, Việt Nam</w:t>
      </w:r>
      <w:r w:rsidRPr="003016D9">
        <w:rPr>
          <w:rFonts w:asciiTheme="majorHAnsi" w:hAnsiTheme="majorHAnsi" w:cstheme="majorHAnsi"/>
          <w:sz w:val="26"/>
          <w:szCs w:val="26"/>
          <w:lang w:val="fr-FR" w:eastAsia="ar-SA"/>
        </w:rPr>
        <w:t xml:space="preserve"> </w:t>
      </w:r>
    </w:p>
    <w:p w:rsidR="0059701A" w:rsidRPr="003016D9" w:rsidRDefault="0059701A" w:rsidP="0059701A">
      <w:pPr>
        <w:tabs>
          <w:tab w:val="left" w:pos="1418"/>
          <w:tab w:val="left" w:pos="2127"/>
        </w:tabs>
        <w:spacing w:before="120" w:after="120" w:line="420" w:lineRule="atLeast"/>
        <w:rPr>
          <w:rFonts w:asciiTheme="majorHAnsi" w:hAnsiTheme="majorHAnsi" w:cstheme="majorHAnsi"/>
          <w:sz w:val="26"/>
          <w:szCs w:val="26"/>
          <w:lang w:val="fr-FR" w:eastAsia="ar-SA"/>
        </w:rPr>
      </w:pPr>
      <w:r w:rsidRPr="003016D9">
        <w:rPr>
          <w:rFonts w:asciiTheme="majorHAnsi" w:hAnsiTheme="majorHAnsi" w:cstheme="majorHAnsi"/>
          <w:sz w:val="26"/>
          <w:szCs w:val="26"/>
          <w:lang w:val="fr-FR" w:eastAsia="ar-SA"/>
        </w:rPr>
        <w:t>Mã số thuế</w:t>
      </w:r>
      <w:r w:rsidRPr="003016D9">
        <w:rPr>
          <w:rFonts w:asciiTheme="majorHAnsi" w:hAnsiTheme="majorHAnsi" w:cstheme="majorHAnsi"/>
          <w:sz w:val="26"/>
          <w:szCs w:val="26"/>
          <w:lang w:val="fr-FR" w:eastAsia="ar-SA"/>
        </w:rPr>
        <w:tab/>
        <w:t>:</w:t>
      </w:r>
      <w:r w:rsidR="003016D9">
        <w:rPr>
          <w:rFonts w:asciiTheme="majorHAnsi" w:hAnsiTheme="majorHAnsi" w:cstheme="majorHAnsi"/>
          <w:sz w:val="26"/>
          <w:szCs w:val="26"/>
          <w:lang w:val="fr-FR" w:eastAsia="ar-SA"/>
        </w:rPr>
        <w:t xml:space="preserve"> 0106913401</w:t>
      </w:r>
      <w:r w:rsidRPr="003016D9">
        <w:rPr>
          <w:rFonts w:asciiTheme="majorHAnsi" w:hAnsiTheme="majorHAnsi" w:cstheme="majorHAnsi"/>
          <w:sz w:val="26"/>
          <w:szCs w:val="26"/>
          <w:lang w:val="fr-FR" w:eastAsia="ar-SA"/>
        </w:rPr>
        <w:t xml:space="preserve"> </w:t>
      </w:r>
    </w:p>
    <w:p w:rsidR="0059701A" w:rsidRPr="003016D9" w:rsidRDefault="0059701A" w:rsidP="0059701A">
      <w:pPr>
        <w:tabs>
          <w:tab w:val="left" w:pos="1418"/>
          <w:tab w:val="left" w:pos="2127"/>
        </w:tabs>
        <w:spacing w:before="120" w:after="120" w:line="420" w:lineRule="atLeast"/>
        <w:rPr>
          <w:rFonts w:asciiTheme="majorHAnsi" w:hAnsiTheme="majorHAnsi" w:cstheme="majorHAnsi"/>
          <w:sz w:val="26"/>
          <w:szCs w:val="26"/>
          <w:lang w:val="fr-FR" w:eastAsia="ar-SA"/>
        </w:rPr>
      </w:pPr>
      <w:r w:rsidRPr="003016D9">
        <w:rPr>
          <w:rFonts w:asciiTheme="majorHAnsi" w:hAnsiTheme="majorHAnsi" w:cstheme="majorHAnsi"/>
          <w:sz w:val="26"/>
          <w:szCs w:val="26"/>
          <w:lang w:val="fr-FR" w:eastAsia="ar-SA"/>
        </w:rPr>
        <w:t xml:space="preserve">Đại diện </w:t>
      </w:r>
      <w:r w:rsidRPr="003016D9">
        <w:rPr>
          <w:rFonts w:asciiTheme="majorHAnsi" w:hAnsiTheme="majorHAnsi" w:cstheme="majorHAnsi"/>
          <w:sz w:val="26"/>
          <w:szCs w:val="26"/>
          <w:lang w:val="fr-FR" w:eastAsia="ar-SA"/>
        </w:rPr>
        <w:tab/>
        <w:t xml:space="preserve">: </w:t>
      </w:r>
      <w:r w:rsidR="003016D9">
        <w:rPr>
          <w:rFonts w:asciiTheme="majorHAnsi" w:hAnsiTheme="majorHAnsi" w:cstheme="majorHAnsi"/>
          <w:sz w:val="26"/>
          <w:szCs w:val="26"/>
          <w:lang w:val="fr-FR" w:eastAsia="ar-SA"/>
        </w:rPr>
        <w:t xml:space="preserve">Bà </w:t>
      </w:r>
      <w:r w:rsidR="00E63315">
        <w:rPr>
          <w:rFonts w:asciiTheme="majorHAnsi" w:hAnsiTheme="majorHAnsi" w:cstheme="majorHAnsi"/>
          <w:b/>
          <w:sz w:val="26"/>
          <w:szCs w:val="26"/>
          <w:lang w:val="fr-FR" w:eastAsia="ar-SA"/>
        </w:rPr>
        <w:t>PHAN THỊ THÙ</w:t>
      </w:r>
      <w:r w:rsidR="004A2744" w:rsidRPr="003016D9">
        <w:rPr>
          <w:rFonts w:asciiTheme="majorHAnsi" w:hAnsiTheme="majorHAnsi" w:cstheme="majorHAnsi"/>
          <w:b/>
          <w:sz w:val="26"/>
          <w:szCs w:val="26"/>
          <w:lang w:val="fr-FR" w:eastAsia="ar-SA"/>
        </w:rPr>
        <w:t>Y LINH</w:t>
      </w:r>
      <w:r w:rsidR="004A2744" w:rsidRPr="003016D9">
        <w:rPr>
          <w:rFonts w:asciiTheme="majorHAnsi" w:hAnsiTheme="majorHAnsi" w:cstheme="majorHAnsi"/>
          <w:sz w:val="26"/>
          <w:szCs w:val="26"/>
          <w:lang w:val="fr-FR" w:eastAsia="ar-SA"/>
        </w:rPr>
        <w:t xml:space="preserve">             </w:t>
      </w:r>
      <w:r w:rsidR="004A2744">
        <w:rPr>
          <w:rFonts w:asciiTheme="majorHAnsi" w:hAnsiTheme="majorHAnsi" w:cstheme="majorHAnsi"/>
          <w:sz w:val="26"/>
          <w:szCs w:val="26"/>
          <w:lang w:val="fr-FR" w:eastAsia="ar-SA"/>
        </w:rPr>
        <w:t xml:space="preserve">    </w:t>
      </w:r>
      <w:r w:rsidRPr="003016D9">
        <w:rPr>
          <w:rFonts w:asciiTheme="majorHAnsi" w:hAnsiTheme="majorHAnsi" w:cstheme="majorHAnsi"/>
          <w:sz w:val="26"/>
          <w:szCs w:val="26"/>
          <w:lang w:val="fr-FR" w:eastAsia="ar-SA"/>
        </w:rPr>
        <w:t>Chức vụ: Giám Đốc</w:t>
      </w:r>
    </w:p>
    <w:p w:rsidR="0059701A" w:rsidRPr="003016D9" w:rsidRDefault="00A804E0" w:rsidP="0059701A">
      <w:pPr>
        <w:shd w:val="clear" w:color="auto" w:fill="FFFFFF"/>
        <w:rPr>
          <w:rFonts w:asciiTheme="majorHAnsi" w:hAnsiTheme="majorHAnsi" w:cstheme="majorHAnsi"/>
          <w:b/>
          <w:bCs/>
          <w:sz w:val="26"/>
          <w:szCs w:val="26"/>
          <w:lang w:val="fr-FR"/>
        </w:rPr>
      </w:pPr>
      <w:r>
        <w:rPr>
          <w:rFonts w:asciiTheme="majorHAnsi" w:hAnsiTheme="majorHAnsi" w:cstheme="majorHAnsi"/>
          <w:b/>
          <w:bCs/>
          <w:sz w:val="26"/>
          <w:szCs w:val="26"/>
          <w:lang w:val="fr-FR"/>
        </w:rPr>
        <w:t>BÊN B</w:t>
      </w:r>
      <w:r w:rsidR="0059701A" w:rsidRPr="003016D9">
        <w:rPr>
          <w:rFonts w:asciiTheme="majorHAnsi" w:hAnsiTheme="majorHAnsi" w:cstheme="majorHAnsi"/>
          <w:b/>
          <w:bCs/>
          <w:sz w:val="26"/>
          <w:szCs w:val="26"/>
          <w:lang w:val="fr-FR"/>
        </w:rPr>
        <w:t>: CÔNG TY CỔ PHẦN HÒA ANH</w:t>
      </w:r>
    </w:p>
    <w:p w:rsidR="0059701A" w:rsidRPr="00805ED6" w:rsidRDefault="0059701A" w:rsidP="0059701A">
      <w:pPr>
        <w:tabs>
          <w:tab w:val="left" w:pos="1418"/>
          <w:tab w:val="left" w:pos="2127"/>
        </w:tabs>
        <w:spacing w:before="120" w:after="120" w:line="420" w:lineRule="atLeast"/>
        <w:rPr>
          <w:sz w:val="26"/>
          <w:szCs w:val="26"/>
          <w:lang w:val="fr-FR" w:eastAsia="ar-SA"/>
        </w:rPr>
      </w:pPr>
      <w:r w:rsidRPr="00805ED6">
        <w:rPr>
          <w:sz w:val="26"/>
          <w:szCs w:val="26"/>
          <w:lang w:val="fr-FR" w:eastAsia="ar-SA"/>
        </w:rPr>
        <w:t>Địa chỉ</w:t>
      </w:r>
      <w:r w:rsidRPr="00805ED6">
        <w:rPr>
          <w:sz w:val="26"/>
          <w:szCs w:val="26"/>
          <w:lang w:val="fr-FR" w:eastAsia="ar-SA"/>
        </w:rPr>
        <w:tab/>
        <w:t>: Số 37/33 đường Ngô Quyền, Máy Chai, Hải Phòng</w:t>
      </w:r>
    </w:p>
    <w:p w:rsidR="0059701A" w:rsidRPr="00805ED6" w:rsidRDefault="0059701A" w:rsidP="0059701A">
      <w:pPr>
        <w:tabs>
          <w:tab w:val="left" w:pos="1418"/>
          <w:tab w:val="left" w:pos="2127"/>
        </w:tabs>
        <w:spacing w:before="120" w:after="120" w:line="420" w:lineRule="atLeast"/>
        <w:rPr>
          <w:sz w:val="26"/>
          <w:szCs w:val="26"/>
          <w:lang w:val="fr-FR" w:eastAsia="ar-SA"/>
        </w:rPr>
      </w:pPr>
      <w:r w:rsidRPr="00805ED6">
        <w:rPr>
          <w:sz w:val="26"/>
          <w:szCs w:val="26"/>
          <w:lang w:val="fr-FR" w:eastAsia="ar-SA"/>
        </w:rPr>
        <w:t>Điện thoại     : 02253.765109</w:t>
      </w:r>
      <w:r w:rsidRPr="00805ED6">
        <w:rPr>
          <w:sz w:val="26"/>
          <w:szCs w:val="26"/>
          <w:lang w:val="fr-FR" w:eastAsia="ar-SA"/>
        </w:rPr>
        <w:tab/>
      </w:r>
      <w:r w:rsidRPr="00805ED6">
        <w:rPr>
          <w:sz w:val="26"/>
          <w:szCs w:val="26"/>
          <w:lang w:val="fr-FR" w:eastAsia="ar-SA"/>
        </w:rPr>
        <w:tab/>
      </w:r>
      <w:r w:rsidRPr="00805ED6">
        <w:rPr>
          <w:sz w:val="26"/>
          <w:szCs w:val="26"/>
          <w:lang w:val="fr-FR" w:eastAsia="ar-SA"/>
        </w:rPr>
        <w:tab/>
      </w:r>
      <w:r w:rsidR="00E75D42">
        <w:rPr>
          <w:sz w:val="26"/>
          <w:szCs w:val="26"/>
          <w:lang w:val="fr-FR" w:eastAsia="ar-SA"/>
        </w:rPr>
        <w:t xml:space="preserve">   </w:t>
      </w:r>
      <w:r w:rsidR="003016D9">
        <w:rPr>
          <w:sz w:val="26"/>
          <w:szCs w:val="26"/>
          <w:lang w:val="fr-FR" w:eastAsia="ar-SA"/>
        </w:rPr>
        <w:t xml:space="preserve">        </w:t>
      </w:r>
      <w:r w:rsidRPr="00805ED6">
        <w:rPr>
          <w:sz w:val="26"/>
          <w:szCs w:val="26"/>
          <w:lang w:val="fr-FR" w:eastAsia="ar-SA"/>
        </w:rPr>
        <w:t>Fax: 02253.765109</w:t>
      </w:r>
    </w:p>
    <w:p w:rsidR="0059701A" w:rsidRPr="00805ED6" w:rsidRDefault="0059701A" w:rsidP="0059701A">
      <w:pPr>
        <w:tabs>
          <w:tab w:val="left" w:pos="1418"/>
          <w:tab w:val="left" w:pos="2127"/>
        </w:tabs>
        <w:spacing w:before="120" w:after="120" w:line="420" w:lineRule="atLeast"/>
        <w:rPr>
          <w:sz w:val="26"/>
          <w:szCs w:val="26"/>
          <w:lang w:val="fr-FR" w:eastAsia="ar-SA"/>
        </w:rPr>
      </w:pPr>
      <w:r w:rsidRPr="00805ED6">
        <w:rPr>
          <w:sz w:val="26"/>
          <w:szCs w:val="26"/>
          <w:lang w:val="fr-FR" w:eastAsia="ar-SA"/>
        </w:rPr>
        <w:t>Mã số thuế</w:t>
      </w:r>
      <w:r w:rsidRPr="00805ED6">
        <w:rPr>
          <w:sz w:val="26"/>
          <w:szCs w:val="26"/>
          <w:lang w:val="fr-FR" w:eastAsia="ar-SA"/>
        </w:rPr>
        <w:tab/>
        <w:t>: 0200431395</w:t>
      </w:r>
    </w:p>
    <w:p w:rsidR="00FD7F1F" w:rsidRPr="00FF769C" w:rsidRDefault="0059701A" w:rsidP="00FD7F1F">
      <w:pPr>
        <w:spacing w:line="360" w:lineRule="auto"/>
        <w:rPr>
          <w:sz w:val="24"/>
        </w:rPr>
      </w:pPr>
      <w:r w:rsidRPr="00805ED6">
        <w:rPr>
          <w:sz w:val="26"/>
          <w:szCs w:val="26"/>
          <w:lang w:val="fr-FR" w:eastAsia="ar-SA"/>
        </w:rPr>
        <w:t xml:space="preserve">Tài khoản </w:t>
      </w:r>
      <w:r w:rsidRPr="00805ED6">
        <w:rPr>
          <w:sz w:val="26"/>
          <w:szCs w:val="26"/>
          <w:lang w:val="fr-FR" w:eastAsia="ar-SA"/>
        </w:rPr>
        <w:tab/>
        <w:t xml:space="preserve">: </w:t>
      </w:r>
      <w:r w:rsidR="00FD7F1F" w:rsidRPr="00FF769C">
        <w:rPr>
          <w:sz w:val="24"/>
        </w:rPr>
        <w:t>0031000053654 tại NH Vietcombank – Chi nhánh Hải Phòng</w:t>
      </w:r>
    </w:p>
    <w:p w:rsidR="00FD7F1F" w:rsidRDefault="00FD7F1F" w:rsidP="00FD7F1F">
      <w:pPr>
        <w:spacing w:line="360" w:lineRule="auto"/>
        <w:ind w:left="360"/>
        <w:rPr>
          <w:sz w:val="24"/>
        </w:rPr>
      </w:pPr>
      <w:r>
        <w:rPr>
          <w:sz w:val="24"/>
        </w:rPr>
        <w:t xml:space="preserve">                     </w:t>
      </w:r>
      <w:proofErr w:type="gramStart"/>
      <w:r w:rsidRPr="00FF769C">
        <w:rPr>
          <w:sz w:val="24"/>
        </w:rPr>
        <w:t>3211.0000.215919 tại NH Đầu tư và phát triển chi nhánh Hải Phòng</w:t>
      </w:r>
      <w:r>
        <w:rPr>
          <w:sz w:val="24"/>
        </w:rPr>
        <w:t>.</w:t>
      </w:r>
      <w:proofErr w:type="gramEnd"/>
    </w:p>
    <w:p w:rsidR="0059701A" w:rsidRPr="00805ED6" w:rsidRDefault="0059701A" w:rsidP="0059701A">
      <w:pPr>
        <w:tabs>
          <w:tab w:val="left" w:pos="1418"/>
          <w:tab w:val="left" w:pos="2127"/>
        </w:tabs>
        <w:spacing w:before="120" w:after="120" w:line="420" w:lineRule="atLeast"/>
        <w:rPr>
          <w:bCs/>
          <w:sz w:val="26"/>
          <w:szCs w:val="26"/>
          <w:lang w:val="fr-FR"/>
        </w:rPr>
      </w:pPr>
      <w:r w:rsidRPr="00805ED6">
        <w:rPr>
          <w:sz w:val="26"/>
          <w:szCs w:val="26"/>
          <w:lang w:val="fr-FR" w:eastAsia="ar-SA"/>
        </w:rPr>
        <w:t>Đại diện bởi</w:t>
      </w:r>
      <w:r w:rsidRPr="00805ED6">
        <w:rPr>
          <w:sz w:val="26"/>
          <w:szCs w:val="26"/>
          <w:lang w:val="fr-FR" w:eastAsia="ar-SA"/>
        </w:rPr>
        <w:tab/>
        <w:t>: Ông</w:t>
      </w:r>
      <w:r w:rsidR="004E2D73">
        <w:rPr>
          <w:sz w:val="26"/>
          <w:szCs w:val="26"/>
          <w:lang w:val="fr-FR" w:eastAsia="ar-SA"/>
        </w:rPr>
        <w:t xml:space="preserve"> </w:t>
      </w:r>
      <w:r w:rsidR="004E2D73" w:rsidRPr="004E2D73">
        <w:rPr>
          <w:b/>
          <w:sz w:val="26"/>
          <w:szCs w:val="26"/>
          <w:lang w:val="fr-FR" w:eastAsia="ar-SA"/>
        </w:rPr>
        <w:t>NGUYỄN</w:t>
      </w:r>
      <w:r w:rsidRPr="004E2D73">
        <w:rPr>
          <w:b/>
          <w:sz w:val="26"/>
          <w:szCs w:val="26"/>
          <w:lang w:val="fr-FR" w:eastAsia="ar-SA"/>
        </w:rPr>
        <w:t xml:space="preserve"> </w:t>
      </w:r>
      <w:r w:rsidR="003016D9">
        <w:rPr>
          <w:b/>
          <w:sz w:val="26"/>
          <w:szCs w:val="26"/>
          <w:lang w:val="fr-FR" w:eastAsia="ar-SA"/>
        </w:rPr>
        <w:t>BÁ CƯỜNG</w:t>
      </w:r>
      <w:r w:rsidRPr="00805ED6">
        <w:rPr>
          <w:b/>
          <w:sz w:val="26"/>
          <w:szCs w:val="26"/>
          <w:lang w:val="fr-FR" w:eastAsia="ar-SA"/>
        </w:rPr>
        <w:tab/>
      </w:r>
      <w:r w:rsidRPr="00805ED6">
        <w:rPr>
          <w:sz w:val="26"/>
          <w:szCs w:val="26"/>
          <w:lang w:val="fr-FR" w:eastAsia="ar-SA"/>
        </w:rPr>
        <w:tab/>
        <w:t>Chức vụ</w:t>
      </w:r>
      <w:proofErr w:type="gramStart"/>
      <w:r w:rsidRPr="00805ED6">
        <w:rPr>
          <w:sz w:val="26"/>
          <w:szCs w:val="26"/>
          <w:lang w:val="fr-FR" w:eastAsia="ar-SA"/>
        </w:rPr>
        <w:t xml:space="preserve">: </w:t>
      </w:r>
      <w:r>
        <w:rPr>
          <w:sz w:val="26"/>
          <w:szCs w:val="26"/>
          <w:lang w:val="fr-FR" w:eastAsia="ar-SA"/>
        </w:rPr>
        <w:t xml:space="preserve"> </w:t>
      </w:r>
      <w:r w:rsidR="003016D9">
        <w:rPr>
          <w:sz w:val="26"/>
          <w:szCs w:val="26"/>
          <w:lang w:val="fr-FR" w:eastAsia="ar-SA"/>
        </w:rPr>
        <w:t>Giám</w:t>
      </w:r>
      <w:proofErr w:type="gramEnd"/>
      <w:r w:rsidR="003016D9">
        <w:rPr>
          <w:sz w:val="26"/>
          <w:szCs w:val="26"/>
          <w:lang w:val="fr-FR" w:eastAsia="ar-SA"/>
        </w:rPr>
        <w:t xml:space="preserve"> đốc</w:t>
      </w:r>
    </w:p>
    <w:p w:rsidR="00FF03CD" w:rsidRDefault="00FF03CD" w:rsidP="00A9528B">
      <w:pPr>
        <w:spacing w:line="360" w:lineRule="auto"/>
        <w:ind w:right="18" w:firstLine="720"/>
        <w:jc w:val="both"/>
        <w:rPr>
          <w:sz w:val="26"/>
          <w:szCs w:val="26"/>
          <w:lang w:val="fr-FR"/>
        </w:rPr>
      </w:pPr>
      <w:r w:rsidRPr="00805ED6">
        <w:rPr>
          <w:sz w:val="26"/>
          <w:szCs w:val="26"/>
          <w:lang w:val="fr-FR"/>
        </w:rPr>
        <w:t>Sau khi bàn bạc thỏa thuận hai bên cùng nhất trí cùng ký kết hợp đồng xử lý chất thải với những điều khoản sau:</w:t>
      </w:r>
    </w:p>
    <w:p w:rsidR="00D222A8" w:rsidRPr="00805ED6" w:rsidRDefault="00D222A8" w:rsidP="00A9528B">
      <w:pPr>
        <w:spacing w:line="360" w:lineRule="auto"/>
        <w:ind w:right="18" w:firstLine="720"/>
        <w:jc w:val="both"/>
        <w:rPr>
          <w:sz w:val="26"/>
          <w:szCs w:val="26"/>
          <w:lang w:val="fr-FR"/>
        </w:rPr>
      </w:pPr>
    </w:p>
    <w:p w:rsidR="00FF03CD" w:rsidRPr="00805ED6" w:rsidRDefault="00FF03CD" w:rsidP="00A9528B">
      <w:pPr>
        <w:spacing w:before="120" w:line="360" w:lineRule="auto"/>
        <w:jc w:val="both"/>
        <w:rPr>
          <w:b/>
          <w:sz w:val="26"/>
          <w:szCs w:val="26"/>
          <w:lang w:val="fr-FR"/>
        </w:rPr>
      </w:pPr>
      <w:r w:rsidRPr="00805ED6">
        <w:rPr>
          <w:b/>
          <w:sz w:val="26"/>
          <w:szCs w:val="26"/>
          <w:lang w:val="fr-FR"/>
        </w:rPr>
        <w:lastRenderedPageBreak/>
        <w:t>ĐIỀU 1: NỘI DUNG CÔNG VIỆC</w:t>
      </w:r>
    </w:p>
    <w:p w:rsidR="00001BFC" w:rsidRDefault="00FF03CD" w:rsidP="00A9528B">
      <w:pPr>
        <w:tabs>
          <w:tab w:val="left" w:pos="284"/>
          <w:tab w:val="left" w:pos="993"/>
        </w:tabs>
        <w:spacing w:line="360" w:lineRule="auto"/>
        <w:ind w:right="11" w:firstLine="709"/>
        <w:jc w:val="both"/>
        <w:rPr>
          <w:sz w:val="26"/>
          <w:szCs w:val="26"/>
          <w:lang w:val="fr-FR"/>
        </w:rPr>
      </w:pPr>
      <w:r w:rsidRPr="00805ED6">
        <w:rPr>
          <w:sz w:val="26"/>
          <w:szCs w:val="26"/>
          <w:lang w:val="fr-FR"/>
        </w:rPr>
        <w:t>1. Bên A thuê bên B thực h</w:t>
      </w:r>
      <w:r w:rsidR="00EB1330">
        <w:rPr>
          <w:sz w:val="26"/>
          <w:szCs w:val="26"/>
          <w:lang w:val="fr-FR"/>
        </w:rPr>
        <w:t xml:space="preserve">iện xử lý hàng hóa tồn đọng </w:t>
      </w:r>
      <w:r w:rsidR="00190033">
        <w:rPr>
          <w:sz w:val="26"/>
          <w:szCs w:val="26"/>
          <w:lang w:val="fr-FR"/>
        </w:rPr>
        <w:t>các loại</w:t>
      </w:r>
      <w:r w:rsidR="00845ED6">
        <w:rPr>
          <w:sz w:val="26"/>
          <w:szCs w:val="26"/>
          <w:lang w:val="fr-FR"/>
        </w:rPr>
        <w:t xml:space="preserve"> như sau</w:t>
      </w:r>
      <w:r w:rsidR="00CD6674">
        <w:rPr>
          <w:sz w:val="26"/>
          <w:szCs w:val="26"/>
          <w:lang w:val="fr-FR"/>
        </w:rPr>
        <w:t> :</w:t>
      </w:r>
    </w:p>
    <w:tbl>
      <w:tblPr>
        <w:tblStyle w:val="TableGrid"/>
        <w:tblW w:w="4875" w:type="pct"/>
        <w:tblLook w:val="04A0" w:firstRow="1" w:lastRow="0" w:firstColumn="1" w:lastColumn="0" w:noHBand="0" w:noVBand="1"/>
      </w:tblPr>
      <w:tblGrid>
        <w:gridCol w:w="959"/>
        <w:gridCol w:w="6663"/>
        <w:gridCol w:w="2125"/>
      </w:tblGrid>
      <w:tr w:rsidR="00CD6674" w:rsidTr="00151CE0">
        <w:tc>
          <w:tcPr>
            <w:tcW w:w="492" w:type="pct"/>
          </w:tcPr>
          <w:p w:rsidR="00CD6674" w:rsidRPr="007F33EA" w:rsidRDefault="00CD6674" w:rsidP="00151CE0">
            <w:pPr>
              <w:tabs>
                <w:tab w:val="left" w:pos="284"/>
                <w:tab w:val="left" w:pos="993"/>
              </w:tabs>
              <w:spacing w:line="360" w:lineRule="auto"/>
              <w:ind w:right="11"/>
              <w:jc w:val="center"/>
              <w:rPr>
                <w:rFonts w:asciiTheme="majorHAnsi" w:hAnsiTheme="majorHAnsi" w:cstheme="majorHAnsi"/>
                <w:b/>
                <w:sz w:val="26"/>
                <w:szCs w:val="26"/>
                <w:lang w:val="fr-FR"/>
              </w:rPr>
            </w:pPr>
            <w:r w:rsidRPr="007F33EA">
              <w:rPr>
                <w:rFonts w:asciiTheme="majorHAnsi" w:hAnsiTheme="majorHAnsi" w:cstheme="majorHAnsi"/>
                <w:b/>
                <w:sz w:val="26"/>
                <w:szCs w:val="26"/>
                <w:lang w:val="fr-FR"/>
              </w:rPr>
              <w:t>Stt</w:t>
            </w:r>
          </w:p>
        </w:tc>
        <w:tc>
          <w:tcPr>
            <w:tcW w:w="3417" w:type="pct"/>
          </w:tcPr>
          <w:p w:rsidR="00CD6674" w:rsidRPr="007F33EA" w:rsidRDefault="00CD6674" w:rsidP="00151CE0">
            <w:pPr>
              <w:tabs>
                <w:tab w:val="left" w:pos="284"/>
                <w:tab w:val="left" w:pos="993"/>
              </w:tabs>
              <w:spacing w:line="360" w:lineRule="auto"/>
              <w:ind w:right="11"/>
              <w:jc w:val="center"/>
              <w:rPr>
                <w:rFonts w:asciiTheme="majorHAnsi" w:hAnsiTheme="majorHAnsi" w:cstheme="majorHAnsi"/>
                <w:b/>
                <w:sz w:val="26"/>
                <w:szCs w:val="26"/>
                <w:lang w:val="fr-FR"/>
              </w:rPr>
            </w:pPr>
            <w:r w:rsidRPr="007F33EA">
              <w:rPr>
                <w:rFonts w:asciiTheme="majorHAnsi" w:hAnsiTheme="majorHAnsi" w:cstheme="majorHAnsi"/>
                <w:b/>
                <w:sz w:val="26"/>
                <w:szCs w:val="26"/>
                <w:lang w:val="fr-FR"/>
              </w:rPr>
              <w:t>Tên hàng hóa tồn đọng</w:t>
            </w:r>
          </w:p>
        </w:tc>
        <w:tc>
          <w:tcPr>
            <w:tcW w:w="1090" w:type="pct"/>
          </w:tcPr>
          <w:p w:rsidR="00CD6674" w:rsidRPr="007F33EA" w:rsidRDefault="00CD6674" w:rsidP="00151CE0">
            <w:pPr>
              <w:tabs>
                <w:tab w:val="left" w:pos="284"/>
                <w:tab w:val="left" w:pos="993"/>
              </w:tabs>
              <w:spacing w:line="360" w:lineRule="auto"/>
              <w:ind w:right="11"/>
              <w:jc w:val="center"/>
              <w:rPr>
                <w:rFonts w:asciiTheme="majorHAnsi" w:hAnsiTheme="majorHAnsi" w:cstheme="majorHAnsi"/>
                <w:b/>
                <w:sz w:val="26"/>
                <w:szCs w:val="26"/>
                <w:lang w:val="fr-FR"/>
              </w:rPr>
            </w:pPr>
            <w:r w:rsidRPr="007F33EA">
              <w:rPr>
                <w:rFonts w:asciiTheme="majorHAnsi" w:hAnsiTheme="majorHAnsi" w:cstheme="majorHAnsi"/>
                <w:b/>
                <w:sz w:val="26"/>
                <w:szCs w:val="26"/>
                <w:lang w:val="fr-FR"/>
              </w:rPr>
              <w:t>Số lượng</w:t>
            </w:r>
          </w:p>
        </w:tc>
      </w:tr>
      <w:tr w:rsidR="00151CE0" w:rsidTr="00151CE0">
        <w:tc>
          <w:tcPr>
            <w:tcW w:w="492"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1</w:t>
            </w:r>
          </w:p>
        </w:tc>
        <w:tc>
          <w:tcPr>
            <w:tcW w:w="3417" w:type="pct"/>
            <w:vAlign w:val="bottom"/>
          </w:tcPr>
          <w:p w:rsidR="00151CE0" w:rsidRPr="007F33EA" w:rsidRDefault="00151CE0">
            <w:pPr>
              <w:rPr>
                <w:rFonts w:asciiTheme="majorHAnsi" w:hAnsiTheme="majorHAnsi" w:cstheme="majorHAnsi"/>
                <w:color w:val="000000"/>
                <w:sz w:val="26"/>
                <w:szCs w:val="26"/>
              </w:rPr>
            </w:pPr>
            <w:r w:rsidRPr="007F33EA">
              <w:rPr>
                <w:rFonts w:asciiTheme="majorHAnsi" w:hAnsiTheme="majorHAnsi" w:cstheme="majorHAnsi"/>
                <w:color w:val="000000"/>
                <w:sz w:val="26"/>
                <w:szCs w:val="26"/>
              </w:rPr>
              <w:t>Bột hạnh nhân gạo 400g</w:t>
            </w:r>
          </w:p>
        </w:tc>
        <w:tc>
          <w:tcPr>
            <w:tcW w:w="1090"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60</w:t>
            </w:r>
          </w:p>
        </w:tc>
      </w:tr>
      <w:tr w:rsidR="00151CE0" w:rsidTr="00151CE0">
        <w:tc>
          <w:tcPr>
            <w:tcW w:w="492"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2</w:t>
            </w:r>
          </w:p>
        </w:tc>
        <w:tc>
          <w:tcPr>
            <w:tcW w:w="3417" w:type="pct"/>
            <w:vAlign w:val="bottom"/>
          </w:tcPr>
          <w:p w:rsidR="00151CE0" w:rsidRPr="007F33EA" w:rsidRDefault="00151CE0">
            <w:pPr>
              <w:rPr>
                <w:rFonts w:asciiTheme="majorHAnsi" w:hAnsiTheme="majorHAnsi" w:cstheme="majorHAnsi"/>
                <w:color w:val="000000"/>
                <w:sz w:val="26"/>
                <w:szCs w:val="26"/>
              </w:rPr>
            </w:pPr>
            <w:r w:rsidRPr="007F33EA">
              <w:rPr>
                <w:rFonts w:asciiTheme="majorHAnsi" w:hAnsiTheme="majorHAnsi" w:cstheme="majorHAnsi"/>
                <w:color w:val="000000"/>
                <w:sz w:val="26"/>
                <w:szCs w:val="26"/>
              </w:rPr>
              <w:t>Dầu gội tóc bóng mượt đầy sức sống Bio Seasons 300 ml</w:t>
            </w:r>
          </w:p>
        </w:tc>
        <w:tc>
          <w:tcPr>
            <w:tcW w:w="1090"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60</w:t>
            </w:r>
          </w:p>
        </w:tc>
      </w:tr>
      <w:tr w:rsidR="00151CE0" w:rsidTr="00151CE0">
        <w:tc>
          <w:tcPr>
            <w:tcW w:w="492"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3</w:t>
            </w:r>
          </w:p>
        </w:tc>
        <w:tc>
          <w:tcPr>
            <w:tcW w:w="3417" w:type="pct"/>
            <w:vAlign w:val="bottom"/>
          </w:tcPr>
          <w:p w:rsidR="00151CE0" w:rsidRPr="007F33EA" w:rsidRDefault="00151CE0">
            <w:pPr>
              <w:rPr>
                <w:rFonts w:asciiTheme="majorHAnsi" w:hAnsiTheme="majorHAnsi" w:cstheme="majorHAnsi"/>
                <w:color w:val="000000"/>
                <w:sz w:val="26"/>
                <w:szCs w:val="26"/>
              </w:rPr>
            </w:pPr>
            <w:r w:rsidRPr="007F33EA">
              <w:rPr>
                <w:rFonts w:asciiTheme="majorHAnsi" w:hAnsiTheme="majorHAnsi" w:cstheme="majorHAnsi"/>
                <w:color w:val="000000"/>
                <w:sz w:val="26"/>
                <w:szCs w:val="26"/>
              </w:rPr>
              <w:t>Dầu gội nuôi dưỡng và làm mềm tóc Bio Seasons 300 ml</w:t>
            </w:r>
          </w:p>
        </w:tc>
        <w:tc>
          <w:tcPr>
            <w:tcW w:w="1090"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60</w:t>
            </w:r>
          </w:p>
        </w:tc>
      </w:tr>
      <w:tr w:rsidR="00151CE0" w:rsidTr="00151CE0">
        <w:tc>
          <w:tcPr>
            <w:tcW w:w="492"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4</w:t>
            </w:r>
          </w:p>
        </w:tc>
        <w:tc>
          <w:tcPr>
            <w:tcW w:w="3417" w:type="pct"/>
            <w:vAlign w:val="bottom"/>
          </w:tcPr>
          <w:p w:rsidR="00151CE0" w:rsidRPr="007F33EA" w:rsidRDefault="00151CE0">
            <w:pPr>
              <w:rPr>
                <w:rFonts w:asciiTheme="majorHAnsi" w:hAnsiTheme="majorHAnsi" w:cstheme="majorHAnsi"/>
                <w:color w:val="000000"/>
                <w:sz w:val="26"/>
                <w:szCs w:val="26"/>
              </w:rPr>
            </w:pPr>
            <w:r w:rsidRPr="007F33EA">
              <w:rPr>
                <w:rFonts w:asciiTheme="majorHAnsi" w:hAnsiTheme="majorHAnsi" w:cstheme="majorHAnsi"/>
                <w:color w:val="000000"/>
                <w:sz w:val="26"/>
                <w:szCs w:val="26"/>
              </w:rPr>
              <w:t>Dầu gội phục hồi tóc mát lạnh Bio Seasons 300 ml</w:t>
            </w:r>
          </w:p>
        </w:tc>
        <w:tc>
          <w:tcPr>
            <w:tcW w:w="1090"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60</w:t>
            </w:r>
          </w:p>
        </w:tc>
      </w:tr>
      <w:tr w:rsidR="00151CE0" w:rsidTr="00151CE0">
        <w:tc>
          <w:tcPr>
            <w:tcW w:w="492"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5</w:t>
            </w:r>
          </w:p>
        </w:tc>
        <w:tc>
          <w:tcPr>
            <w:tcW w:w="3417" w:type="pct"/>
            <w:vAlign w:val="bottom"/>
          </w:tcPr>
          <w:p w:rsidR="00151CE0" w:rsidRPr="007F33EA" w:rsidRDefault="00151CE0">
            <w:pPr>
              <w:rPr>
                <w:rFonts w:asciiTheme="majorHAnsi" w:hAnsiTheme="majorHAnsi" w:cstheme="majorHAnsi"/>
                <w:color w:val="000000"/>
                <w:sz w:val="26"/>
                <w:szCs w:val="26"/>
              </w:rPr>
            </w:pPr>
            <w:r w:rsidRPr="007F33EA">
              <w:rPr>
                <w:rFonts w:asciiTheme="majorHAnsi" w:hAnsiTheme="majorHAnsi" w:cstheme="majorHAnsi"/>
                <w:color w:val="000000"/>
                <w:sz w:val="26"/>
                <w:szCs w:val="26"/>
              </w:rPr>
              <w:t>Dầu xả hai trong mộtBio Seasons 300 ml</w:t>
            </w:r>
          </w:p>
        </w:tc>
        <w:tc>
          <w:tcPr>
            <w:tcW w:w="1090"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48</w:t>
            </w:r>
          </w:p>
        </w:tc>
      </w:tr>
      <w:tr w:rsidR="00151CE0" w:rsidTr="00151CE0">
        <w:tc>
          <w:tcPr>
            <w:tcW w:w="492"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6</w:t>
            </w:r>
          </w:p>
        </w:tc>
        <w:tc>
          <w:tcPr>
            <w:tcW w:w="3417" w:type="pct"/>
            <w:vAlign w:val="bottom"/>
          </w:tcPr>
          <w:p w:rsidR="00151CE0" w:rsidRPr="007F33EA" w:rsidRDefault="00151CE0">
            <w:pPr>
              <w:rPr>
                <w:rFonts w:asciiTheme="majorHAnsi" w:hAnsiTheme="majorHAnsi" w:cstheme="majorHAnsi"/>
                <w:color w:val="000000"/>
                <w:sz w:val="26"/>
                <w:szCs w:val="26"/>
              </w:rPr>
            </w:pPr>
            <w:r w:rsidRPr="007F33EA">
              <w:rPr>
                <w:rFonts w:asciiTheme="majorHAnsi" w:hAnsiTheme="majorHAnsi" w:cstheme="majorHAnsi"/>
                <w:color w:val="000000"/>
                <w:sz w:val="26"/>
                <w:szCs w:val="26"/>
              </w:rPr>
              <w:t>Lăn khử mùi hữu cơ Frozen Ginger Born to Bio 75ml</w:t>
            </w:r>
          </w:p>
        </w:tc>
        <w:tc>
          <w:tcPr>
            <w:tcW w:w="1090"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120</w:t>
            </w:r>
          </w:p>
        </w:tc>
      </w:tr>
      <w:tr w:rsidR="00151CE0" w:rsidTr="00151CE0">
        <w:tc>
          <w:tcPr>
            <w:tcW w:w="492"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7</w:t>
            </w:r>
          </w:p>
        </w:tc>
        <w:tc>
          <w:tcPr>
            <w:tcW w:w="3417" w:type="pct"/>
            <w:vAlign w:val="bottom"/>
          </w:tcPr>
          <w:p w:rsidR="00151CE0" w:rsidRPr="007F33EA" w:rsidRDefault="00151CE0">
            <w:pPr>
              <w:rPr>
                <w:rFonts w:asciiTheme="majorHAnsi" w:hAnsiTheme="majorHAnsi" w:cstheme="majorHAnsi"/>
                <w:color w:val="000000"/>
                <w:sz w:val="26"/>
                <w:szCs w:val="26"/>
              </w:rPr>
            </w:pPr>
            <w:r w:rsidRPr="007F33EA">
              <w:rPr>
                <w:rFonts w:asciiTheme="majorHAnsi" w:hAnsiTheme="majorHAnsi" w:cstheme="majorHAnsi"/>
                <w:color w:val="000000"/>
                <w:sz w:val="26"/>
                <w:szCs w:val="26"/>
              </w:rPr>
              <w:t>Yến mạch  500g</w:t>
            </w:r>
          </w:p>
        </w:tc>
        <w:tc>
          <w:tcPr>
            <w:tcW w:w="1090"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84</w:t>
            </w:r>
          </w:p>
        </w:tc>
      </w:tr>
      <w:tr w:rsidR="00151CE0" w:rsidTr="00151CE0">
        <w:tc>
          <w:tcPr>
            <w:tcW w:w="492"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8</w:t>
            </w:r>
          </w:p>
        </w:tc>
        <w:tc>
          <w:tcPr>
            <w:tcW w:w="3417" w:type="pct"/>
            <w:vAlign w:val="bottom"/>
          </w:tcPr>
          <w:p w:rsidR="00151CE0" w:rsidRPr="007F33EA" w:rsidRDefault="00151CE0">
            <w:pPr>
              <w:rPr>
                <w:rFonts w:asciiTheme="majorHAnsi" w:hAnsiTheme="majorHAnsi" w:cstheme="majorHAnsi"/>
                <w:color w:val="000000"/>
                <w:sz w:val="26"/>
                <w:szCs w:val="26"/>
              </w:rPr>
            </w:pPr>
            <w:r w:rsidRPr="007F33EA">
              <w:rPr>
                <w:rFonts w:asciiTheme="majorHAnsi" w:hAnsiTheme="majorHAnsi" w:cstheme="majorHAnsi"/>
                <w:color w:val="000000"/>
                <w:sz w:val="26"/>
                <w:szCs w:val="26"/>
              </w:rPr>
              <w:t>Hạt chia 500g</w:t>
            </w:r>
          </w:p>
        </w:tc>
        <w:tc>
          <w:tcPr>
            <w:tcW w:w="1090"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84</w:t>
            </w:r>
          </w:p>
        </w:tc>
      </w:tr>
      <w:tr w:rsidR="00151CE0" w:rsidTr="00151CE0">
        <w:tc>
          <w:tcPr>
            <w:tcW w:w="492"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9</w:t>
            </w:r>
          </w:p>
        </w:tc>
        <w:tc>
          <w:tcPr>
            <w:tcW w:w="3417" w:type="pct"/>
            <w:vAlign w:val="bottom"/>
          </w:tcPr>
          <w:p w:rsidR="00151CE0" w:rsidRPr="007F33EA" w:rsidRDefault="00151CE0">
            <w:pPr>
              <w:rPr>
                <w:rFonts w:asciiTheme="majorHAnsi" w:hAnsiTheme="majorHAnsi" w:cstheme="majorHAnsi"/>
                <w:color w:val="000000"/>
                <w:sz w:val="26"/>
                <w:szCs w:val="26"/>
              </w:rPr>
            </w:pPr>
            <w:r w:rsidRPr="007F33EA">
              <w:rPr>
                <w:rFonts w:asciiTheme="majorHAnsi" w:hAnsiTheme="majorHAnsi" w:cstheme="majorHAnsi"/>
                <w:color w:val="000000"/>
                <w:sz w:val="26"/>
                <w:szCs w:val="26"/>
              </w:rPr>
              <w:t>Hạt hướng dương 500g</w:t>
            </w:r>
          </w:p>
        </w:tc>
        <w:tc>
          <w:tcPr>
            <w:tcW w:w="1090"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84</w:t>
            </w:r>
          </w:p>
        </w:tc>
      </w:tr>
      <w:tr w:rsidR="00151CE0" w:rsidTr="00151CE0">
        <w:tc>
          <w:tcPr>
            <w:tcW w:w="492"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10</w:t>
            </w:r>
          </w:p>
        </w:tc>
        <w:tc>
          <w:tcPr>
            <w:tcW w:w="3417" w:type="pct"/>
            <w:vAlign w:val="bottom"/>
          </w:tcPr>
          <w:p w:rsidR="00151CE0" w:rsidRPr="007F33EA" w:rsidRDefault="00151CE0">
            <w:pPr>
              <w:rPr>
                <w:rFonts w:asciiTheme="majorHAnsi" w:hAnsiTheme="majorHAnsi" w:cstheme="majorHAnsi"/>
                <w:color w:val="000000"/>
                <w:sz w:val="26"/>
                <w:szCs w:val="26"/>
              </w:rPr>
            </w:pPr>
            <w:r w:rsidRPr="007F33EA">
              <w:rPr>
                <w:rFonts w:asciiTheme="majorHAnsi" w:hAnsiTheme="majorHAnsi" w:cstheme="majorHAnsi"/>
                <w:color w:val="000000"/>
                <w:sz w:val="26"/>
                <w:szCs w:val="26"/>
              </w:rPr>
              <w:t>Nấm paris đóng hộp 400g</w:t>
            </w:r>
          </w:p>
        </w:tc>
        <w:tc>
          <w:tcPr>
            <w:tcW w:w="1090"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72</w:t>
            </w:r>
          </w:p>
        </w:tc>
      </w:tr>
      <w:tr w:rsidR="00151CE0" w:rsidTr="00151CE0">
        <w:tc>
          <w:tcPr>
            <w:tcW w:w="492"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11</w:t>
            </w:r>
          </w:p>
        </w:tc>
        <w:tc>
          <w:tcPr>
            <w:tcW w:w="3417" w:type="pct"/>
            <w:vAlign w:val="bottom"/>
          </w:tcPr>
          <w:p w:rsidR="00151CE0" w:rsidRPr="007F33EA" w:rsidRDefault="00151CE0">
            <w:pPr>
              <w:rPr>
                <w:rFonts w:asciiTheme="majorHAnsi" w:hAnsiTheme="majorHAnsi" w:cstheme="majorHAnsi"/>
                <w:color w:val="000000"/>
                <w:sz w:val="26"/>
                <w:szCs w:val="26"/>
              </w:rPr>
            </w:pPr>
            <w:r w:rsidRPr="007F33EA">
              <w:rPr>
                <w:rFonts w:asciiTheme="majorHAnsi" w:hAnsiTheme="majorHAnsi" w:cstheme="majorHAnsi"/>
                <w:color w:val="000000"/>
                <w:sz w:val="26"/>
                <w:szCs w:val="26"/>
              </w:rPr>
              <w:t>Bánh Coockles mạch nha chocolata</w:t>
            </w:r>
          </w:p>
        </w:tc>
        <w:tc>
          <w:tcPr>
            <w:tcW w:w="1090"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60</w:t>
            </w:r>
          </w:p>
        </w:tc>
      </w:tr>
      <w:tr w:rsidR="00151CE0" w:rsidTr="00151CE0">
        <w:tc>
          <w:tcPr>
            <w:tcW w:w="492"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12</w:t>
            </w:r>
          </w:p>
        </w:tc>
        <w:tc>
          <w:tcPr>
            <w:tcW w:w="3417" w:type="pct"/>
            <w:vAlign w:val="bottom"/>
          </w:tcPr>
          <w:p w:rsidR="00151CE0" w:rsidRPr="007F33EA" w:rsidRDefault="00151CE0">
            <w:pPr>
              <w:rPr>
                <w:rFonts w:asciiTheme="majorHAnsi" w:hAnsiTheme="majorHAnsi" w:cstheme="majorHAnsi"/>
                <w:color w:val="000000"/>
                <w:sz w:val="26"/>
                <w:szCs w:val="26"/>
              </w:rPr>
            </w:pPr>
            <w:r w:rsidRPr="007F33EA">
              <w:rPr>
                <w:rFonts w:asciiTheme="majorHAnsi" w:hAnsiTheme="majorHAnsi" w:cstheme="majorHAnsi"/>
                <w:color w:val="000000"/>
                <w:sz w:val="26"/>
                <w:szCs w:val="26"/>
              </w:rPr>
              <w:t>Quả ô thu đã tách hạt đóng hộp 340g</w:t>
            </w:r>
          </w:p>
        </w:tc>
        <w:tc>
          <w:tcPr>
            <w:tcW w:w="1090"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72</w:t>
            </w:r>
          </w:p>
        </w:tc>
      </w:tr>
      <w:tr w:rsidR="00151CE0" w:rsidTr="00151CE0">
        <w:tc>
          <w:tcPr>
            <w:tcW w:w="492"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13</w:t>
            </w:r>
          </w:p>
        </w:tc>
        <w:tc>
          <w:tcPr>
            <w:tcW w:w="3417" w:type="pct"/>
            <w:vAlign w:val="bottom"/>
          </w:tcPr>
          <w:p w:rsidR="00151CE0" w:rsidRPr="007F33EA" w:rsidRDefault="00151CE0">
            <w:pPr>
              <w:rPr>
                <w:rFonts w:asciiTheme="majorHAnsi" w:hAnsiTheme="majorHAnsi" w:cstheme="majorHAnsi"/>
                <w:color w:val="000000"/>
                <w:sz w:val="26"/>
                <w:szCs w:val="26"/>
              </w:rPr>
            </w:pPr>
            <w:r w:rsidRPr="007F33EA">
              <w:rPr>
                <w:rFonts w:asciiTheme="majorHAnsi" w:hAnsiTheme="majorHAnsi" w:cstheme="majorHAnsi"/>
                <w:color w:val="000000"/>
                <w:sz w:val="26"/>
                <w:szCs w:val="26"/>
              </w:rPr>
              <w:t>Đậu Hà Lan 500g</w:t>
            </w:r>
          </w:p>
        </w:tc>
        <w:tc>
          <w:tcPr>
            <w:tcW w:w="1090"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96</w:t>
            </w:r>
          </w:p>
        </w:tc>
      </w:tr>
      <w:tr w:rsidR="00151CE0" w:rsidTr="00151CE0">
        <w:tc>
          <w:tcPr>
            <w:tcW w:w="492"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14</w:t>
            </w:r>
          </w:p>
        </w:tc>
        <w:tc>
          <w:tcPr>
            <w:tcW w:w="3417" w:type="pct"/>
            <w:vAlign w:val="bottom"/>
          </w:tcPr>
          <w:p w:rsidR="00151CE0" w:rsidRPr="007F33EA" w:rsidRDefault="00151CE0">
            <w:pPr>
              <w:rPr>
                <w:rFonts w:asciiTheme="majorHAnsi" w:hAnsiTheme="majorHAnsi" w:cstheme="majorHAnsi"/>
                <w:color w:val="000000"/>
                <w:sz w:val="26"/>
                <w:szCs w:val="26"/>
              </w:rPr>
            </w:pPr>
            <w:r w:rsidRPr="007F33EA">
              <w:rPr>
                <w:rFonts w:asciiTheme="majorHAnsi" w:hAnsiTheme="majorHAnsi" w:cstheme="majorHAnsi"/>
                <w:color w:val="000000"/>
                <w:sz w:val="26"/>
                <w:szCs w:val="26"/>
              </w:rPr>
              <w:t>Nước mận khô 500g</w:t>
            </w:r>
          </w:p>
        </w:tc>
        <w:tc>
          <w:tcPr>
            <w:tcW w:w="1090"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48</w:t>
            </w:r>
          </w:p>
        </w:tc>
      </w:tr>
      <w:tr w:rsidR="00151CE0" w:rsidTr="00151CE0">
        <w:tc>
          <w:tcPr>
            <w:tcW w:w="492"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15</w:t>
            </w:r>
          </w:p>
        </w:tc>
        <w:tc>
          <w:tcPr>
            <w:tcW w:w="3417" w:type="pct"/>
            <w:vAlign w:val="bottom"/>
          </w:tcPr>
          <w:p w:rsidR="00151CE0" w:rsidRPr="007F33EA" w:rsidRDefault="00151CE0">
            <w:pPr>
              <w:rPr>
                <w:rFonts w:asciiTheme="majorHAnsi" w:hAnsiTheme="majorHAnsi" w:cstheme="majorHAnsi"/>
                <w:color w:val="000000"/>
                <w:sz w:val="26"/>
                <w:szCs w:val="26"/>
              </w:rPr>
            </w:pPr>
            <w:r w:rsidRPr="007F33EA">
              <w:rPr>
                <w:rFonts w:asciiTheme="majorHAnsi" w:hAnsiTheme="majorHAnsi" w:cstheme="majorHAnsi"/>
                <w:color w:val="000000"/>
                <w:sz w:val="26"/>
                <w:szCs w:val="26"/>
              </w:rPr>
              <w:t>Sốt cà chua kểu ý đòng hộp</w:t>
            </w:r>
          </w:p>
        </w:tc>
        <w:tc>
          <w:tcPr>
            <w:tcW w:w="1090"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48</w:t>
            </w:r>
          </w:p>
        </w:tc>
      </w:tr>
      <w:tr w:rsidR="00151CE0" w:rsidTr="00151CE0">
        <w:tc>
          <w:tcPr>
            <w:tcW w:w="492"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16</w:t>
            </w:r>
          </w:p>
        </w:tc>
        <w:tc>
          <w:tcPr>
            <w:tcW w:w="3417" w:type="pct"/>
            <w:vAlign w:val="bottom"/>
          </w:tcPr>
          <w:p w:rsidR="00151CE0" w:rsidRPr="007F33EA" w:rsidRDefault="00151CE0">
            <w:pPr>
              <w:rPr>
                <w:rFonts w:asciiTheme="majorHAnsi" w:hAnsiTheme="majorHAnsi" w:cstheme="majorHAnsi"/>
                <w:color w:val="000000"/>
                <w:sz w:val="26"/>
                <w:szCs w:val="26"/>
              </w:rPr>
            </w:pPr>
            <w:r w:rsidRPr="007F33EA">
              <w:rPr>
                <w:rFonts w:asciiTheme="majorHAnsi" w:hAnsiTheme="majorHAnsi" w:cstheme="majorHAnsi"/>
                <w:color w:val="000000"/>
                <w:sz w:val="26"/>
                <w:szCs w:val="26"/>
              </w:rPr>
              <w:t>Kỳ tử 250g</w:t>
            </w:r>
          </w:p>
        </w:tc>
        <w:tc>
          <w:tcPr>
            <w:tcW w:w="1090"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36</w:t>
            </w:r>
          </w:p>
        </w:tc>
      </w:tr>
      <w:tr w:rsidR="00151CE0" w:rsidTr="00151CE0">
        <w:tc>
          <w:tcPr>
            <w:tcW w:w="492"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17</w:t>
            </w:r>
          </w:p>
        </w:tc>
        <w:tc>
          <w:tcPr>
            <w:tcW w:w="3417" w:type="pct"/>
            <w:vAlign w:val="bottom"/>
          </w:tcPr>
          <w:p w:rsidR="00151CE0" w:rsidRPr="007F33EA" w:rsidRDefault="00151CE0">
            <w:pPr>
              <w:rPr>
                <w:rFonts w:asciiTheme="majorHAnsi" w:hAnsiTheme="majorHAnsi" w:cstheme="majorHAnsi"/>
                <w:color w:val="000000"/>
                <w:sz w:val="26"/>
                <w:szCs w:val="26"/>
              </w:rPr>
            </w:pPr>
            <w:r w:rsidRPr="007F33EA">
              <w:rPr>
                <w:rFonts w:asciiTheme="majorHAnsi" w:hAnsiTheme="majorHAnsi" w:cstheme="majorHAnsi"/>
                <w:color w:val="000000"/>
                <w:sz w:val="26"/>
                <w:szCs w:val="26"/>
              </w:rPr>
              <w:t>Hạt hạnh nhân 500g</w:t>
            </w:r>
          </w:p>
        </w:tc>
        <w:tc>
          <w:tcPr>
            <w:tcW w:w="1090"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84</w:t>
            </w:r>
          </w:p>
        </w:tc>
      </w:tr>
      <w:tr w:rsidR="00151CE0" w:rsidTr="00151CE0">
        <w:tc>
          <w:tcPr>
            <w:tcW w:w="492"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18</w:t>
            </w:r>
          </w:p>
        </w:tc>
        <w:tc>
          <w:tcPr>
            <w:tcW w:w="3417" w:type="pct"/>
            <w:vAlign w:val="bottom"/>
          </w:tcPr>
          <w:p w:rsidR="00151CE0" w:rsidRPr="007F33EA" w:rsidRDefault="00151CE0">
            <w:pPr>
              <w:rPr>
                <w:rFonts w:asciiTheme="majorHAnsi" w:hAnsiTheme="majorHAnsi" w:cstheme="majorHAnsi"/>
                <w:color w:val="000000"/>
                <w:sz w:val="26"/>
                <w:szCs w:val="26"/>
              </w:rPr>
            </w:pPr>
            <w:r w:rsidRPr="007F33EA">
              <w:rPr>
                <w:rFonts w:asciiTheme="majorHAnsi" w:hAnsiTheme="majorHAnsi" w:cstheme="majorHAnsi"/>
                <w:color w:val="000000"/>
                <w:sz w:val="26"/>
                <w:szCs w:val="26"/>
              </w:rPr>
              <w:t>Ngô ngọt đóng hộp 340g</w:t>
            </w:r>
          </w:p>
        </w:tc>
        <w:tc>
          <w:tcPr>
            <w:tcW w:w="1090"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240</w:t>
            </w:r>
          </w:p>
        </w:tc>
      </w:tr>
      <w:tr w:rsidR="00151CE0" w:rsidTr="00151CE0">
        <w:tc>
          <w:tcPr>
            <w:tcW w:w="492"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19</w:t>
            </w:r>
          </w:p>
        </w:tc>
        <w:tc>
          <w:tcPr>
            <w:tcW w:w="3417" w:type="pct"/>
            <w:vAlign w:val="bottom"/>
          </w:tcPr>
          <w:p w:rsidR="00151CE0" w:rsidRPr="007F33EA" w:rsidRDefault="00151CE0">
            <w:pPr>
              <w:rPr>
                <w:rFonts w:asciiTheme="majorHAnsi" w:hAnsiTheme="majorHAnsi" w:cstheme="majorHAnsi"/>
                <w:color w:val="000000"/>
                <w:sz w:val="26"/>
                <w:szCs w:val="26"/>
              </w:rPr>
            </w:pPr>
            <w:r w:rsidRPr="007F33EA">
              <w:rPr>
                <w:rFonts w:asciiTheme="majorHAnsi" w:hAnsiTheme="majorHAnsi" w:cstheme="majorHAnsi"/>
                <w:color w:val="000000"/>
                <w:sz w:val="26"/>
                <w:szCs w:val="26"/>
              </w:rPr>
              <w:t>Đậu gà bịch 500g</w:t>
            </w:r>
          </w:p>
        </w:tc>
        <w:tc>
          <w:tcPr>
            <w:tcW w:w="1090"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144</w:t>
            </w:r>
          </w:p>
        </w:tc>
      </w:tr>
      <w:tr w:rsidR="00151CE0" w:rsidTr="00151CE0">
        <w:tc>
          <w:tcPr>
            <w:tcW w:w="492"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20</w:t>
            </w:r>
          </w:p>
        </w:tc>
        <w:tc>
          <w:tcPr>
            <w:tcW w:w="3417" w:type="pct"/>
            <w:vAlign w:val="bottom"/>
          </w:tcPr>
          <w:p w:rsidR="00151CE0" w:rsidRPr="007F33EA" w:rsidRDefault="00151CE0">
            <w:pPr>
              <w:rPr>
                <w:rFonts w:asciiTheme="majorHAnsi" w:hAnsiTheme="majorHAnsi" w:cstheme="majorHAnsi"/>
                <w:color w:val="000000"/>
                <w:sz w:val="26"/>
                <w:szCs w:val="26"/>
              </w:rPr>
            </w:pPr>
            <w:r w:rsidRPr="007F33EA">
              <w:rPr>
                <w:rFonts w:asciiTheme="majorHAnsi" w:hAnsiTheme="majorHAnsi" w:cstheme="majorHAnsi"/>
                <w:color w:val="000000"/>
                <w:sz w:val="26"/>
                <w:szCs w:val="26"/>
              </w:rPr>
              <w:t>Đậu lăng xanh 500g</w:t>
            </w:r>
          </w:p>
        </w:tc>
        <w:tc>
          <w:tcPr>
            <w:tcW w:w="1090"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72</w:t>
            </w:r>
          </w:p>
        </w:tc>
      </w:tr>
      <w:tr w:rsidR="00151CE0" w:rsidTr="00151CE0">
        <w:tc>
          <w:tcPr>
            <w:tcW w:w="492"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21</w:t>
            </w:r>
          </w:p>
        </w:tc>
        <w:tc>
          <w:tcPr>
            <w:tcW w:w="3417" w:type="pct"/>
            <w:vAlign w:val="bottom"/>
          </w:tcPr>
          <w:p w:rsidR="00151CE0" w:rsidRPr="007F33EA" w:rsidRDefault="00151CE0">
            <w:pPr>
              <w:rPr>
                <w:rFonts w:asciiTheme="majorHAnsi" w:hAnsiTheme="majorHAnsi" w:cstheme="majorHAnsi"/>
                <w:color w:val="000000"/>
                <w:sz w:val="26"/>
                <w:szCs w:val="26"/>
              </w:rPr>
            </w:pPr>
            <w:r w:rsidRPr="007F33EA">
              <w:rPr>
                <w:rFonts w:asciiTheme="majorHAnsi" w:hAnsiTheme="majorHAnsi" w:cstheme="majorHAnsi"/>
                <w:color w:val="000000"/>
                <w:sz w:val="26"/>
                <w:szCs w:val="26"/>
              </w:rPr>
              <w:t>Đậu lăng cam san hô (đỏ) 500g</w:t>
            </w:r>
          </w:p>
        </w:tc>
        <w:tc>
          <w:tcPr>
            <w:tcW w:w="1090"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72</w:t>
            </w:r>
          </w:p>
        </w:tc>
      </w:tr>
      <w:tr w:rsidR="00151CE0" w:rsidTr="00151CE0">
        <w:tc>
          <w:tcPr>
            <w:tcW w:w="492"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22</w:t>
            </w:r>
          </w:p>
        </w:tc>
        <w:tc>
          <w:tcPr>
            <w:tcW w:w="3417" w:type="pct"/>
            <w:vAlign w:val="bottom"/>
          </w:tcPr>
          <w:p w:rsidR="00151CE0" w:rsidRPr="007F33EA" w:rsidRDefault="00151CE0">
            <w:pPr>
              <w:rPr>
                <w:rFonts w:asciiTheme="majorHAnsi" w:hAnsiTheme="majorHAnsi" w:cstheme="majorHAnsi"/>
                <w:color w:val="000000"/>
                <w:sz w:val="26"/>
                <w:szCs w:val="26"/>
              </w:rPr>
            </w:pPr>
            <w:r w:rsidRPr="007F33EA">
              <w:rPr>
                <w:rFonts w:asciiTheme="majorHAnsi" w:hAnsiTheme="majorHAnsi" w:cstheme="majorHAnsi"/>
                <w:color w:val="000000"/>
                <w:sz w:val="26"/>
                <w:szCs w:val="26"/>
              </w:rPr>
              <w:t>Hạt kê đã bóc vỏ 500g</w:t>
            </w:r>
          </w:p>
        </w:tc>
        <w:tc>
          <w:tcPr>
            <w:tcW w:w="1090"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144</w:t>
            </w:r>
          </w:p>
        </w:tc>
      </w:tr>
      <w:tr w:rsidR="00151CE0" w:rsidTr="00151CE0">
        <w:tc>
          <w:tcPr>
            <w:tcW w:w="492"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23</w:t>
            </w:r>
          </w:p>
        </w:tc>
        <w:tc>
          <w:tcPr>
            <w:tcW w:w="3417" w:type="pct"/>
            <w:vAlign w:val="bottom"/>
          </w:tcPr>
          <w:p w:rsidR="00151CE0" w:rsidRPr="007F33EA" w:rsidRDefault="00151CE0">
            <w:pPr>
              <w:rPr>
                <w:rFonts w:asciiTheme="majorHAnsi" w:hAnsiTheme="majorHAnsi" w:cstheme="majorHAnsi"/>
                <w:color w:val="000000"/>
                <w:sz w:val="26"/>
                <w:szCs w:val="26"/>
              </w:rPr>
            </w:pPr>
            <w:r w:rsidRPr="007F33EA">
              <w:rPr>
                <w:rFonts w:asciiTheme="majorHAnsi" w:hAnsiTheme="majorHAnsi" w:cstheme="majorHAnsi"/>
                <w:color w:val="000000"/>
                <w:sz w:val="26"/>
                <w:szCs w:val="26"/>
              </w:rPr>
              <w:t>Yến mạch hạt nhỏ cắn dẹt 500g</w:t>
            </w:r>
          </w:p>
        </w:tc>
        <w:tc>
          <w:tcPr>
            <w:tcW w:w="1090"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84</w:t>
            </w:r>
          </w:p>
        </w:tc>
      </w:tr>
      <w:tr w:rsidR="00151CE0" w:rsidTr="00151CE0">
        <w:tc>
          <w:tcPr>
            <w:tcW w:w="492"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24</w:t>
            </w:r>
          </w:p>
        </w:tc>
        <w:tc>
          <w:tcPr>
            <w:tcW w:w="3417" w:type="pct"/>
            <w:vAlign w:val="bottom"/>
          </w:tcPr>
          <w:p w:rsidR="00151CE0" w:rsidRPr="007F33EA" w:rsidRDefault="00151CE0">
            <w:pPr>
              <w:rPr>
                <w:rFonts w:asciiTheme="majorHAnsi" w:hAnsiTheme="majorHAnsi" w:cstheme="majorHAnsi"/>
                <w:color w:val="000000"/>
                <w:sz w:val="26"/>
                <w:szCs w:val="26"/>
              </w:rPr>
            </w:pPr>
            <w:r w:rsidRPr="007F33EA">
              <w:rPr>
                <w:rFonts w:asciiTheme="majorHAnsi" w:hAnsiTheme="majorHAnsi" w:cstheme="majorHAnsi"/>
                <w:color w:val="000000"/>
                <w:sz w:val="26"/>
                <w:szCs w:val="26"/>
              </w:rPr>
              <w:t>Hạt Quinao đỏ &amp; trắng 500g</w:t>
            </w:r>
          </w:p>
        </w:tc>
        <w:tc>
          <w:tcPr>
            <w:tcW w:w="1090"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84</w:t>
            </w:r>
          </w:p>
        </w:tc>
      </w:tr>
      <w:tr w:rsidR="00151CE0" w:rsidTr="00151CE0">
        <w:tc>
          <w:tcPr>
            <w:tcW w:w="492"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25</w:t>
            </w:r>
          </w:p>
        </w:tc>
        <w:tc>
          <w:tcPr>
            <w:tcW w:w="3417" w:type="pct"/>
            <w:vAlign w:val="bottom"/>
          </w:tcPr>
          <w:p w:rsidR="00151CE0" w:rsidRPr="007F33EA" w:rsidRDefault="00151CE0">
            <w:pPr>
              <w:rPr>
                <w:rFonts w:asciiTheme="majorHAnsi" w:hAnsiTheme="majorHAnsi" w:cstheme="majorHAnsi"/>
                <w:color w:val="000000"/>
                <w:sz w:val="26"/>
                <w:szCs w:val="26"/>
              </w:rPr>
            </w:pPr>
            <w:r w:rsidRPr="007F33EA">
              <w:rPr>
                <w:rFonts w:asciiTheme="majorHAnsi" w:hAnsiTheme="majorHAnsi" w:cstheme="majorHAnsi"/>
                <w:color w:val="000000"/>
                <w:sz w:val="26"/>
                <w:szCs w:val="26"/>
              </w:rPr>
              <w:t>Hạt phỉ bóc vỏ 500g</w:t>
            </w:r>
          </w:p>
        </w:tc>
        <w:tc>
          <w:tcPr>
            <w:tcW w:w="1090"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84</w:t>
            </w:r>
          </w:p>
        </w:tc>
      </w:tr>
      <w:tr w:rsidR="00151CE0" w:rsidTr="00151CE0">
        <w:tc>
          <w:tcPr>
            <w:tcW w:w="492"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26</w:t>
            </w:r>
          </w:p>
        </w:tc>
        <w:tc>
          <w:tcPr>
            <w:tcW w:w="3417" w:type="pct"/>
            <w:vAlign w:val="bottom"/>
          </w:tcPr>
          <w:p w:rsidR="00151CE0" w:rsidRPr="007F33EA" w:rsidRDefault="00151CE0">
            <w:pPr>
              <w:rPr>
                <w:rFonts w:asciiTheme="majorHAnsi" w:hAnsiTheme="majorHAnsi" w:cstheme="majorHAnsi"/>
                <w:color w:val="000000"/>
                <w:sz w:val="26"/>
                <w:szCs w:val="26"/>
              </w:rPr>
            </w:pPr>
            <w:r w:rsidRPr="007F33EA">
              <w:rPr>
                <w:rFonts w:asciiTheme="majorHAnsi" w:hAnsiTheme="majorHAnsi" w:cstheme="majorHAnsi"/>
                <w:color w:val="000000"/>
                <w:sz w:val="26"/>
                <w:szCs w:val="26"/>
              </w:rPr>
              <w:t>Đậu gà đóng hộp ăn liền 400g</w:t>
            </w:r>
          </w:p>
        </w:tc>
        <w:tc>
          <w:tcPr>
            <w:tcW w:w="1090"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144</w:t>
            </w:r>
          </w:p>
        </w:tc>
      </w:tr>
      <w:tr w:rsidR="00151CE0" w:rsidTr="00151CE0">
        <w:tc>
          <w:tcPr>
            <w:tcW w:w="492"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27</w:t>
            </w:r>
          </w:p>
        </w:tc>
        <w:tc>
          <w:tcPr>
            <w:tcW w:w="3417" w:type="pct"/>
            <w:vAlign w:val="bottom"/>
          </w:tcPr>
          <w:p w:rsidR="00151CE0" w:rsidRPr="007F33EA" w:rsidRDefault="00151CE0">
            <w:pPr>
              <w:rPr>
                <w:rFonts w:asciiTheme="majorHAnsi" w:hAnsiTheme="majorHAnsi" w:cstheme="majorHAnsi"/>
                <w:color w:val="000000"/>
                <w:sz w:val="26"/>
                <w:szCs w:val="26"/>
              </w:rPr>
            </w:pPr>
            <w:r w:rsidRPr="007F33EA">
              <w:rPr>
                <w:rFonts w:asciiTheme="majorHAnsi" w:hAnsiTheme="majorHAnsi" w:cstheme="majorHAnsi"/>
                <w:color w:val="000000"/>
                <w:sz w:val="26"/>
                <w:szCs w:val="26"/>
              </w:rPr>
              <w:t>Ngũ cốc tăng năng lượng 500g</w:t>
            </w:r>
          </w:p>
        </w:tc>
        <w:tc>
          <w:tcPr>
            <w:tcW w:w="1090"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84</w:t>
            </w:r>
          </w:p>
        </w:tc>
      </w:tr>
      <w:tr w:rsidR="00151CE0" w:rsidTr="00151CE0">
        <w:tc>
          <w:tcPr>
            <w:tcW w:w="492"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28</w:t>
            </w:r>
          </w:p>
        </w:tc>
        <w:tc>
          <w:tcPr>
            <w:tcW w:w="3417" w:type="pct"/>
            <w:vAlign w:val="bottom"/>
          </w:tcPr>
          <w:p w:rsidR="00151CE0" w:rsidRPr="007F33EA" w:rsidRDefault="00151CE0">
            <w:pPr>
              <w:rPr>
                <w:rFonts w:asciiTheme="majorHAnsi" w:hAnsiTheme="majorHAnsi" w:cstheme="majorHAnsi"/>
                <w:color w:val="000000"/>
                <w:sz w:val="26"/>
                <w:szCs w:val="26"/>
              </w:rPr>
            </w:pPr>
            <w:r w:rsidRPr="007F33EA">
              <w:rPr>
                <w:rFonts w:asciiTheme="majorHAnsi" w:hAnsiTheme="majorHAnsi" w:cstheme="majorHAnsi"/>
                <w:color w:val="000000"/>
                <w:sz w:val="26"/>
                <w:szCs w:val="26"/>
              </w:rPr>
              <w:t>Bột rau câu từ tảo agar agar</w:t>
            </w:r>
          </w:p>
        </w:tc>
        <w:tc>
          <w:tcPr>
            <w:tcW w:w="1090"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72</w:t>
            </w:r>
          </w:p>
        </w:tc>
      </w:tr>
      <w:tr w:rsidR="00151CE0" w:rsidTr="00151CE0">
        <w:tc>
          <w:tcPr>
            <w:tcW w:w="492"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29</w:t>
            </w:r>
          </w:p>
        </w:tc>
        <w:tc>
          <w:tcPr>
            <w:tcW w:w="3417" w:type="pct"/>
            <w:vAlign w:val="bottom"/>
          </w:tcPr>
          <w:p w:rsidR="00151CE0" w:rsidRPr="007F33EA" w:rsidRDefault="00151CE0">
            <w:pPr>
              <w:rPr>
                <w:rFonts w:asciiTheme="majorHAnsi" w:hAnsiTheme="majorHAnsi" w:cstheme="majorHAnsi"/>
                <w:color w:val="000000"/>
                <w:sz w:val="26"/>
                <w:szCs w:val="26"/>
              </w:rPr>
            </w:pPr>
            <w:r w:rsidRPr="007F33EA">
              <w:rPr>
                <w:rFonts w:asciiTheme="majorHAnsi" w:hAnsiTheme="majorHAnsi" w:cstheme="majorHAnsi"/>
                <w:color w:val="000000"/>
                <w:sz w:val="26"/>
                <w:szCs w:val="26"/>
              </w:rPr>
              <w:t>Quả mơ sấy khô 250g</w:t>
            </w:r>
          </w:p>
        </w:tc>
        <w:tc>
          <w:tcPr>
            <w:tcW w:w="1090"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72</w:t>
            </w:r>
          </w:p>
        </w:tc>
      </w:tr>
      <w:tr w:rsidR="00151CE0" w:rsidTr="00151CE0">
        <w:tc>
          <w:tcPr>
            <w:tcW w:w="492"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30</w:t>
            </w:r>
          </w:p>
        </w:tc>
        <w:tc>
          <w:tcPr>
            <w:tcW w:w="3417" w:type="pct"/>
            <w:vAlign w:val="bottom"/>
          </w:tcPr>
          <w:p w:rsidR="00151CE0" w:rsidRPr="007F33EA" w:rsidRDefault="00151CE0">
            <w:pPr>
              <w:rPr>
                <w:rFonts w:asciiTheme="majorHAnsi" w:hAnsiTheme="majorHAnsi" w:cstheme="majorHAnsi"/>
                <w:color w:val="000000"/>
                <w:sz w:val="26"/>
                <w:szCs w:val="26"/>
              </w:rPr>
            </w:pPr>
            <w:r w:rsidRPr="007F33EA">
              <w:rPr>
                <w:rFonts w:asciiTheme="majorHAnsi" w:hAnsiTheme="majorHAnsi" w:cstheme="majorHAnsi"/>
                <w:color w:val="000000"/>
                <w:sz w:val="26"/>
                <w:szCs w:val="26"/>
              </w:rPr>
              <w:t>Hạt óc chó đã bóc vỏ 150g</w:t>
            </w:r>
          </w:p>
        </w:tc>
        <w:tc>
          <w:tcPr>
            <w:tcW w:w="1090"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96</w:t>
            </w:r>
          </w:p>
        </w:tc>
      </w:tr>
      <w:tr w:rsidR="00151CE0" w:rsidTr="00151CE0">
        <w:tc>
          <w:tcPr>
            <w:tcW w:w="492"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31</w:t>
            </w:r>
          </w:p>
        </w:tc>
        <w:tc>
          <w:tcPr>
            <w:tcW w:w="3417" w:type="pct"/>
            <w:vAlign w:val="bottom"/>
          </w:tcPr>
          <w:p w:rsidR="00151CE0" w:rsidRPr="007F33EA" w:rsidRDefault="00151CE0">
            <w:pPr>
              <w:rPr>
                <w:rFonts w:asciiTheme="majorHAnsi" w:hAnsiTheme="majorHAnsi" w:cstheme="majorHAnsi"/>
                <w:color w:val="000000"/>
                <w:sz w:val="26"/>
                <w:szCs w:val="26"/>
              </w:rPr>
            </w:pPr>
            <w:r w:rsidRPr="007F33EA">
              <w:rPr>
                <w:rFonts w:asciiTheme="majorHAnsi" w:hAnsiTheme="majorHAnsi" w:cstheme="majorHAnsi"/>
                <w:color w:val="000000"/>
                <w:sz w:val="26"/>
                <w:szCs w:val="26"/>
              </w:rPr>
              <w:t>Quả sung 250g</w:t>
            </w:r>
          </w:p>
        </w:tc>
        <w:tc>
          <w:tcPr>
            <w:tcW w:w="1090"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72</w:t>
            </w:r>
          </w:p>
        </w:tc>
      </w:tr>
      <w:tr w:rsidR="00151CE0" w:rsidTr="00151CE0">
        <w:tc>
          <w:tcPr>
            <w:tcW w:w="492"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32</w:t>
            </w:r>
          </w:p>
        </w:tc>
        <w:tc>
          <w:tcPr>
            <w:tcW w:w="3417" w:type="pct"/>
            <w:vAlign w:val="bottom"/>
          </w:tcPr>
          <w:p w:rsidR="00151CE0" w:rsidRPr="007F33EA" w:rsidRDefault="00151CE0">
            <w:pPr>
              <w:rPr>
                <w:rFonts w:asciiTheme="majorHAnsi" w:hAnsiTheme="majorHAnsi" w:cstheme="majorHAnsi"/>
                <w:color w:val="000000"/>
                <w:sz w:val="26"/>
                <w:szCs w:val="26"/>
              </w:rPr>
            </w:pPr>
            <w:r w:rsidRPr="007F33EA">
              <w:rPr>
                <w:rFonts w:asciiTheme="majorHAnsi" w:hAnsiTheme="majorHAnsi" w:cstheme="majorHAnsi"/>
                <w:color w:val="000000"/>
                <w:sz w:val="26"/>
                <w:szCs w:val="26"/>
              </w:rPr>
              <w:t>Ngũ cốc hỗn hợp cắn dẹt 500g</w:t>
            </w:r>
          </w:p>
        </w:tc>
        <w:tc>
          <w:tcPr>
            <w:tcW w:w="1090"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60</w:t>
            </w:r>
          </w:p>
        </w:tc>
      </w:tr>
      <w:tr w:rsidR="00151CE0" w:rsidTr="00151CE0">
        <w:tc>
          <w:tcPr>
            <w:tcW w:w="492"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33</w:t>
            </w:r>
          </w:p>
        </w:tc>
        <w:tc>
          <w:tcPr>
            <w:tcW w:w="3417" w:type="pct"/>
            <w:vAlign w:val="bottom"/>
          </w:tcPr>
          <w:p w:rsidR="00151CE0" w:rsidRPr="007F33EA" w:rsidRDefault="00151CE0">
            <w:pPr>
              <w:rPr>
                <w:rFonts w:asciiTheme="majorHAnsi" w:hAnsiTheme="majorHAnsi" w:cstheme="majorHAnsi"/>
                <w:color w:val="000000"/>
                <w:sz w:val="26"/>
                <w:szCs w:val="26"/>
              </w:rPr>
            </w:pPr>
            <w:r w:rsidRPr="007F33EA">
              <w:rPr>
                <w:rFonts w:asciiTheme="majorHAnsi" w:hAnsiTheme="majorHAnsi" w:cstheme="majorHAnsi"/>
                <w:color w:val="000000"/>
                <w:sz w:val="26"/>
                <w:szCs w:val="26"/>
              </w:rPr>
              <w:t>Bông ngũ cốc lúa mì mật ong 200g</w:t>
            </w:r>
          </w:p>
        </w:tc>
        <w:tc>
          <w:tcPr>
            <w:tcW w:w="1090"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60</w:t>
            </w:r>
          </w:p>
        </w:tc>
      </w:tr>
      <w:tr w:rsidR="00151CE0" w:rsidTr="00151CE0">
        <w:tc>
          <w:tcPr>
            <w:tcW w:w="492"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34</w:t>
            </w:r>
          </w:p>
        </w:tc>
        <w:tc>
          <w:tcPr>
            <w:tcW w:w="3417" w:type="pct"/>
            <w:vAlign w:val="bottom"/>
          </w:tcPr>
          <w:p w:rsidR="00151CE0" w:rsidRPr="007F33EA" w:rsidRDefault="00151CE0">
            <w:pPr>
              <w:rPr>
                <w:rFonts w:asciiTheme="majorHAnsi" w:hAnsiTheme="majorHAnsi" w:cstheme="majorHAnsi"/>
                <w:color w:val="000000"/>
                <w:sz w:val="26"/>
                <w:szCs w:val="26"/>
              </w:rPr>
            </w:pPr>
            <w:r w:rsidRPr="007F33EA">
              <w:rPr>
                <w:rFonts w:asciiTheme="majorHAnsi" w:hAnsiTheme="majorHAnsi" w:cstheme="majorHAnsi"/>
                <w:color w:val="000000"/>
                <w:sz w:val="26"/>
                <w:szCs w:val="26"/>
              </w:rPr>
              <w:t>Bông ngũ cốc gạo ca cao 250g</w:t>
            </w:r>
          </w:p>
        </w:tc>
        <w:tc>
          <w:tcPr>
            <w:tcW w:w="1090"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60</w:t>
            </w:r>
          </w:p>
        </w:tc>
      </w:tr>
      <w:tr w:rsidR="00151CE0" w:rsidTr="00151CE0">
        <w:tc>
          <w:tcPr>
            <w:tcW w:w="492"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35</w:t>
            </w:r>
          </w:p>
        </w:tc>
        <w:tc>
          <w:tcPr>
            <w:tcW w:w="3417" w:type="pct"/>
            <w:vAlign w:val="bottom"/>
          </w:tcPr>
          <w:p w:rsidR="00151CE0" w:rsidRPr="007F33EA" w:rsidRDefault="00151CE0">
            <w:pPr>
              <w:rPr>
                <w:rFonts w:asciiTheme="majorHAnsi" w:hAnsiTheme="majorHAnsi" w:cstheme="majorHAnsi"/>
                <w:color w:val="000000"/>
                <w:sz w:val="26"/>
                <w:szCs w:val="26"/>
              </w:rPr>
            </w:pPr>
            <w:r w:rsidRPr="007F33EA">
              <w:rPr>
                <w:rFonts w:asciiTheme="majorHAnsi" w:hAnsiTheme="majorHAnsi" w:cstheme="majorHAnsi"/>
                <w:color w:val="000000"/>
                <w:sz w:val="26"/>
                <w:szCs w:val="26"/>
              </w:rPr>
              <w:t>Hạt quinoa cắn dẹp 500g</w:t>
            </w:r>
          </w:p>
        </w:tc>
        <w:tc>
          <w:tcPr>
            <w:tcW w:w="1090"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60</w:t>
            </w:r>
          </w:p>
        </w:tc>
      </w:tr>
      <w:tr w:rsidR="00151CE0" w:rsidTr="00151CE0">
        <w:tc>
          <w:tcPr>
            <w:tcW w:w="492"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36</w:t>
            </w:r>
          </w:p>
        </w:tc>
        <w:tc>
          <w:tcPr>
            <w:tcW w:w="3417" w:type="pct"/>
            <w:vAlign w:val="bottom"/>
          </w:tcPr>
          <w:p w:rsidR="00151CE0" w:rsidRPr="007F33EA" w:rsidRDefault="00151CE0">
            <w:pPr>
              <w:rPr>
                <w:rFonts w:asciiTheme="majorHAnsi" w:hAnsiTheme="majorHAnsi" w:cstheme="majorHAnsi"/>
                <w:color w:val="000000"/>
                <w:sz w:val="26"/>
                <w:szCs w:val="26"/>
              </w:rPr>
            </w:pPr>
            <w:r w:rsidRPr="007F33EA">
              <w:rPr>
                <w:rFonts w:asciiTheme="majorHAnsi" w:hAnsiTheme="majorHAnsi" w:cstheme="majorHAnsi"/>
                <w:color w:val="000000"/>
                <w:sz w:val="26"/>
                <w:szCs w:val="26"/>
              </w:rPr>
              <w:t>Nước rửa tay hữu cơ hương bạc hà 500ml</w:t>
            </w:r>
          </w:p>
        </w:tc>
        <w:tc>
          <w:tcPr>
            <w:tcW w:w="1090"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24</w:t>
            </w:r>
          </w:p>
        </w:tc>
      </w:tr>
      <w:tr w:rsidR="00151CE0" w:rsidTr="00151CE0">
        <w:tc>
          <w:tcPr>
            <w:tcW w:w="492"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37</w:t>
            </w:r>
          </w:p>
        </w:tc>
        <w:tc>
          <w:tcPr>
            <w:tcW w:w="3417" w:type="pct"/>
            <w:vAlign w:val="bottom"/>
          </w:tcPr>
          <w:p w:rsidR="00151CE0" w:rsidRPr="007F33EA" w:rsidRDefault="00151CE0">
            <w:pPr>
              <w:rPr>
                <w:rFonts w:asciiTheme="majorHAnsi" w:hAnsiTheme="majorHAnsi" w:cstheme="majorHAnsi"/>
                <w:color w:val="000000"/>
                <w:sz w:val="26"/>
                <w:szCs w:val="26"/>
              </w:rPr>
            </w:pPr>
            <w:r w:rsidRPr="007F33EA">
              <w:rPr>
                <w:rFonts w:asciiTheme="majorHAnsi" w:hAnsiTheme="majorHAnsi" w:cstheme="majorHAnsi"/>
                <w:color w:val="000000"/>
                <w:sz w:val="26"/>
                <w:szCs w:val="26"/>
              </w:rPr>
              <w:t>Nước rửa tay hữu cơ hương chanh 500ml</w:t>
            </w:r>
          </w:p>
        </w:tc>
        <w:tc>
          <w:tcPr>
            <w:tcW w:w="1090"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24</w:t>
            </w:r>
          </w:p>
        </w:tc>
      </w:tr>
      <w:tr w:rsidR="00151CE0" w:rsidTr="00151CE0">
        <w:tc>
          <w:tcPr>
            <w:tcW w:w="492"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38</w:t>
            </w:r>
          </w:p>
        </w:tc>
        <w:tc>
          <w:tcPr>
            <w:tcW w:w="3417" w:type="pct"/>
            <w:vAlign w:val="bottom"/>
          </w:tcPr>
          <w:p w:rsidR="00151CE0" w:rsidRPr="007F33EA" w:rsidRDefault="00151CE0">
            <w:pPr>
              <w:rPr>
                <w:rFonts w:asciiTheme="majorHAnsi" w:hAnsiTheme="majorHAnsi" w:cstheme="majorHAnsi"/>
                <w:color w:val="000000"/>
                <w:sz w:val="26"/>
                <w:szCs w:val="26"/>
              </w:rPr>
            </w:pPr>
            <w:r w:rsidRPr="007F33EA">
              <w:rPr>
                <w:rFonts w:asciiTheme="majorHAnsi" w:hAnsiTheme="majorHAnsi" w:cstheme="majorHAnsi"/>
                <w:color w:val="000000"/>
                <w:sz w:val="26"/>
                <w:szCs w:val="26"/>
              </w:rPr>
              <w:t>Nước rửa tay hữu cơ hương hóa 500ml</w:t>
            </w:r>
          </w:p>
        </w:tc>
        <w:tc>
          <w:tcPr>
            <w:tcW w:w="1090"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24</w:t>
            </w:r>
          </w:p>
        </w:tc>
      </w:tr>
      <w:tr w:rsidR="00151CE0" w:rsidTr="00151CE0">
        <w:tc>
          <w:tcPr>
            <w:tcW w:w="492"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39</w:t>
            </w:r>
          </w:p>
        </w:tc>
        <w:tc>
          <w:tcPr>
            <w:tcW w:w="3417" w:type="pct"/>
            <w:vAlign w:val="bottom"/>
          </w:tcPr>
          <w:p w:rsidR="00151CE0" w:rsidRPr="007F33EA" w:rsidRDefault="00151CE0">
            <w:pPr>
              <w:rPr>
                <w:rFonts w:asciiTheme="majorHAnsi" w:hAnsiTheme="majorHAnsi" w:cstheme="majorHAnsi"/>
                <w:color w:val="000000"/>
                <w:sz w:val="26"/>
                <w:szCs w:val="26"/>
              </w:rPr>
            </w:pPr>
            <w:r w:rsidRPr="007F33EA">
              <w:rPr>
                <w:rFonts w:asciiTheme="majorHAnsi" w:hAnsiTheme="majorHAnsi" w:cstheme="majorHAnsi"/>
                <w:color w:val="000000"/>
                <w:sz w:val="26"/>
                <w:szCs w:val="26"/>
              </w:rPr>
              <w:t>Nước rửa tay hương oải hương 500 ml</w:t>
            </w:r>
          </w:p>
        </w:tc>
        <w:tc>
          <w:tcPr>
            <w:tcW w:w="1090"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24</w:t>
            </w:r>
          </w:p>
        </w:tc>
      </w:tr>
      <w:tr w:rsidR="00151CE0" w:rsidTr="00151CE0">
        <w:tc>
          <w:tcPr>
            <w:tcW w:w="492"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40</w:t>
            </w:r>
          </w:p>
        </w:tc>
        <w:tc>
          <w:tcPr>
            <w:tcW w:w="3417" w:type="pct"/>
            <w:vAlign w:val="bottom"/>
          </w:tcPr>
          <w:p w:rsidR="00151CE0" w:rsidRPr="007F33EA" w:rsidRDefault="00151CE0">
            <w:pPr>
              <w:rPr>
                <w:rFonts w:asciiTheme="majorHAnsi" w:hAnsiTheme="majorHAnsi" w:cstheme="majorHAnsi"/>
                <w:color w:val="000000"/>
                <w:sz w:val="26"/>
                <w:szCs w:val="26"/>
              </w:rPr>
            </w:pPr>
            <w:r w:rsidRPr="007F33EA">
              <w:rPr>
                <w:rFonts w:asciiTheme="majorHAnsi" w:hAnsiTheme="majorHAnsi" w:cstheme="majorHAnsi"/>
                <w:color w:val="000000"/>
                <w:sz w:val="26"/>
                <w:szCs w:val="26"/>
              </w:rPr>
              <w:t>Sữa rửa mặt hữu cơ dánh cho da dầu và da hỗn hợp</w:t>
            </w:r>
          </w:p>
        </w:tc>
        <w:tc>
          <w:tcPr>
            <w:tcW w:w="1090"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60</w:t>
            </w:r>
          </w:p>
        </w:tc>
      </w:tr>
      <w:tr w:rsidR="00151CE0" w:rsidTr="00151CE0">
        <w:tc>
          <w:tcPr>
            <w:tcW w:w="492"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41</w:t>
            </w:r>
          </w:p>
        </w:tc>
        <w:tc>
          <w:tcPr>
            <w:tcW w:w="3417" w:type="pct"/>
            <w:vAlign w:val="bottom"/>
          </w:tcPr>
          <w:p w:rsidR="00151CE0" w:rsidRPr="007F33EA" w:rsidRDefault="00151CE0">
            <w:pPr>
              <w:rPr>
                <w:rFonts w:asciiTheme="majorHAnsi" w:hAnsiTheme="majorHAnsi" w:cstheme="majorHAnsi"/>
                <w:color w:val="000000"/>
                <w:sz w:val="26"/>
                <w:szCs w:val="26"/>
              </w:rPr>
            </w:pPr>
            <w:r w:rsidRPr="007F33EA">
              <w:rPr>
                <w:rFonts w:asciiTheme="majorHAnsi" w:hAnsiTheme="majorHAnsi" w:cstheme="majorHAnsi"/>
                <w:color w:val="000000"/>
                <w:sz w:val="26"/>
                <w:szCs w:val="26"/>
              </w:rPr>
              <w:t>Kem chống nắng spl50</w:t>
            </w:r>
          </w:p>
        </w:tc>
        <w:tc>
          <w:tcPr>
            <w:tcW w:w="1090"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36</w:t>
            </w:r>
          </w:p>
        </w:tc>
      </w:tr>
      <w:tr w:rsidR="00151CE0" w:rsidTr="00151CE0">
        <w:tc>
          <w:tcPr>
            <w:tcW w:w="492"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lastRenderedPageBreak/>
              <w:t>42</w:t>
            </w:r>
          </w:p>
        </w:tc>
        <w:tc>
          <w:tcPr>
            <w:tcW w:w="3417" w:type="pct"/>
            <w:vAlign w:val="bottom"/>
          </w:tcPr>
          <w:p w:rsidR="00151CE0" w:rsidRPr="007F33EA" w:rsidRDefault="00151CE0">
            <w:pPr>
              <w:rPr>
                <w:rFonts w:asciiTheme="majorHAnsi" w:hAnsiTheme="majorHAnsi" w:cstheme="majorHAnsi"/>
                <w:color w:val="000000"/>
                <w:sz w:val="26"/>
                <w:szCs w:val="26"/>
              </w:rPr>
            </w:pPr>
            <w:r w:rsidRPr="007F33EA">
              <w:rPr>
                <w:rFonts w:asciiTheme="majorHAnsi" w:hAnsiTheme="majorHAnsi" w:cstheme="majorHAnsi"/>
                <w:color w:val="000000"/>
                <w:sz w:val="26"/>
                <w:szCs w:val="26"/>
              </w:rPr>
              <w:t>Kit chăm sóc răng cho bé mới mọc răng</w:t>
            </w:r>
          </w:p>
        </w:tc>
        <w:tc>
          <w:tcPr>
            <w:tcW w:w="1090"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92</w:t>
            </w:r>
          </w:p>
        </w:tc>
      </w:tr>
      <w:tr w:rsidR="00151CE0" w:rsidTr="00151CE0">
        <w:tc>
          <w:tcPr>
            <w:tcW w:w="492"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43</w:t>
            </w:r>
          </w:p>
        </w:tc>
        <w:tc>
          <w:tcPr>
            <w:tcW w:w="3417" w:type="pct"/>
            <w:vAlign w:val="bottom"/>
          </w:tcPr>
          <w:p w:rsidR="00151CE0" w:rsidRPr="007F33EA" w:rsidRDefault="00151CE0">
            <w:pPr>
              <w:rPr>
                <w:rFonts w:asciiTheme="majorHAnsi" w:hAnsiTheme="majorHAnsi" w:cstheme="majorHAnsi"/>
                <w:color w:val="000000"/>
                <w:sz w:val="26"/>
                <w:szCs w:val="26"/>
              </w:rPr>
            </w:pPr>
            <w:r w:rsidRPr="007F33EA">
              <w:rPr>
                <w:rFonts w:asciiTheme="majorHAnsi" w:hAnsiTheme="majorHAnsi" w:cstheme="majorHAnsi"/>
                <w:color w:val="000000"/>
                <w:sz w:val="26"/>
                <w:szCs w:val="26"/>
              </w:rPr>
              <w:t>Gel vệ sinh chăm sóc răng miệng hữu cơ cho bé 500ml</w:t>
            </w:r>
          </w:p>
        </w:tc>
        <w:tc>
          <w:tcPr>
            <w:tcW w:w="1090"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135</w:t>
            </w:r>
          </w:p>
        </w:tc>
      </w:tr>
      <w:tr w:rsidR="00151CE0" w:rsidTr="00151CE0">
        <w:tc>
          <w:tcPr>
            <w:tcW w:w="492"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44</w:t>
            </w:r>
          </w:p>
        </w:tc>
        <w:tc>
          <w:tcPr>
            <w:tcW w:w="3417" w:type="pct"/>
            <w:vAlign w:val="bottom"/>
          </w:tcPr>
          <w:p w:rsidR="00151CE0" w:rsidRPr="007F33EA" w:rsidRDefault="00151CE0">
            <w:pPr>
              <w:rPr>
                <w:rFonts w:asciiTheme="majorHAnsi" w:hAnsiTheme="majorHAnsi" w:cstheme="majorHAnsi"/>
                <w:color w:val="000000"/>
                <w:sz w:val="26"/>
                <w:szCs w:val="26"/>
              </w:rPr>
            </w:pPr>
            <w:r w:rsidRPr="007F33EA">
              <w:rPr>
                <w:rFonts w:asciiTheme="majorHAnsi" w:hAnsiTheme="majorHAnsi" w:cstheme="majorHAnsi"/>
                <w:color w:val="000000"/>
                <w:sz w:val="26"/>
                <w:szCs w:val="26"/>
              </w:rPr>
              <w:t>Kem đánh răng hữu cơ cho trẻ em</w:t>
            </w:r>
          </w:p>
        </w:tc>
        <w:tc>
          <w:tcPr>
            <w:tcW w:w="1090"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405</w:t>
            </w:r>
          </w:p>
        </w:tc>
      </w:tr>
      <w:tr w:rsidR="00151CE0" w:rsidTr="00151CE0">
        <w:tc>
          <w:tcPr>
            <w:tcW w:w="492"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45</w:t>
            </w:r>
          </w:p>
        </w:tc>
        <w:tc>
          <w:tcPr>
            <w:tcW w:w="3417" w:type="pct"/>
            <w:vAlign w:val="bottom"/>
          </w:tcPr>
          <w:p w:rsidR="00151CE0" w:rsidRPr="007F33EA" w:rsidRDefault="00151CE0">
            <w:pPr>
              <w:rPr>
                <w:rFonts w:asciiTheme="majorHAnsi" w:hAnsiTheme="majorHAnsi" w:cstheme="majorHAnsi"/>
                <w:color w:val="000000"/>
                <w:sz w:val="26"/>
                <w:szCs w:val="26"/>
              </w:rPr>
            </w:pPr>
            <w:r w:rsidRPr="007F33EA">
              <w:rPr>
                <w:rFonts w:asciiTheme="majorHAnsi" w:hAnsiTheme="majorHAnsi" w:cstheme="majorHAnsi"/>
                <w:color w:val="000000"/>
                <w:sz w:val="26"/>
                <w:szCs w:val="26"/>
              </w:rPr>
              <w:t>Kem đánh răng hữu cơ cho tăng nhạ cảm 2 trong 1 vị bạc hà</w:t>
            </w:r>
          </w:p>
        </w:tc>
        <w:tc>
          <w:tcPr>
            <w:tcW w:w="1090"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150</w:t>
            </w:r>
          </w:p>
        </w:tc>
      </w:tr>
      <w:tr w:rsidR="00151CE0" w:rsidTr="00151CE0">
        <w:tc>
          <w:tcPr>
            <w:tcW w:w="492"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46</w:t>
            </w:r>
          </w:p>
        </w:tc>
        <w:tc>
          <w:tcPr>
            <w:tcW w:w="3417" w:type="pct"/>
            <w:vAlign w:val="bottom"/>
          </w:tcPr>
          <w:p w:rsidR="00151CE0" w:rsidRPr="007F33EA" w:rsidRDefault="00151CE0">
            <w:pPr>
              <w:rPr>
                <w:rFonts w:asciiTheme="majorHAnsi" w:hAnsiTheme="majorHAnsi" w:cstheme="majorHAnsi"/>
                <w:color w:val="000000"/>
                <w:sz w:val="26"/>
                <w:szCs w:val="26"/>
              </w:rPr>
            </w:pPr>
            <w:r w:rsidRPr="007F33EA">
              <w:rPr>
                <w:rFonts w:asciiTheme="majorHAnsi" w:hAnsiTheme="majorHAnsi" w:cstheme="majorHAnsi"/>
                <w:color w:val="000000"/>
                <w:sz w:val="26"/>
                <w:szCs w:val="26"/>
              </w:rPr>
              <w:t>Kem đánh răng hữu cơ làm trắng vị bạc hà</w:t>
            </w:r>
          </w:p>
        </w:tc>
        <w:tc>
          <w:tcPr>
            <w:tcW w:w="1090"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110</w:t>
            </w:r>
          </w:p>
        </w:tc>
      </w:tr>
      <w:tr w:rsidR="00151CE0" w:rsidTr="00151CE0">
        <w:tc>
          <w:tcPr>
            <w:tcW w:w="492"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47</w:t>
            </w:r>
          </w:p>
        </w:tc>
        <w:tc>
          <w:tcPr>
            <w:tcW w:w="3417" w:type="pct"/>
            <w:vAlign w:val="bottom"/>
          </w:tcPr>
          <w:p w:rsidR="00151CE0" w:rsidRPr="007F33EA" w:rsidRDefault="00151CE0">
            <w:pPr>
              <w:rPr>
                <w:rFonts w:asciiTheme="majorHAnsi" w:hAnsiTheme="majorHAnsi" w:cstheme="majorHAnsi"/>
                <w:color w:val="000000"/>
                <w:sz w:val="26"/>
                <w:szCs w:val="26"/>
              </w:rPr>
            </w:pPr>
            <w:r w:rsidRPr="007F33EA">
              <w:rPr>
                <w:rFonts w:asciiTheme="majorHAnsi" w:hAnsiTheme="majorHAnsi" w:cstheme="majorHAnsi"/>
                <w:color w:val="000000"/>
                <w:sz w:val="26"/>
                <w:szCs w:val="26"/>
              </w:rPr>
              <w:t>Xịt thơm miệng hữu cơ 15ml</w:t>
            </w:r>
          </w:p>
        </w:tc>
        <w:tc>
          <w:tcPr>
            <w:tcW w:w="1090" w:type="pct"/>
            <w:vAlign w:val="bottom"/>
          </w:tcPr>
          <w:p w:rsidR="00151CE0" w:rsidRPr="007F33EA" w:rsidRDefault="00151CE0" w:rsidP="00151CE0">
            <w:pPr>
              <w:jc w:val="center"/>
              <w:rPr>
                <w:rFonts w:asciiTheme="majorHAnsi" w:hAnsiTheme="majorHAnsi" w:cstheme="majorHAnsi"/>
                <w:color w:val="000000"/>
                <w:sz w:val="26"/>
                <w:szCs w:val="26"/>
              </w:rPr>
            </w:pPr>
            <w:r w:rsidRPr="007F33EA">
              <w:rPr>
                <w:rFonts w:asciiTheme="majorHAnsi" w:hAnsiTheme="majorHAnsi" w:cstheme="majorHAnsi"/>
                <w:color w:val="000000"/>
                <w:sz w:val="26"/>
                <w:szCs w:val="26"/>
              </w:rPr>
              <w:t>72</w:t>
            </w:r>
          </w:p>
        </w:tc>
      </w:tr>
    </w:tbl>
    <w:p w:rsidR="00CD6674" w:rsidRDefault="00CD6674" w:rsidP="00A9528B">
      <w:pPr>
        <w:tabs>
          <w:tab w:val="left" w:pos="284"/>
          <w:tab w:val="left" w:pos="993"/>
        </w:tabs>
        <w:spacing w:line="360" w:lineRule="auto"/>
        <w:ind w:right="11" w:firstLine="709"/>
        <w:jc w:val="both"/>
        <w:rPr>
          <w:sz w:val="26"/>
          <w:szCs w:val="26"/>
          <w:lang w:val="fr-FR"/>
        </w:rPr>
      </w:pPr>
    </w:p>
    <w:p w:rsidR="00E63315" w:rsidRDefault="00E63315" w:rsidP="00E63315">
      <w:pPr>
        <w:spacing w:line="360" w:lineRule="auto"/>
        <w:ind w:firstLine="720"/>
        <w:jc w:val="both"/>
        <w:rPr>
          <w:sz w:val="26"/>
          <w:szCs w:val="26"/>
          <w:lang w:val="fr-FR"/>
        </w:rPr>
      </w:pPr>
      <w:bookmarkStart w:id="0" w:name="_GoBack"/>
      <w:bookmarkEnd w:id="0"/>
      <w:r w:rsidRPr="0044101A">
        <w:rPr>
          <w:sz w:val="26"/>
          <w:szCs w:val="26"/>
          <w:lang w:val="fr-FR"/>
        </w:rPr>
        <w:t xml:space="preserve">Căn cứ </w:t>
      </w:r>
      <w:r>
        <w:rPr>
          <w:sz w:val="26"/>
          <w:szCs w:val="26"/>
          <w:lang w:val="fr-FR"/>
        </w:rPr>
        <w:t>theo Công văn xin tiêu hủy lô hàng của Công ty TNHH Đầu tư &amp; XNK Phan Nguyễn gửi phía Chi cục HQCKCHP-KV3 số 012021/CV-PN, ngày 18/05/2021</w:t>
      </w:r>
    </w:p>
    <w:p w:rsidR="00E71893" w:rsidRDefault="00AF7888" w:rsidP="00A9528B">
      <w:pPr>
        <w:spacing w:line="360" w:lineRule="auto"/>
        <w:jc w:val="both"/>
        <w:rPr>
          <w:sz w:val="26"/>
          <w:szCs w:val="26"/>
        </w:rPr>
      </w:pPr>
      <w:r>
        <w:rPr>
          <w:sz w:val="26"/>
          <w:szCs w:val="26"/>
        </w:rPr>
        <w:t xml:space="preserve">         </w:t>
      </w:r>
      <w:r w:rsidR="00FF03CD" w:rsidRPr="00805ED6">
        <w:rPr>
          <w:sz w:val="26"/>
          <w:szCs w:val="26"/>
        </w:rPr>
        <w:t xml:space="preserve">  Toàn bộ lô hàng được đóng trong 0</w:t>
      </w:r>
      <w:r w:rsidR="00AE65E0">
        <w:rPr>
          <w:sz w:val="26"/>
          <w:szCs w:val="26"/>
        </w:rPr>
        <w:t>1</w:t>
      </w:r>
      <w:r w:rsidR="00C5459E">
        <w:rPr>
          <w:sz w:val="26"/>
          <w:szCs w:val="26"/>
        </w:rPr>
        <w:t xml:space="preserve"> container</w:t>
      </w:r>
      <w:r w:rsidR="00FF2550">
        <w:rPr>
          <w:sz w:val="26"/>
          <w:szCs w:val="26"/>
        </w:rPr>
        <w:t xml:space="preserve"> </w:t>
      </w:r>
      <w:r w:rsidR="00FF2550" w:rsidRPr="00805ED6">
        <w:rPr>
          <w:sz w:val="26"/>
          <w:szCs w:val="26"/>
        </w:rPr>
        <w:t>40 feet</w:t>
      </w:r>
      <w:r w:rsidR="00AE65E0">
        <w:rPr>
          <w:sz w:val="26"/>
          <w:szCs w:val="26"/>
        </w:rPr>
        <w:t xml:space="preserve"> là </w:t>
      </w:r>
      <w:proofErr w:type="gramStart"/>
      <w:r w:rsidR="00AC2A1B">
        <w:rPr>
          <w:sz w:val="26"/>
          <w:szCs w:val="26"/>
        </w:rPr>
        <w:t>WHLU</w:t>
      </w:r>
      <w:r w:rsidR="00845ED6">
        <w:rPr>
          <w:sz w:val="26"/>
          <w:szCs w:val="26"/>
        </w:rPr>
        <w:t>2651424</w:t>
      </w:r>
      <w:r w:rsidR="00504B16">
        <w:rPr>
          <w:sz w:val="26"/>
          <w:szCs w:val="26"/>
        </w:rPr>
        <w:t xml:space="preserve"> </w:t>
      </w:r>
      <w:r w:rsidR="00D13B1D">
        <w:rPr>
          <w:sz w:val="26"/>
          <w:szCs w:val="26"/>
        </w:rPr>
        <w:t>,</w:t>
      </w:r>
      <w:proofErr w:type="gramEnd"/>
      <w:r w:rsidR="00D13B1D">
        <w:rPr>
          <w:sz w:val="26"/>
          <w:szCs w:val="26"/>
        </w:rPr>
        <w:t xml:space="preserve"> đang được lưu giữ tại cảng PTSC Đình Vũ</w:t>
      </w:r>
    </w:p>
    <w:p w:rsidR="00FF03CD" w:rsidRPr="00805ED6" w:rsidRDefault="00FF03CD" w:rsidP="00A9528B">
      <w:pPr>
        <w:tabs>
          <w:tab w:val="left" w:pos="284"/>
          <w:tab w:val="left" w:pos="993"/>
        </w:tabs>
        <w:spacing w:line="360" w:lineRule="auto"/>
        <w:ind w:right="11"/>
        <w:jc w:val="both"/>
        <w:rPr>
          <w:sz w:val="26"/>
          <w:szCs w:val="26"/>
        </w:rPr>
      </w:pPr>
      <w:r w:rsidRPr="00805ED6">
        <w:rPr>
          <w:sz w:val="26"/>
          <w:szCs w:val="26"/>
          <w:lang w:val="fr-FR"/>
        </w:rPr>
        <w:t xml:space="preserve">          2. </w:t>
      </w:r>
      <w:r w:rsidRPr="00805ED6">
        <w:rPr>
          <w:sz w:val="26"/>
          <w:szCs w:val="26"/>
        </w:rPr>
        <w:t>Bên B tiến hành thực hiện việc vận chuyển hàng hóa về nhà máy xử lý chất thải tại địa chỉ số 37/33 đường Ngô Quyền, phường Máy Chai, quận Ngô Quyền, Hải Phòng để tiêu hủy, bên B rút toàn bộ hàng ra khỏi container giao trả vỏ container rỗng về bãi cho hãng tàu do bên A chỉ định tại Hải Phòng, tiêu hủy hàng hóa theo qui định của pháp luật.</w:t>
      </w:r>
    </w:p>
    <w:p w:rsidR="00FF03CD" w:rsidRPr="00805ED6" w:rsidRDefault="00FF03CD" w:rsidP="00A9528B">
      <w:pPr>
        <w:tabs>
          <w:tab w:val="left" w:pos="284"/>
          <w:tab w:val="left" w:pos="993"/>
        </w:tabs>
        <w:spacing w:line="360" w:lineRule="auto"/>
        <w:ind w:right="11"/>
        <w:jc w:val="both"/>
        <w:rPr>
          <w:b/>
          <w:sz w:val="23"/>
          <w:szCs w:val="23"/>
          <w:lang w:val="fr-FR"/>
        </w:rPr>
      </w:pPr>
      <w:r w:rsidRPr="00805ED6">
        <w:rPr>
          <w:b/>
          <w:sz w:val="23"/>
          <w:szCs w:val="23"/>
          <w:lang w:val="fr-FR"/>
        </w:rPr>
        <w:t>ĐIỀU 2: ĐỊA ĐIỂM, THỜI GIAN, SỐ LƯỢNG, VẬN CHUYỂN, PHƯƠNG PHÁP XỬ LÝ</w:t>
      </w:r>
    </w:p>
    <w:p w:rsidR="00FF03CD" w:rsidRPr="00805ED6" w:rsidRDefault="00FF03CD" w:rsidP="00A9528B">
      <w:pPr>
        <w:numPr>
          <w:ilvl w:val="0"/>
          <w:numId w:val="9"/>
        </w:numPr>
        <w:tabs>
          <w:tab w:val="clear" w:pos="660"/>
          <w:tab w:val="num" w:pos="851"/>
        </w:tabs>
        <w:spacing w:line="360" w:lineRule="auto"/>
        <w:ind w:left="142" w:firstLine="158"/>
        <w:jc w:val="both"/>
        <w:rPr>
          <w:sz w:val="26"/>
          <w:szCs w:val="26"/>
        </w:rPr>
      </w:pPr>
      <w:r w:rsidRPr="00805ED6">
        <w:rPr>
          <w:sz w:val="26"/>
          <w:szCs w:val="26"/>
          <w:lang w:val="fr-FR"/>
        </w:rPr>
        <w:t xml:space="preserve">Địa điểm giao nhận chất thải: </w:t>
      </w:r>
      <w:r w:rsidRPr="00805ED6">
        <w:rPr>
          <w:sz w:val="26"/>
          <w:szCs w:val="26"/>
        </w:rPr>
        <w:t xml:space="preserve">tại </w:t>
      </w:r>
      <w:r w:rsidR="000B3273">
        <w:rPr>
          <w:sz w:val="26"/>
          <w:szCs w:val="26"/>
        </w:rPr>
        <w:t xml:space="preserve">bãi </w:t>
      </w:r>
      <w:r w:rsidR="00470618">
        <w:rPr>
          <w:sz w:val="26"/>
          <w:szCs w:val="26"/>
        </w:rPr>
        <w:t>PTSC</w:t>
      </w:r>
      <w:r w:rsidR="00DD3668">
        <w:rPr>
          <w:sz w:val="26"/>
          <w:szCs w:val="26"/>
        </w:rPr>
        <w:t xml:space="preserve"> Đình Vũ</w:t>
      </w:r>
      <w:r w:rsidR="000B3273">
        <w:rPr>
          <w:sz w:val="26"/>
          <w:szCs w:val="26"/>
        </w:rPr>
        <w:t xml:space="preserve">, </w:t>
      </w:r>
      <w:r w:rsidRPr="00805ED6">
        <w:rPr>
          <w:sz w:val="26"/>
          <w:szCs w:val="26"/>
        </w:rPr>
        <w:t>Hải Phòng.</w:t>
      </w:r>
    </w:p>
    <w:p w:rsidR="00FF03CD" w:rsidRPr="00805ED6" w:rsidRDefault="00FF03CD" w:rsidP="00A9528B">
      <w:pPr>
        <w:numPr>
          <w:ilvl w:val="0"/>
          <w:numId w:val="9"/>
        </w:numPr>
        <w:tabs>
          <w:tab w:val="clear" w:pos="660"/>
          <w:tab w:val="num" w:pos="709"/>
        </w:tabs>
        <w:spacing w:line="360" w:lineRule="auto"/>
        <w:ind w:left="142" w:firstLine="158"/>
        <w:jc w:val="both"/>
        <w:rPr>
          <w:sz w:val="26"/>
          <w:szCs w:val="26"/>
        </w:rPr>
      </w:pPr>
      <w:r w:rsidRPr="00805ED6">
        <w:rPr>
          <w:sz w:val="26"/>
          <w:szCs w:val="26"/>
          <w:lang w:val="fr-FR"/>
        </w:rPr>
        <w:t xml:space="preserve">Thời gian giao nhận: </w:t>
      </w:r>
      <w:r w:rsidRPr="00805ED6">
        <w:rPr>
          <w:sz w:val="26"/>
          <w:szCs w:val="26"/>
        </w:rPr>
        <w:t>Sau khi được sự đồng ý của Hội đồng xử lý hàng hóa tồn đọng trong lĩnh vực hải quan.</w:t>
      </w:r>
    </w:p>
    <w:p w:rsidR="00FF03CD" w:rsidRPr="00805ED6" w:rsidRDefault="00FF03CD" w:rsidP="00A9528B">
      <w:pPr>
        <w:numPr>
          <w:ilvl w:val="0"/>
          <w:numId w:val="9"/>
        </w:numPr>
        <w:spacing w:line="360" w:lineRule="auto"/>
        <w:ind w:left="360" w:hanging="60"/>
        <w:jc w:val="both"/>
        <w:rPr>
          <w:sz w:val="26"/>
          <w:szCs w:val="26"/>
        </w:rPr>
      </w:pPr>
      <w:r w:rsidRPr="00805ED6">
        <w:rPr>
          <w:sz w:val="26"/>
          <w:szCs w:val="26"/>
          <w:lang w:val="fr-FR"/>
        </w:rPr>
        <w:t xml:space="preserve"> Số lượng hàng hóa: </w:t>
      </w:r>
      <w:r w:rsidR="00470618">
        <w:rPr>
          <w:sz w:val="26"/>
          <w:szCs w:val="26"/>
        </w:rPr>
        <w:t>tại khoản 1 Điều 1</w:t>
      </w:r>
      <w:r w:rsidRPr="00805ED6">
        <w:rPr>
          <w:sz w:val="26"/>
          <w:szCs w:val="26"/>
        </w:rPr>
        <w:t>.</w:t>
      </w:r>
    </w:p>
    <w:p w:rsidR="00FF03CD" w:rsidRPr="00805ED6" w:rsidRDefault="00FF03CD" w:rsidP="00A9528B">
      <w:pPr>
        <w:numPr>
          <w:ilvl w:val="0"/>
          <w:numId w:val="9"/>
        </w:numPr>
        <w:spacing w:line="360" w:lineRule="auto"/>
        <w:ind w:left="360" w:hanging="60"/>
        <w:jc w:val="both"/>
        <w:rPr>
          <w:sz w:val="26"/>
          <w:szCs w:val="26"/>
        </w:rPr>
      </w:pPr>
      <w:r w:rsidRPr="00805ED6">
        <w:rPr>
          <w:sz w:val="26"/>
          <w:szCs w:val="26"/>
        </w:rPr>
        <w:t xml:space="preserve">Vận chuyển và địa điểm xử lý: Bên B chịu trách nhiệm vận chuyển lô hàng nêu trên về khu xử lý của Công ty cổ phần Hòa Anh tại </w:t>
      </w:r>
      <w:r w:rsidRPr="00805ED6">
        <w:rPr>
          <w:color w:val="000000"/>
          <w:sz w:val="26"/>
          <w:szCs w:val="26"/>
        </w:rPr>
        <w:t>S</w:t>
      </w:r>
      <w:r w:rsidRPr="00805ED6">
        <w:rPr>
          <w:sz w:val="26"/>
          <w:szCs w:val="26"/>
        </w:rPr>
        <w:t>ố 37/33 đường Ngô Quyền, Máy Chai, Hải Phòng.</w:t>
      </w:r>
    </w:p>
    <w:p w:rsidR="00FF03CD" w:rsidRPr="00805ED6" w:rsidRDefault="00FF03CD" w:rsidP="00A9528B">
      <w:pPr>
        <w:numPr>
          <w:ilvl w:val="0"/>
          <w:numId w:val="9"/>
        </w:numPr>
        <w:tabs>
          <w:tab w:val="clear" w:pos="660"/>
          <w:tab w:val="left" w:pos="851"/>
        </w:tabs>
        <w:spacing w:line="360" w:lineRule="auto"/>
        <w:ind w:left="142" w:firstLine="158"/>
        <w:jc w:val="both"/>
        <w:rPr>
          <w:sz w:val="26"/>
          <w:szCs w:val="26"/>
        </w:rPr>
      </w:pPr>
      <w:r w:rsidRPr="00805ED6">
        <w:rPr>
          <w:sz w:val="26"/>
          <w:szCs w:val="26"/>
        </w:rPr>
        <w:t xml:space="preserve">Phương pháp xử lý: Hàng hóa được vận chuyển về khu lưu giữ của bên B sau đó được xử lý bằng phương án tiêu hủy kèm </w:t>
      </w:r>
      <w:proofErr w:type="gramStart"/>
      <w:r w:rsidRPr="00805ED6">
        <w:rPr>
          <w:sz w:val="26"/>
          <w:szCs w:val="26"/>
        </w:rPr>
        <w:t>theo</w:t>
      </w:r>
      <w:proofErr w:type="gramEnd"/>
      <w:r w:rsidRPr="00805ED6">
        <w:rPr>
          <w:sz w:val="26"/>
          <w:szCs w:val="26"/>
        </w:rPr>
        <w:t>.</w:t>
      </w:r>
    </w:p>
    <w:p w:rsidR="00FF03CD" w:rsidRPr="00805ED6" w:rsidRDefault="00FF03CD" w:rsidP="00A9528B">
      <w:pPr>
        <w:spacing w:before="120" w:after="120" w:line="360" w:lineRule="auto"/>
        <w:jc w:val="both"/>
        <w:rPr>
          <w:b/>
          <w:sz w:val="26"/>
          <w:szCs w:val="26"/>
        </w:rPr>
      </w:pPr>
      <w:r w:rsidRPr="00805ED6">
        <w:rPr>
          <w:b/>
          <w:sz w:val="26"/>
          <w:szCs w:val="26"/>
        </w:rPr>
        <w:t>ĐIỀU 3: ĐƠN GIÁ XỬ LÝ, PHƯƠNG THỨC THANH TOÁN</w:t>
      </w:r>
    </w:p>
    <w:p w:rsidR="00FF03CD" w:rsidRPr="00805ED6" w:rsidRDefault="00FF03CD" w:rsidP="00A9528B">
      <w:pPr>
        <w:numPr>
          <w:ilvl w:val="0"/>
          <w:numId w:val="10"/>
        </w:numPr>
        <w:spacing w:line="360" w:lineRule="auto"/>
        <w:jc w:val="both"/>
        <w:rPr>
          <w:sz w:val="26"/>
          <w:szCs w:val="26"/>
        </w:rPr>
      </w:pPr>
      <w:r w:rsidRPr="00805ED6">
        <w:rPr>
          <w:sz w:val="26"/>
          <w:szCs w:val="26"/>
        </w:rPr>
        <w:t>Đơn giá xử lý chất thải:</w:t>
      </w:r>
    </w:p>
    <w:p w:rsidR="00FF03CD" w:rsidRPr="00805ED6" w:rsidRDefault="00FF03CD" w:rsidP="00A9528B">
      <w:pPr>
        <w:spacing w:line="360" w:lineRule="auto"/>
        <w:jc w:val="both"/>
        <w:rPr>
          <w:sz w:val="26"/>
          <w:szCs w:val="26"/>
        </w:rPr>
      </w:pPr>
      <w:r w:rsidRPr="00805ED6">
        <w:rPr>
          <w:sz w:val="26"/>
          <w:szCs w:val="26"/>
        </w:rPr>
        <w:t xml:space="preserve">      - Đơn giá xử lý trọn gói là</w:t>
      </w:r>
      <w:r w:rsidRPr="002B3FC4">
        <w:rPr>
          <w:sz w:val="26"/>
          <w:szCs w:val="26"/>
        </w:rPr>
        <w:t>:</w:t>
      </w:r>
      <w:r w:rsidR="00A36D49">
        <w:rPr>
          <w:sz w:val="26"/>
          <w:szCs w:val="26"/>
        </w:rPr>
        <w:t xml:space="preserve"> </w:t>
      </w:r>
      <w:proofErr w:type="gramStart"/>
      <w:r w:rsidR="00FB772F">
        <w:rPr>
          <w:b/>
          <w:sz w:val="26"/>
          <w:szCs w:val="26"/>
        </w:rPr>
        <w:t>35</w:t>
      </w:r>
      <w:r w:rsidRPr="002B3FC4">
        <w:rPr>
          <w:b/>
          <w:sz w:val="26"/>
          <w:szCs w:val="26"/>
        </w:rPr>
        <w:t>.000.000</w:t>
      </w:r>
      <w:r w:rsidR="00DB0A31" w:rsidRPr="002B3FC4">
        <w:rPr>
          <w:b/>
          <w:sz w:val="26"/>
          <w:szCs w:val="26"/>
        </w:rPr>
        <w:t xml:space="preserve"> </w:t>
      </w:r>
      <w:r w:rsidRPr="002B3FC4">
        <w:rPr>
          <w:b/>
          <w:sz w:val="26"/>
          <w:szCs w:val="26"/>
        </w:rPr>
        <w:t xml:space="preserve"> VNĐ</w:t>
      </w:r>
      <w:proofErr w:type="gramEnd"/>
      <w:r w:rsidRPr="002B3FC4">
        <w:rPr>
          <w:b/>
          <w:sz w:val="26"/>
          <w:szCs w:val="26"/>
        </w:rPr>
        <w:t>,</w:t>
      </w:r>
      <w:r w:rsidRPr="002B3FC4">
        <w:rPr>
          <w:sz w:val="26"/>
          <w:szCs w:val="26"/>
        </w:rPr>
        <w:t xml:space="preserve"> </w:t>
      </w:r>
      <w:r w:rsidRPr="002B3FC4">
        <w:rPr>
          <w:i/>
          <w:sz w:val="26"/>
          <w:szCs w:val="26"/>
        </w:rPr>
        <w:t xml:space="preserve">(Bằng chữ: </w:t>
      </w:r>
      <w:r w:rsidR="00FB772F">
        <w:rPr>
          <w:i/>
          <w:sz w:val="26"/>
          <w:szCs w:val="26"/>
        </w:rPr>
        <w:t>Ba mươi năm triệu đồng</w:t>
      </w:r>
      <w:r w:rsidRPr="002B3FC4">
        <w:rPr>
          <w:i/>
          <w:sz w:val="26"/>
          <w:szCs w:val="26"/>
        </w:rPr>
        <w:t>./.).</w:t>
      </w:r>
    </w:p>
    <w:p w:rsidR="00FF03CD" w:rsidRPr="00805ED6" w:rsidRDefault="00FF03CD" w:rsidP="00A9528B">
      <w:pPr>
        <w:numPr>
          <w:ilvl w:val="0"/>
          <w:numId w:val="7"/>
        </w:numPr>
        <w:spacing w:line="360" w:lineRule="auto"/>
        <w:jc w:val="both"/>
        <w:rPr>
          <w:sz w:val="26"/>
          <w:szCs w:val="26"/>
        </w:rPr>
      </w:pPr>
      <w:r w:rsidRPr="00805ED6">
        <w:rPr>
          <w:sz w:val="26"/>
          <w:szCs w:val="26"/>
        </w:rPr>
        <w:t xml:space="preserve">Đơn giá trên </w:t>
      </w:r>
      <w:r w:rsidR="00B31C49">
        <w:rPr>
          <w:sz w:val="26"/>
          <w:szCs w:val="26"/>
        </w:rPr>
        <w:t>đã</w:t>
      </w:r>
      <w:r w:rsidR="0068122B">
        <w:rPr>
          <w:sz w:val="26"/>
          <w:szCs w:val="26"/>
        </w:rPr>
        <w:t xml:space="preserve"> </w:t>
      </w:r>
      <w:r w:rsidRPr="00805ED6">
        <w:rPr>
          <w:sz w:val="26"/>
          <w:szCs w:val="26"/>
        </w:rPr>
        <w:t>bao gồm thuế VAT 10%.</w:t>
      </w:r>
    </w:p>
    <w:p w:rsidR="00FF03CD" w:rsidRPr="00805ED6" w:rsidRDefault="00FF03CD" w:rsidP="00A9528B">
      <w:pPr>
        <w:numPr>
          <w:ilvl w:val="0"/>
          <w:numId w:val="10"/>
        </w:numPr>
        <w:spacing w:line="360" w:lineRule="auto"/>
        <w:jc w:val="both"/>
        <w:rPr>
          <w:sz w:val="26"/>
          <w:szCs w:val="26"/>
        </w:rPr>
      </w:pPr>
      <w:r w:rsidRPr="00805ED6">
        <w:rPr>
          <w:sz w:val="26"/>
          <w:szCs w:val="26"/>
        </w:rPr>
        <w:t>Phương thức thanh toán:</w:t>
      </w:r>
    </w:p>
    <w:p w:rsidR="00FF03CD" w:rsidRPr="00805ED6" w:rsidRDefault="00FF03CD" w:rsidP="00A9528B">
      <w:pPr>
        <w:spacing w:line="360" w:lineRule="auto"/>
        <w:ind w:left="300"/>
        <w:jc w:val="both"/>
        <w:rPr>
          <w:sz w:val="26"/>
          <w:szCs w:val="26"/>
        </w:rPr>
      </w:pPr>
      <w:r w:rsidRPr="00805ED6">
        <w:rPr>
          <w:sz w:val="26"/>
          <w:szCs w:val="26"/>
        </w:rPr>
        <w:t xml:space="preserve">- Bên A thanh toán </w:t>
      </w:r>
      <w:r w:rsidR="006C0339">
        <w:rPr>
          <w:sz w:val="26"/>
          <w:szCs w:val="26"/>
        </w:rPr>
        <w:t>7</w:t>
      </w:r>
      <w:r w:rsidRPr="00805ED6">
        <w:rPr>
          <w:sz w:val="26"/>
          <w:szCs w:val="26"/>
        </w:rPr>
        <w:t>0% giá trị hợp đồng cho bên B ngay sau kí kết hợp đồng.</w:t>
      </w:r>
    </w:p>
    <w:p w:rsidR="00FF03CD" w:rsidRPr="00805ED6" w:rsidRDefault="00FF03CD" w:rsidP="00A9528B">
      <w:pPr>
        <w:spacing w:line="360" w:lineRule="auto"/>
        <w:ind w:left="300"/>
        <w:jc w:val="both"/>
        <w:rPr>
          <w:sz w:val="26"/>
          <w:szCs w:val="26"/>
        </w:rPr>
      </w:pPr>
      <w:r w:rsidRPr="00805ED6">
        <w:rPr>
          <w:sz w:val="26"/>
          <w:szCs w:val="26"/>
        </w:rPr>
        <w:t>- Hai bên sẽ lập biên bản giao nhận để làm cơ sở cho việc quản lý chất thải và thanh toán.</w:t>
      </w:r>
    </w:p>
    <w:p w:rsidR="00FF03CD" w:rsidRPr="00805ED6" w:rsidRDefault="00FF03CD" w:rsidP="00A9528B">
      <w:pPr>
        <w:spacing w:line="360" w:lineRule="auto"/>
        <w:ind w:left="300"/>
        <w:jc w:val="both"/>
        <w:rPr>
          <w:sz w:val="26"/>
          <w:szCs w:val="26"/>
        </w:rPr>
      </w:pPr>
      <w:r w:rsidRPr="00805ED6">
        <w:rPr>
          <w:sz w:val="26"/>
          <w:szCs w:val="26"/>
        </w:rPr>
        <w:lastRenderedPageBreak/>
        <w:t xml:space="preserve">- Bên A thanh toán </w:t>
      </w:r>
      <w:r w:rsidR="002F4D3B">
        <w:rPr>
          <w:sz w:val="26"/>
          <w:szCs w:val="26"/>
        </w:rPr>
        <w:t>3</w:t>
      </w:r>
      <w:r w:rsidRPr="00805ED6">
        <w:rPr>
          <w:sz w:val="26"/>
          <w:szCs w:val="26"/>
        </w:rPr>
        <w:t>0% giá trị hợp đồng còn lại cho bên B ngay sau khi bên B hoàn thành việc xử lý lô hàng và nhận được các chứng từ thanh toán hợp lệ của bên B</w:t>
      </w:r>
      <w:r w:rsidR="00BA6417">
        <w:rPr>
          <w:sz w:val="26"/>
          <w:szCs w:val="26"/>
        </w:rPr>
        <w:t>.</w:t>
      </w:r>
    </w:p>
    <w:p w:rsidR="00FF03CD" w:rsidRPr="00805ED6" w:rsidRDefault="00FF03CD" w:rsidP="00A9528B">
      <w:pPr>
        <w:spacing w:line="360" w:lineRule="auto"/>
        <w:ind w:left="300"/>
        <w:jc w:val="both"/>
        <w:rPr>
          <w:sz w:val="26"/>
          <w:szCs w:val="26"/>
        </w:rPr>
      </w:pPr>
      <w:r w:rsidRPr="00805ED6">
        <w:rPr>
          <w:sz w:val="26"/>
          <w:szCs w:val="26"/>
        </w:rPr>
        <w:t xml:space="preserve">- Thanh toán bằng </w:t>
      </w:r>
      <w:r w:rsidR="00A36D49">
        <w:rPr>
          <w:sz w:val="26"/>
          <w:szCs w:val="26"/>
        </w:rPr>
        <w:t xml:space="preserve">hình thức </w:t>
      </w:r>
      <w:r w:rsidRPr="00805ED6">
        <w:rPr>
          <w:sz w:val="26"/>
          <w:szCs w:val="26"/>
        </w:rPr>
        <w:t>chuyển khoản</w:t>
      </w:r>
      <w:r w:rsidR="00BA6417">
        <w:rPr>
          <w:sz w:val="26"/>
          <w:szCs w:val="26"/>
        </w:rPr>
        <w:t>.</w:t>
      </w:r>
    </w:p>
    <w:p w:rsidR="00FF03CD" w:rsidRPr="00805ED6" w:rsidRDefault="00FF03CD" w:rsidP="00A9528B">
      <w:pPr>
        <w:spacing w:before="120" w:after="120" w:line="360" w:lineRule="auto"/>
        <w:jc w:val="both"/>
        <w:rPr>
          <w:b/>
          <w:sz w:val="26"/>
          <w:szCs w:val="26"/>
        </w:rPr>
      </w:pPr>
      <w:r w:rsidRPr="00805ED6">
        <w:rPr>
          <w:b/>
          <w:sz w:val="26"/>
          <w:szCs w:val="26"/>
        </w:rPr>
        <w:t>ĐIỀU 4: TRÁCH NHIỆM CỦA MỖI BÊN</w:t>
      </w:r>
    </w:p>
    <w:p w:rsidR="00FF03CD" w:rsidRPr="00805ED6" w:rsidRDefault="00FF03CD" w:rsidP="00A9528B">
      <w:pPr>
        <w:numPr>
          <w:ilvl w:val="0"/>
          <w:numId w:val="11"/>
        </w:numPr>
        <w:spacing w:line="360" w:lineRule="auto"/>
        <w:jc w:val="both"/>
        <w:rPr>
          <w:b/>
          <w:i/>
          <w:sz w:val="26"/>
          <w:szCs w:val="26"/>
          <w:lang w:val="pt-BR"/>
        </w:rPr>
      </w:pPr>
      <w:r w:rsidRPr="00805ED6">
        <w:rPr>
          <w:b/>
          <w:i/>
          <w:sz w:val="26"/>
          <w:szCs w:val="26"/>
          <w:lang w:val="pt-BR"/>
        </w:rPr>
        <w:t>Trách nhiệm của bên A:</w:t>
      </w:r>
    </w:p>
    <w:p w:rsidR="00FF03CD" w:rsidRPr="00805ED6" w:rsidRDefault="00FF03CD" w:rsidP="00A9528B">
      <w:pPr>
        <w:numPr>
          <w:ilvl w:val="0"/>
          <w:numId w:val="7"/>
        </w:numPr>
        <w:spacing w:line="360" w:lineRule="auto"/>
        <w:jc w:val="both"/>
        <w:rPr>
          <w:sz w:val="26"/>
          <w:szCs w:val="26"/>
          <w:lang w:val="pt-BR"/>
        </w:rPr>
      </w:pPr>
      <w:r w:rsidRPr="00805ED6">
        <w:rPr>
          <w:sz w:val="26"/>
          <w:szCs w:val="26"/>
          <w:lang w:val="pt-BR"/>
        </w:rPr>
        <w:t>Tạo điều kiện hỗ trợ bên B thực hiện công việc thuận lợi.</w:t>
      </w:r>
    </w:p>
    <w:p w:rsidR="00FF03CD" w:rsidRPr="00805ED6" w:rsidRDefault="00FF03CD" w:rsidP="00A9528B">
      <w:pPr>
        <w:numPr>
          <w:ilvl w:val="0"/>
          <w:numId w:val="7"/>
        </w:numPr>
        <w:spacing w:line="360" w:lineRule="auto"/>
        <w:jc w:val="both"/>
        <w:rPr>
          <w:sz w:val="26"/>
          <w:szCs w:val="26"/>
          <w:lang w:val="pt-BR"/>
        </w:rPr>
      </w:pPr>
      <w:r w:rsidRPr="00805ED6">
        <w:rPr>
          <w:sz w:val="26"/>
          <w:szCs w:val="26"/>
        </w:rPr>
        <w:t>Tiến hành làm việc với các cơ quan hữu quan để hoàn tất thủ tục xử lý lô hàng nói trên.</w:t>
      </w:r>
    </w:p>
    <w:p w:rsidR="00FF03CD" w:rsidRPr="00805ED6" w:rsidRDefault="00FF03CD" w:rsidP="00A9528B">
      <w:pPr>
        <w:numPr>
          <w:ilvl w:val="0"/>
          <w:numId w:val="7"/>
        </w:numPr>
        <w:spacing w:line="360" w:lineRule="auto"/>
        <w:ind w:left="360" w:firstLine="0"/>
        <w:jc w:val="both"/>
        <w:rPr>
          <w:sz w:val="26"/>
          <w:szCs w:val="26"/>
          <w:lang w:val="pt-BR"/>
        </w:rPr>
      </w:pPr>
      <w:r w:rsidRPr="00805ED6">
        <w:rPr>
          <w:sz w:val="26"/>
          <w:szCs w:val="26"/>
          <w:lang w:val="pt-BR"/>
        </w:rPr>
        <w:t>Cử cán bộ có thẩm quyền giám sát theo dõi công việc của bên B. Tạo điều kiện thuận lợi cho bên B thực hiện công việc của mình. Giúp bên B giải quyết những vướng mắc trong quá trình thực hiện hợp đồng.</w:t>
      </w:r>
    </w:p>
    <w:p w:rsidR="00FF03CD" w:rsidRPr="00805ED6" w:rsidRDefault="00FF03CD" w:rsidP="00A9528B">
      <w:pPr>
        <w:numPr>
          <w:ilvl w:val="0"/>
          <w:numId w:val="7"/>
        </w:numPr>
        <w:spacing w:line="360" w:lineRule="auto"/>
        <w:ind w:left="360" w:firstLine="0"/>
        <w:jc w:val="both"/>
        <w:rPr>
          <w:sz w:val="26"/>
          <w:szCs w:val="26"/>
          <w:lang w:val="pt-BR"/>
        </w:rPr>
      </w:pPr>
      <w:r w:rsidRPr="00805ED6">
        <w:rPr>
          <w:sz w:val="26"/>
          <w:szCs w:val="26"/>
          <w:lang w:val="pt-BR"/>
        </w:rPr>
        <w:t xml:space="preserve">Thanh toán đầy đủ kinh phí xử lý cho bên B theo đúng điều 3 của hợp đồng này, </w:t>
      </w:r>
    </w:p>
    <w:p w:rsidR="00FF03CD" w:rsidRPr="00805ED6" w:rsidRDefault="00FF03CD" w:rsidP="00A9528B">
      <w:pPr>
        <w:spacing w:line="360" w:lineRule="auto"/>
        <w:ind w:left="360"/>
        <w:jc w:val="both"/>
        <w:rPr>
          <w:sz w:val="26"/>
          <w:szCs w:val="26"/>
          <w:lang w:val="pt-BR"/>
        </w:rPr>
      </w:pPr>
      <w:r w:rsidRPr="00805ED6">
        <w:rPr>
          <w:sz w:val="26"/>
          <w:szCs w:val="26"/>
          <w:lang w:val="pt-BR"/>
        </w:rPr>
        <w:t>nếu vi phạm phải chịu phạt 200% giá trị hợp đồng cho bên B.</w:t>
      </w:r>
    </w:p>
    <w:p w:rsidR="00FF03CD" w:rsidRPr="00805ED6" w:rsidRDefault="00FF03CD" w:rsidP="00A9528B">
      <w:pPr>
        <w:numPr>
          <w:ilvl w:val="0"/>
          <w:numId w:val="11"/>
        </w:numPr>
        <w:spacing w:line="360" w:lineRule="auto"/>
        <w:jc w:val="both"/>
        <w:rPr>
          <w:b/>
          <w:i/>
          <w:sz w:val="26"/>
          <w:szCs w:val="26"/>
          <w:lang w:val="pt-BR"/>
        </w:rPr>
      </w:pPr>
      <w:r w:rsidRPr="00805ED6">
        <w:rPr>
          <w:b/>
          <w:i/>
          <w:sz w:val="26"/>
          <w:szCs w:val="26"/>
          <w:lang w:val="pt-BR"/>
        </w:rPr>
        <w:t>Trách nhiệm của bên B:</w:t>
      </w:r>
    </w:p>
    <w:p w:rsidR="00FF03CD" w:rsidRPr="00805ED6" w:rsidRDefault="00FF03CD" w:rsidP="00A9528B">
      <w:pPr>
        <w:numPr>
          <w:ilvl w:val="0"/>
          <w:numId w:val="7"/>
        </w:numPr>
        <w:tabs>
          <w:tab w:val="clear" w:pos="720"/>
        </w:tabs>
        <w:spacing w:line="360" w:lineRule="auto"/>
        <w:ind w:left="360" w:firstLine="0"/>
        <w:jc w:val="both"/>
        <w:rPr>
          <w:sz w:val="26"/>
          <w:szCs w:val="26"/>
          <w:lang w:val="pt-BR"/>
        </w:rPr>
      </w:pPr>
      <w:r w:rsidRPr="00805ED6">
        <w:rPr>
          <w:sz w:val="26"/>
          <w:szCs w:val="26"/>
        </w:rPr>
        <w:t>Vận chuyển về nhà máy xử lý chất thải của bên B, rút toàn bộ hàng ra khỏi container, giao trả container rỗng cho bên A.</w:t>
      </w:r>
    </w:p>
    <w:p w:rsidR="00FF03CD" w:rsidRPr="00805ED6" w:rsidRDefault="00FF03CD" w:rsidP="00A9528B">
      <w:pPr>
        <w:numPr>
          <w:ilvl w:val="0"/>
          <w:numId w:val="7"/>
        </w:numPr>
        <w:tabs>
          <w:tab w:val="clear" w:pos="720"/>
        </w:tabs>
        <w:spacing w:line="360" w:lineRule="auto"/>
        <w:ind w:left="360" w:firstLine="0"/>
        <w:jc w:val="both"/>
        <w:rPr>
          <w:sz w:val="26"/>
          <w:szCs w:val="26"/>
          <w:lang w:val="pt-BR"/>
        </w:rPr>
      </w:pPr>
      <w:r w:rsidRPr="00805ED6">
        <w:rPr>
          <w:sz w:val="26"/>
          <w:szCs w:val="26"/>
          <w:lang w:val="pt-BR"/>
        </w:rPr>
        <w:t>Đảm bảo đúng qui định về vận chuyển, xử lý chất thải và bảo vệ môi trường của Việt Nam.</w:t>
      </w:r>
    </w:p>
    <w:p w:rsidR="00FF03CD" w:rsidRDefault="00FF03CD" w:rsidP="00A9528B">
      <w:pPr>
        <w:spacing w:line="360" w:lineRule="auto"/>
        <w:ind w:left="360"/>
        <w:jc w:val="both"/>
        <w:rPr>
          <w:sz w:val="26"/>
          <w:szCs w:val="26"/>
        </w:rPr>
      </w:pPr>
      <w:r w:rsidRPr="00805ED6">
        <w:rPr>
          <w:b/>
          <w:sz w:val="26"/>
          <w:szCs w:val="26"/>
        </w:rPr>
        <w:t>-</w:t>
      </w:r>
      <w:r w:rsidRPr="00805ED6">
        <w:rPr>
          <w:sz w:val="26"/>
          <w:szCs w:val="26"/>
        </w:rPr>
        <w:t xml:space="preserve">     Chịu trách nhiệm trước pháp luật về sự cố xảy ra trong quá trình tiêu hủy.</w:t>
      </w:r>
    </w:p>
    <w:p w:rsidR="002B6AD1" w:rsidRPr="00805ED6" w:rsidRDefault="002B6AD1" w:rsidP="002B6AD1">
      <w:pPr>
        <w:spacing w:line="360" w:lineRule="auto"/>
        <w:jc w:val="both"/>
        <w:rPr>
          <w:b/>
          <w:sz w:val="26"/>
          <w:szCs w:val="26"/>
        </w:rPr>
      </w:pPr>
      <w:r w:rsidRPr="00805ED6">
        <w:rPr>
          <w:b/>
          <w:sz w:val="26"/>
          <w:szCs w:val="26"/>
        </w:rPr>
        <w:t xml:space="preserve">ĐIỀU </w:t>
      </w:r>
      <w:r>
        <w:rPr>
          <w:b/>
          <w:sz w:val="26"/>
          <w:szCs w:val="26"/>
        </w:rPr>
        <w:t>5</w:t>
      </w:r>
      <w:r w:rsidRPr="00805ED6">
        <w:rPr>
          <w:b/>
          <w:sz w:val="26"/>
          <w:szCs w:val="26"/>
        </w:rPr>
        <w:t xml:space="preserve">: </w:t>
      </w:r>
      <w:r>
        <w:rPr>
          <w:b/>
          <w:sz w:val="26"/>
          <w:szCs w:val="26"/>
        </w:rPr>
        <w:t>BẤT KHẢ KHÁNG</w:t>
      </w:r>
    </w:p>
    <w:p w:rsidR="002B6AD1" w:rsidRPr="009B57BA" w:rsidRDefault="002B6AD1" w:rsidP="002B6AD1">
      <w:pPr>
        <w:spacing w:line="360" w:lineRule="auto"/>
        <w:jc w:val="both"/>
        <w:rPr>
          <w:sz w:val="26"/>
          <w:szCs w:val="26"/>
          <w:lang w:val="pt-BR"/>
        </w:rPr>
      </w:pPr>
      <w:r>
        <w:rPr>
          <w:sz w:val="26"/>
          <w:szCs w:val="26"/>
          <w:lang w:val="pt-BR"/>
        </w:rPr>
        <w:t xml:space="preserve">       </w:t>
      </w:r>
      <w:r w:rsidRPr="009B57BA">
        <w:rPr>
          <w:sz w:val="26"/>
          <w:szCs w:val="26"/>
          <w:lang w:val="pt-BR"/>
        </w:rPr>
        <w:t>Sự kiện bất khả kháng là sự kiện xảy ra mang tính chất khách quan nằm ngoài tâm kiểm soát của các bên như động đất, bão, lũ, lụt, lốc, sóng thần, lở đất, hỏa hoạn, chiến tranh hoặc nguy cơ xảy ra chiến tranh,... và các thảm họa khác chưa lường hết được, sự thay đổi chính sách hoặc ngăn cấm của cơ quan có thẩm quyền của Việt Nam thì:</w:t>
      </w:r>
    </w:p>
    <w:p w:rsidR="002B6AD1" w:rsidRPr="009B57BA" w:rsidRDefault="002B6AD1" w:rsidP="002B6AD1">
      <w:pPr>
        <w:spacing w:line="360" w:lineRule="auto"/>
        <w:jc w:val="both"/>
        <w:rPr>
          <w:sz w:val="26"/>
          <w:szCs w:val="26"/>
          <w:lang w:val="pt-BR"/>
        </w:rPr>
      </w:pPr>
      <w:r>
        <w:rPr>
          <w:sz w:val="26"/>
          <w:szCs w:val="26"/>
          <w:lang w:val="pt-BR"/>
        </w:rPr>
        <w:t xml:space="preserve">      </w:t>
      </w:r>
      <w:r w:rsidRPr="009B57BA">
        <w:rPr>
          <w:sz w:val="26"/>
          <w:szCs w:val="26"/>
          <w:lang w:val="pt-BR"/>
        </w:rPr>
        <w:t>- Hai bên sẽ tiến hành th</w:t>
      </w:r>
      <w:r w:rsidR="00CF2B8F">
        <w:rPr>
          <w:sz w:val="26"/>
          <w:szCs w:val="26"/>
          <w:lang w:val="pt-BR"/>
        </w:rPr>
        <w:t>ảo luận tìm cách tháo gỡ khó khă</w:t>
      </w:r>
      <w:r w:rsidRPr="009B57BA">
        <w:rPr>
          <w:sz w:val="26"/>
          <w:szCs w:val="26"/>
          <w:lang w:val="pt-BR"/>
        </w:rPr>
        <w:t>n, tạo mọi điều kiện thuận lợi cho nhau trên tinh thần hợp tác, hỗ trợ.</w:t>
      </w:r>
    </w:p>
    <w:p w:rsidR="002B6AD1" w:rsidRPr="009B57BA" w:rsidRDefault="002B6AD1" w:rsidP="002B6AD1">
      <w:pPr>
        <w:spacing w:line="360" w:lineRule="auto"/>
        <w:jc w:val="both"/>
        <w:rPr>
          <w:sz w:val="26"/>
          <w:szCs w:val="26"/>
          <w:lang w:val="pt-BR"/>
        </w:rPr>
      </w:pPr>
      <w:r>
        <w:rPr>
          <w:sz w:val="26"/>
          <w:szCs w:val="26"/>
          <w:lang w:val="pt-BR"/>
        </w:rPr>
        <w:t xml:space="preserve">      </w:t>
      </w:r>
      <w:r w:rsidRPr="009B57BA">
        <w:rPr>
          <w:sz w:val="26"/>
          <w:szCs w:val="26"/>
          <w:lang w:val="pt-BR"/>
        </w:rPr>
        <w:t>- Tiến hành các biện pháp ngăn ngừa, các biện pháp thay thế cần thiết để hạn chế tối đa những ảnh hưởng do sự kiện bất khả kháng gây ra.</w:t>
      </w:r>
    </w:p>
    <w:p w:rsidR="002B6AD1" w:rsidRPr="009B57BA" w:rsidRDefault="002B6AD1" w:rsidP="002B6AD1">
      <w:pPr>
        <w:spacing w:line="360" w:lineRule="auto"/>
        <w:jc w:val="both"/>
        <w:rPr>
          <w:sz w:val="26"/>
          <w:szCs w:val="26"/>
          <w:lang w:val="pt-BR"/>
        </w:rPr>
      </w:pPr>
      <w:r>
        <w:rPr>
          <w:sz w:val="26"/>
          <w:szCs w:val="26"/>
          <w:lang w:val="pt-BR"/>
        </w:rPr>
        <w:t xml:space="preserve">      </w:t>
      </w:r>
      <w:r w:rsidRPr="009B57BA">
        <w:rPr>
          <w:sz w:val="26"/>
          <w:szCs w:val="26"/>
          <w:lang w:val="pt-BR"/>
        </w:rPr>
        <w:t>- Thông báo cho bên kia ngay sau khi xảy ra các sự kiện bất khả kháng để cùng phối hợp giải quyết.</w:t>
      </w:r>
    </w:p>
    <w:p w:rsidR="00FF03CD" w:rsidRPr="00805ED6" w:rsidRDefault="00FF03CD" w:rsidP="00A9528B">
      <w:pPr>
        <w:spacing w:line="360" w:lineRule="auto"/>
        <w:jc w:val="both"/>
        <w:rPr>
          <w:b/>
          <w:sz w:val="26"/>
          <w:szCs w:val="26"/>
        </w:rPr>
      </w:pPr>
      <w:r w:rsidRPr="00805ED6">
        <w:rPr>
          <w:b/>
          <w:sz w:val="26"/>
          <w:szCs w:val="26"/>
          <w:lang w:val="pt-BR"/>
        </w:rPr>
        <w:t xml:space="preserve"> </w:t>
      </w:r>
      <w:r w:rsidRPr="00805ED6">
        <w:rPr>
          <w:b/>
          <w:sz w:val="26"/>
          <w:szCs w:val="26"/>
        </w:rPr>
        <w:t xml:space="preserve">ĐIỀU </w:t>
      </w:r>
      <w:r w:rsidR="002B6AD1">
        <w:rPr>
          <w:b/>
          <w:sz w:val="26"/>
          <w:szCs w:val="26"/>
        </w:rPr>
        <w:t>6</w:t>
      </w:r>
      <w:r w:rsidRPr="00805ED6">
        <w:rPr>
          <w:b/>
          <w:sz w:val="26"/>
          <w:szCs w:val="26"/>
        </w:rPr>
        <w:t>: CAM KẾT CHUNG</w:t>
      </w:r>
    </w:p>
    <w:p w:rsidR="00FF03CD" w:rsidRPr="00805ED6" w:rsidRDefault="00FF03CD" w:rsidP="00A9528B">
      <w:pPr>
        <w:numPr>
          <w:ilvl w:val="0"/>
          <w:numId w:val="7"/>
        </w:numPr>
        <w:spacing w:line="360" w:lineRule="auto"/>
        <w:ind w:left="360" w:firstLine="0"/>
        <w:jc w:val="both"/>
        <w:rPr>
          <w:sz w:val="26"/>
          <w:szCs w:val="26"/>
        </w:rPr>
      </w:pPr>
      <w:r w:rsidRPr="00805ED6">
        <w:rPr>
          <w:sz w:val="26"/>
          <w:szCs w:val="26"/>
        </w:rPr>
        <w:lastRenderedPageBreak/>
        <w:t>Hai bên cam kết thực hiện đầy đủ các điều khoản đã ký kết trong hợp đồng này. Không đơn phương sửa đổi nội dung hay hủy bỏ hợp đồng. Mọi sự sửa đổi bổ sung các điều khoản đều phải được sự nhất trí của hai bên và được lập thành văn bản mới có giá trị.</w:t>
      </w:r>
    </w:p>
    <w:p w:rsidR="00FF03CD" w:rsidRPr="00805ED6" w:rsidRDefault="00FF03CD" w:rsidP="00A9528B">
      <w:pPr>
        <w:numPr>
          <w:ilvl w:val="0"/>
          <w:numId w:val="7"/>
        </w:numPr>
        <w:spacing w:line="360" w:lineRule="auto"/>
        <w:ind w:left="360" w:firstLine="0"/>
        <w:jc w:val="both"/>
        <w:rPr>
          <w:sz w:val="26"/>
          <w:szCs w:val="26"/>
        </w:rPr>
      </w:pPr>
      <w:r w:rsidRPr="00805ED6">
        <w:rPr>
          <w:sz w:val="26"/>
          <w:szCs w:val="26"/>
        </w:rPr>
        <w:t xml:space="preserve">Trong quá trình thực hiện hợp đồng nếu có gì vướng mắc, kịp thời thông báo cho nhau để tìm cách giải quyết trên cơ sở hợp tác đảm bảo lợi ích cho cả hai bên. Trường hợp có tranh chấp không tự giải quyết được, sẽ khiếu nại tới tòa </w:t>
      </w:r>
      <w:proofErr w:type="gramStart"/>
      <w:r w:rsidRPr="00805ED6">
        <w:rPr>
          <w:sz w:val="26"/>
          <w:szCs w:val="26"/>
        </w:rPr>
        <w:t>án</w:t>
      </w:r>
      <w:proofErr w:type="gramEnd"/>
      <w:r w:rsidRPr="00805ED6">
        <w:rPr>
          <w:sz w:val="26"/>
          <w:szCs w:val="26"/>
        </w:rPr>
        <w:t xml:space="preserve"> kinh tế Hải Phòng để giải quyết. Phán quyết của tòa </w:t>
      </w:r>
      <w:proofErr w:type="gramStart"/>
      <w:r w:rsidRPr="00805ED6">
        <w:rPr>
          <w:sz w:val="26"/>
          <w:szCs w:val="26"/>
        </w:rPr>
        <w:t>án</w:t>
      </w:r>
      <w:proofErr w:type="gramEnd"/>
      <w:r w:rsidRPr="00805ED6">
        <w:rPr>
          <w:sz w:val="26"/>
          <w:szCs w:val="26"/>
        </w:rPr>
        <w:t xml:space="preserve"> là phán quyết cuối cùng buộc hai bên phải thực thi. </w:t>
      </w:r>
      <w:proofErr w:type="gramStart"/>
      <w:r w:rsidRPr="00805ED6">
        <w:rPr>
          <w:sz w:val="26"/>
          <w:szCs w:val="26"/>
        </w:rPr>
        <w:t>Án</w:t>
      </w:r>
      <w:proofErr w:type="gramEnd"/>
      <w:r w:rsidRPr="00805ED6">
        <w:rPr>
          <w:sz w:val="26"/>
          <w:szCs w:val="26"/>
        </w:rPr>
        <w:t xml:space="preserve"> phí và các thiệt hại kinh tế liên quan do bên có lỗi chịu.</w:t>
      </w:r>
    </w:p>
    <w:p w:rsidR="00FF03CD" w:rsidRPr="00805ED6" w:rsidRDefault="00FF03CD" w:rsidP="00A9528B">
      <w:pPr>
        <w:numPr>
          <w:ilvl w:val="0"/>
          <w:numId w:val="7"/>
        </w:numPr>
        <w:spacing w:line="360" w:lineRule="auto"/>
        <w:ind w:left="360" w:firstLine="0"/>
        <w:jc w:val="both"/>
        <w:rPr>
          <w:sz w:val="26"/>
          <w:szCs w:val="26"/>
        </w:rPr>
      </w:pPr>
      <w:r w:rsidRPr="00805ED6">
        <w:rPr>
          <w:sz w:val="26"/>
          <w:szCs w:val="26"/>
        </w:rPr>
        <w:t>Hợp đồng có hiệu lực kể từ ngày ký đến khi hai bên hoàn thành xong trách nhiệm và nghĩa vụ với nhau mà không còn thắc mắc hay khiếu kiện gì thì hợp đồng này mặc nhiên được thanh lý.</w:t>
      </w:r>
    </w:p>
    <w:p w:rsidR="00FF03CD" w:rsidRPr="00805ED6" w:rsidRDefault="00FF03CD" w:rsidP="00A9528B">
      <w:pPr>
        <w:numPr>
          <w:ilvl w:val="0"/>
          <w:numId w:val="7"/>
        </w:numPr>
        <w:spacing w:line="360" w:lineRule="auto"/>
        <w:ind w:left="360" w:firstLine="0"/>
        <w:jc w:val="both"/>
        <w:rPr>
          <w:sz w:val="26"/>
          <w:szCs w:val="26"/>
        </w:rPr>
      </w:pPr>
      <w:r w:rsidRPr="00805ED6">
        <w:rPr>
          <w:sz w:val="26"/>
          <w:szCs w:val="26"/>
        </w:rPr>
        <w:t>Hợp đồng được lập thành 04 bản bằng tiếng Việt có giá trị pháp lý như nhau, mỗi bên giữ 0</w:t>
      </w:r>
      <w:r w:rsidR="00E77B80">
        <w:rPr>
          <w:sz w:val="26"/>
          <w:szCs w:val="26"/>
        </w:rPr>
        <w:t>2</w:t>
      </w:r>
      <w:r w:rsidRPr="00805ED6">
        <w:rPr>
          <w:sz w:val="26"/>
          <w:szCs w:val="26"/>
        </w:rPr>
        <w:t xml:space="preserve"> bản để làm cơ sở thực hiện.</w:t>
      </w:r>
    </w:p>
    <w:p w:rsidR="00FF03CD" w:rsidRPr="00805ED6" w:rsidRDefault="00FF03CD" w:rsidP="00A9528B">
      <w:pPr>
        <w:spacing w:line="360" w:lineRule="auto"/>
        <w:ind w:left="360"/>
        <w:jc w:val="both"/>
        <w:rPr>
          <w:sz w:val="26"/>
          <w:szCs w:val="26"/>
        </w:rPr>
      </w:pPr>
    </w:p>
    <w:tbl>
      <w:tblPr>
        <w:tblW w:w="0" w:type="auto"/>
        <w:tblInd w:w="108" w:type="dxa"/>
        <w:tblLook w:val="01E0" w:firstRow="1" w:lastRow="1" w:firstColumn="1" w:lastColumn="1" w:noHBand="0" w:noVBand="0"/>
      </w:tblPr>
      <w:tblGrid>
        <w:gridCol w:w="5057"/>
        <w:gridCol w:w="4304"/>
      </w:tblGrid>
      <w:tr w:rsidR="00FF03CD" w:rsidRPr="00805ED6" w:rsidTr="00331E3C">
        <w:trPr>
          <w:trHeight w:val="835"/>
        </w:trPr>
        <w:tc>
          <w:tcPr>
            <w:tcW w:w="5057" w:type="dxa"/>
            <w:shd w:val="clear" w:color="auto" w:fill="auto"/>
          </w:tcPr>
          <w:p w:rsidR="00FF03CD" w:rsidRPr="00805ED6" w:rsidRDefault="00FF03CD" w:rsidP="00A9528B">
            <w:pPr>
              <w:spacing w:before="120" w:line="360" w:lineRule="auto"/>
              <w:jc w:val="both"/>
              <w:rPr>
                <w:b/>
                <w:szCs w:val="28"/>
              </w:rPr>
            </w:pPr>
            <w:r w:rsidRPr="00805ED6">
              <w:rPr>
                <w:b/>
                <w:szCs w:val="28"/>
              </w:rPr>
              <w:t xml:space="preserve">                   ĐẠI DIỆN BÊN A</w:t>
            </w:r>
          </w:p>
        </w:tc>
        <w:tc>
          <w:tcPr>
            <w:tcW w:w="4304" w:type="dxa"/>
            <w:shd w:val="clear" w:color="auto" w:fill="auto"/>
          </w:tcPr>
          <w:p w:rsidR="00FF03CD" w:rsidRPr="00805ED6" w:rsidRDefault="00FF03CD" w:rsidP="00A9528B">
            <w:pPr>
              <w:spacing w:before="120" w:line="360" w:lineRule="auto"/>
              <w:jc w:val="center"/>
              <w:rPr>
                <w:b/>
                <w:szCs w:val="28"/>
              </w:rPr>
            </w:pPr>
            <w:r w:rsidRPr="00805ED6">
              <w:rPr>
                <w:b/>
                <w:szCs w:val="28"/>
              </w:rPr>
              <w:t>ĐẠI DIỆN BÊN B</w:t>
            </w:r>
          </w:p>
        </w:tc>
      </w:tr>
    </w:tbl>
    <w:p w:rsidR="00FF03CD" w:rsidRPr="00805ED6" w:rsidRDefault="00FF03CD" w:rsidP="00A9528B">
      <w:pPr>
        <w:spacing w:line="360" w:lineRule="auto"/>
        <w:ind w:left="360"/>
        <w:rPr>
          <w:sz w:val="26"/>
          <w:szCs w:val="26"/>
        </w:rPr>
      </w:pPr>
    </w:p>
    <w:p w:rsidR="003E1B80" w:rsidRPr="00FF03CD" w:rsidRDefault="00985EAA" w:rsidP="00A9528B">
      <w:pPr>
        <w:spacing w:line="360" w:lineRule="auto"/>
      </w:pPr>
    </w:p>
    <w:sectPr w:rsidR="003E1B80" w:rsidRPr="00FF03CD" w:rsidSect="00D129B1">
      <w:headerReference w:type="even" r:id="rId8"/>
      <w:headerReference w:type="default" r:id="rId9"/>
      <w:footerReference w:type="even" r:id="rId10"/>
      <w:footerReference w:type="default" r:id="rId11"/>
      <w:headerReference w:type="first" r:id="rId12"/>
      <w:pgSz w:w="11907" w:h="16840" w:code="9"/>
      <w:pgMar w:top="567" w:right="708" w:bottom="567" w:left="1418" w:header="794" w:footer="227" w:gutter="0"/>
      <w:pgNumType w:start="1"/>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5EAA" w:rsidRDefault="00985EAA">
      <w:r>
        <w:separator/>
      </w:r>
    </w:p>
  </w:endnote>
  <w:endnote w:type="continuationSeparator" w:id="0">
    <w:p w:rsidR="00985EAA" w:rsidRDefault="00985E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nTimeH">
    <w:altName w:val="Courier New"/>
    <w:charset w:val="00"/>
    <w:family w:val="swiss"/>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1ED7" w:rsidRDefault="005029D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CF1ED7" w:rsidRDefault="00985EAA">
    <w:pPr>
      <w:pStyle w:val="Footer"/>
      <w:ind w:right="360"/>
    </w:pPr>
  </w:p>
  <w:p w:rsidR="00CF1ED7" w:rsidRDefault="00985EA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626B" w:rsidRPr="005D2FE8" w:rsidRDefault="00985EAA" w:rsidP="00CA4AD6">
    <w:pPr>
      <w:pStyle w:val="Footer"/>
      <w:ind w:right="360"/>
      <w:rPr>
        <w:rFonts w:ascii="Cambria" w:hAnsi="Cambria"/>
        <w:b/>
        <w:sz w:val="12"/>
      </w:rPr>
    </w:pPr>
  </w:p>
  <w:p w:rsidR="00CF1ED7" w:rsidRPr="005D2FE8" w:rsidRDefault="005029D2" w:rsidP="001B205F">
    <w:pPr>
      <w:pStyle w:val="Footer"/>
      <w:tabs>
        <w:tab w:val="clear" w:pos="4320"/>
      </w:tabs>
      <w:ind w:right="360"/>
      <w:jc w:val="both"/>
      <w:rPr>
        <w:rFonts w:ascii="Cambria" w:hAnsi="Cambria" w:cstheme="majorHAnsi"/>
        <w:b/>
        <w:color w:val="00B050"/>
        <w:sz w:val="22"/>
        <w:szCs w:val="22"/>
      </w:rPr>
    </w:pPr>
    <w:r w:rsidRPr="005D2FE8">
      <w:rPr>
        <w:rFonts w:ascii="Cambria" w:hAnsi="Cambria" w:cstheme="majorHAnsi"/>
        <w:b/>
        <w:color w:val="00B050"/>
        <w:sz w:val="22"/>
        <w:szCs w:val="22"/>
      </w:rPr>
      <w:t xml:space="preserve">CÔNG TY CỔ PHẦN HÒA ANH – HOAANH.JSC – ISO </w:t>
    </w:r>
    <w:proofErr w:type="gramStart"/>
    <w:r w:rsidRPr="005D2FE8">
      <w:rPr>
        <w:rFonts w:ascii="Cambria" w:hAnsi="Cambria" w:cstheme="majorHAnsi"/>
        <w:b/>
        <w:color w:val="00B050"/>
        <w:szCs w:val="24"/>
      </w:rPr>
      <w:t>14001 :</w:t>
    </w:r>
    <w:proofErr w:type="gramEnd"/>
    <w:r w:rsidRPr="005D2FE8">
      <w:rPr>
        <w:rFonts w:ascii="Cambria" w:hAnsi="Cambria" w:cstheme="majorHAnsi"/>
        <w:b/>
        <w:color w:val="00B050"/>
        <w:szCs w:val="24"/>
      </w:rPr>
      <w:t xml:space="preserve"> 20</w:t>
    </w:r>
    <w:r w:rsidR="00E97DEF">
      <w:rPr>
        <w:rFonts w:ascii="Cambria" w:hAnsi="Cambria" w:cstheme="majorHAnsi"/>
        <w:b/>
        <w:color w:val="00B050"/>
        <w:szCs w:val="24"/>
      </w:rPr>
      <w:t>15</w:t>
    </w:r>
  </w:p>
  <w:p w:rsidR="001B205F" w:rsidRPr="005D2FE8" w:rsidRDefault="005029D2" w:rsidP="001B205F">
    <w:pPr>
      <w:pStyle w:val="Footer"/>
      <w:framePr w:wrap="around" w:vAnchor="text" w:hAnchor="page" w:x="9646" w:y="203"/>
      <w:rPr>
        <w:rStyle w:val="PageNumber"/>
        <w:rFonts w:ascii="Cambria" w:hAnsi="Cambria"/>
        <w:b/>
        <w:iCs/>
        <w:sz w:val="22"/>
        <w:szCs w:val="22"/>
      </w:rPr>
    </w:pPr>
    <w:r w:rsidRPr="005D2FE8">
      <w:rPr>
        <w:rStyle w:val="PageNumber"/>
        <w:rFonts w:ascii="Cambria" w:hAnsi="Cambria"/>
        <w:b/>
        <w:sz w:val="22"/>
        <w:szCs w:val="22"/>
      </w:rPr>
      <w:t xml:space="preserve">Trang </w:t>
    </w:r>
    <w:r w:rsidRPr="005D2FE8">
      <w:rPr>
        <w:rStyle w:val="PageNumber"/>
        <w:rFonts w:ascii="Cambria" w:hAnsi="Cambria"/>
        <w:b/>
        <w:iCs/>
        <w:sz w:val="22"/>
        <w:szCs w:val="22"/>
      </w:rPr>
      <w:fldChar w:fldCharType="begin"/>
    </w:r>
    <w:r w:rsidRPr="005D2FE8">
      <w:rPr>
        <w:rStyle w:val="PageNumber"/>
        <w:rFonts w:ascii="Cambria" w:hAnsi="Cambria"/>
        <w:b/>
        <w:sz w:val="22"/>
        <w:szCs w:val="22"/>
      </w:rPr>
      <w:instrText xml:space="preserve"> PAGE </w:instrText>
    </w:r>
    <w:r w:rsidRPr="005D2FE8">
      <w:rPr>
        <w:rStyle w:val="PageNumber"/>
        <w:rFonts w:ascii="Cambria" w:hAnsi="Cambria"/>
        <w:b/>
        <w:iCs/>
        <w:sz w:val="22"/>
        <w:szCs w:val="22"/>
      </w:rPr>
      <w:fldChar w:fldCharType="separate"/>
    </w:r>
    <w:r w:rsidR="00E63315">
      <w:rPr>
        <w:rStyle w:val="PageNumber"/>
        <w:rFonts w:ascii="Cambria" w:hAnsi="Cambria"/>
        <w:b/>
        <w:noProof/>
        <w:sz w:val="22"/>
        <w:szCs w:val="22"/>
      </w:rPr>
      <w:t>5</w:t>
    </w:r>
    <w:r w:rsidRPr="005D2FE8">
      <w:rPr>
        <w:rStyle w:val="PageNumber"/>
        <w:rFonts w:ascii="Cambria" w:hAnsi="Cambria"/>
        <w:b/>
        <w:iCs/>
        <w:sz w:val="22"/>
        <w:szCs w:val="22"/>
      </w:rPr>
      <w:fldChar w:fldCharType="end"/>
    </w:r>
    <w:r w:rsidRPr="005D2FE8">
      <w:rPr>
        <w:rStyle w:val="PageNumber"/>
        <w:rFonts w:ascii="Cambria" w:hAnsi="Cambria"/>
        <w:b/>
        <w:sz w:val="22"/>
        <w:szCs w:val="22"/>
      </w:rPr>
      <w:t xml:space="preserve"> / </w:t>
    </w:r>
    <w:r w:rsidRPr="005D2FE8">
      <w:rPr>
        <w:rStyle w:val="PageNumber"/>
        <w:rFonts w:ascii="Cambria" w:hAnsi="Cambria"/>
        <w:b/>
        <w:iCs/>
        <w:sz w:val="22"/>
        <w:szCs w:val="22"/>
      </w:rPr>
      <w:fldChar w:fldCharType="begin"/>
    </w:r>
    <w:r w:rsidRPr="005D2FE8">
      <w:rPr>
        <w:rStyle w:val="PageNumber"/>
        <w:rFonts w:ascii="Cambria" w:hAnsi="Cambria"/>
        <w:b/>
        <w:sz w:val="22"/>
        <w:szCs w:val="22"/>
      </w:rPr>
      <w:instrText xml:space="preserve"> NUMPAGES </w:instrText>
    </w:r>
    <w:r w:rsidRPr="005D2FE8">
      <w:rPr>
        <w:rStyle w:val="PageNumber"/>
        <w:rFonts w:ascii="Cambria" w:hAnsi="Cambria"/>
        <w:b/>
        <w:iCs/>
        <w:sz w:val="22"/>
        <w:szCs w:val="22"/>
      </w:rPr>
      <w:fldChar w:fldCharType="separate"/>
    </w:r>
    <w:r w:rsidR="00E63315">
      <w:rPr>
        <w:rStyle w:val="PageNumber"/>
        <w:rFonts w:ascii="Cambria" w:hAnsi="Cambria"/>
        <w:b/>
        <w:noProof/>
        <w:sz w:val="22"/>
        <w:szCs w:val="22"/>
      </w:rPr>
      <w:t>5</w:t>
    </w:r>
    <w:r w:rsidRPr="005D2FE8">
      <w:rPr>
        <w:rStyle w:val="PageNumber"/>
        <w:rFonts w:ascii="Cambria" w:hAnsi="Cambria"/>
        <w:b/>
        <w:iCs/>
        <w:sz w:val="22"/>
        <w:szCs w:val="22"/>
      </w:rPr>
      <w:fldChar w:fldCharType="end"/>
    </w:r>
  </w:p>
  <w:p w:rsidR="008B626B" w:rsidRPr="005D2FE8" w:rsidRDefault="005029D2" w:rsidP="001B205F">
    <w:pPr>
      <w:pStyle w:val="Footer"/>
      <w:tabs>
        <w:tab w:val="clear" w:pos="4320"/>
      </w:tabs>
      <w:ind w:right="360"/>
      <w:jc w:val="both"/>
      <w:rPr>
        <w:rFonts w:ascii="Cambria" w:hAnsi="Cambria" w:cstheme="majorHAnsi"/>
        <w:color w:val="002060"/>
        <w:sz w:val="22"/>
        <w:szCs w:val="22"/>
      </w:rPr>
    </w:pPr>
    <w:r w:rsidRPr="005D2FE8">
      <w:rPr>
        <w:rFonts w:ascii="Cambria" w:hAnsi="Cambria" w:cstheme="majorHAnsi"/>
        <w:color w:val="002060"/>
        <w:sz w:val="22"/>
        <w:szCs w:val="22"/>
      </w:rPr>
      <w:t>Số 37/33 – Ngô Quyền – Máy Chai – Ngô Quyền – Hải Phòng</w:t>
    </w:r>
  </w:p>
  <w:p w:rsidR="008B626B" w:rsidRPr="005D2FE8" w:rsidRDefault="00903E67" w:rsidP="009202FF">
    <w:pPr>
      <w:pStyle w:val="Footer"/>
      <w:tabs>
        <w:tab w:val="clear" w:pos="4320"/>
      </w:tabs>
      <w:ind w:right="360"/>
      <w:jc w:val="both"/>
      <w:rPr>
        <w:rFonts w:ascii="Cambria" w:hAnsi="Cambria" w:cstheme="majorHAnsi"/>
        <w:color w:val="002060"/>
        <w:sz w:val="22"/>
        <w:szCs w:val="22"/>
      </w:rPr>
    </w:pPr>
    <w:r>
      <w:rPr>
        <w:rFonts w:ascii="Cambria" w:hAnsi="Cambria" w:cstheme="majorHAnsi"/>
        <w:color w:val="002060"/>
        <w:sz w:val="22"/>
        <w:szCs w:val="22"/>
      </w:rPr>
      <w:t>Tel: 0225. 3765109</w:t>
    </w:r>
    <w:r w:rsidR="005029D2" w:rsidRPr="005D2FE8">
      <w:rPr>
        <w:rFonts w:ascii="Cambria" w:hAnsi="Cambria" w:cstheme="majorHAnsi"/>
        <w:color w:val="002060"/>
        <w:sz w:val="22"/>
        <w:szCs w:val="22"/>
      </w:rPr>
      <w:t xml:space="preserve">                             </w:t>
    </w:r>
    <w:r>
      <w:rPr>
        <w:rFonts w:ascii="Cambria" w:hAnsi="Cambria" w:cstheme="majorHAnsi"/>
        <w:color w:val="002060"/>
        <w:sz w:val="22"/>
        <w:szCs w:val="22"/>
      </w:rPr>
      <w:t>Fax: 0225. 3765</w:t>
    </w:r>
    <w:r w:rsidR="005029D2" w:rsidRPr="005D2FE8">
      <w:rPr>
        <w:rFonts w:ascii="Cambria" w:hAnsi="Cambria" w:cstheme="majorHAnsi"/>
        <w:color w:val="002060"/>
        <w:sz w:val="22"/>
        <w:szCs w:val="22"/>
      </w:rPr>
      <w:t>109</w:t>
    </w:r>
  </w:p>
  <w:p w:rsidR="008B626B" w:rsidRPr="005D2FE8" w:rsidRDefault="005029D2" w:rsidP="008B626B">
    <w:pPr>
      <w:pStyle w:val="Footer"/>
      <w:tabs>
        <w:tab w:val="clear" w:pos="4320"/>
      </w:tabs>
      <w:ind w:right="360"/>
      <w:rPr>
        <w:rFonts w:ascii="Cambria" w:hAnsi="Cambria" w:cstheme="majorHAnsi"/>
        <w:color w:val="002060"/>
        <w:sz w:val="22"/>
        <w:szCs w:val="22"/>
      </w:rPr>
    </w:pPr>
    <w:r w:rsidRPr="005D2FE8">
      <w:rPr>
        <w:rFonts w:ascii="Cambria" w:hAnsi="Cambria" w:cstheme="majorHAnsi"/>
        <w:color w:val="002060"/>
        <w:sz w:val="22"/>
        <w:szCs w:val="22"/>
      </w:rPr>
      <w:t xml:space="preserve">Email: </w:t>
    </w:r>
    <w:hyperlink r:id="rId1" w:history="1">
      <w:r w:rsidRPr="005D2FE8">
        <w:rPr>
          <w:rStyle w:val="Hyperlink"/>
          <w:rFonts w:ascii="Cambria" w:hAnsi="Cambria" w:cstheme="majorHAnsi"/>
          <w:sz w:val="22"/>
          <w:szCs w:val="22"/>
        </w:rPr>
        <w:t>congtycophanhoaanh@gmail.com</w:t>
      </w:r>
    </w:hyperlink>
    <w:r w:rsidRPr="005D2FE8">
      <w:rPr>
        <w:rFonts w:ascii="Cambria" w:hAnsi="Cambria"/>
      </w:rPr>
      <w:t xml:space="preserve">            </w:t>
    </w:r>
    <w:r>
      <w:rPr>
        <w:rFonts w:ascii="Cambria" w:hAnsi="Cambria"/>
      </w:rPr>
      <w:t xml:space="preserve">  </w:t>
    </w:r>
    <w:r w:rsidRPr="005D2FE8">
      <w:rPr>
        <w:rFonts w:ascii="Cambria" w:hAnsi="Cambria"/>
      </w:rPr>
      <w:t xml:space="preserve"> </w:t>
    </w:r>
    <w:r w:rsidRPr="005D2FE8">
      <w:rPr>
        <w:rFonts w:ascii="Cambria" w:hAnsi="Cambria"/>
        <w:color w:val="002060"/>
      </w:rPr>
      <w:t>Website:</w:t>
    </w:r>
    <w:r w:rsidRPr="005D2FE8">
      <w:rPr>
        <w:rFonts w:ascii="Cambria" w:hAnsi="Cambria"/>
      </w:rPr>
      <w:t xml:space="preserve"> </w:t>
    </w:r>
    <w:hyperlink r:id="rId2" w:history="1">
      <w:r w:rsidR="00903E67" w:rsidRPr="00970B6A">
        <w:rPr>
          <w:rStyle w:val="Hyperlink"/>
          <w:rFonts w:ascii="Cambria" w:hAnsi="Cambria"/>
        </w:rPr>
        <w:t>www.hoaanhjsc.vn</w:t>
      </w:r>
    </w:hyperlink>
    <w:r w:rsidRPr="005D2FE8">
      <w:rPr>
        <w:rFonts w:ascii="Cambria" w:hAnsi="Cambria"/>
      </w:rPr>
      <w:t xml:space="preserve"> </w:t>
    </w:r>
  </w:p>
  <w:p w:rsidR="008B626B" w:rsidRPr="005D2FE8" w:rsidRDefault="005029D2" w:rsidP="008B626B">
    <w:pPr>
      <w:pStyle w:val="Footer"/>
      <w:tabs>
        <w:tab w:val="clear" w:pos="4320"/>
      </w:tabs>
      <w:ind w:right="360"/>
      <w:rPr>
        <w:rFonts w:ascii="Cambria" w:hAnsi="Cambria" w:cstheme="majorHAnsi"/>
        <w:color w:val="002060"/>
      </w:rPr>
    </w:pPr>
    <w:r>
      <w:rPr>
        <w:rFonts w:ascii="Cambria" w:hAnsi="Cambria" w:cstheme="majorHAnsi"/>
        <w:noProof/>
        <w:color w:val="002060"/>
      </w:rPr>
      <mc:AlternateContent>
        <mc:Choice Requires="wps">
          <w:drawing>
            <wp:anchor distT="0" distB="0" distL="114300" distR="114300" simplePos="0" relativeHeight="251659264" behindDoc="0" locked="0" layoutInCell="1" allowOverlap="1" wp14:anchorId="1E785950" wp14:editId="0A07143A">
              <wp:simplePos x="0" y="0"/>
              <wp:positionH relativeFrom="column">
                <wp:posOffset>-1118235</wp:posOffset>
              </wp:positionH>
              <wp:positionV relativeFrom="paragraph">
                <wp:posOffset>36830</wp:posOffset>
              </wp:positionV>
              <wp:extent cx="7632065" cy="266700"/>
              <wp:effectExtent l="5715" t="8255" r="10795" b="1079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32065" cy="266700"/>
                      </a:xfrm>
                      <a:prstGeom prst="rect">
                        <a:avLst/>
                      </a:prstGeom>
                      <a:solidFill>
                        <a:srgbClr val="00B050"/>
                      </a:solidFill>
                      <a:ln w="9525">
                        <a:solidFill>
                          <a:schemeClr val="bg1">
                            <a:lumMod val="100000"/>
                            <a:lumOff val="0"/>
                          </a:schemeClr>
                        </a:solidFill>
                        <a:miter lim="800000"/>
                        <a:headEnd/>
                        <a:tailEnd/>
                      </a:ln>
                    </wps:spPr>
                    <wps:txbx>
                      <w:txbxContent>
                        <w:p w:rsidR="008B626B" w:rsidRDefault="00985EA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88.05pt;margin-top:2.9pt;width:600.9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vrURAIAAIcEAAAOAAAAZHJzL2Uyb0RvYy54bWysVNtu3CAQfa/Uf0C8N/a62U2yWm+US1NV&#10;Si9S0g/AGNuowFBg106/PgPsbq32raofEMMMh5lzZry5nrQie+G8BFPTxVlJiTAcWmn6mn5/fnh3&#10;SYkPzLRMgRE1fRGeXm/fvtmMdi0qGEC1whEEMX492poOIdh1UXg+CM38GVhh0NmB0yyg6fqidWxE&#10;dK2KqixXxQiutQ648B5P77OTbhN+1wkevnadF4GommJuIa0urU1ci+2GrXvH7CD5IQ32D1loJg0+&#10;eoK6Z4GRnZN/QWnJHXjowhkHXUDXSS5SDVjNovyjmqeBWZFqQXK8PdHk/x8s/7L/5ohsUTtKDNMo&#10;0bOYArmFiSwiO6P1awx6shgWJjyOkbFSbx+B//DEwN3ATC9unINxEKzF7NLNYnY14/gI0oyfocVn&#10;2C5AApo6pyMgkkEQHVV6OSkTU+F4eLF6X5WrJSUcfdVqdVEm6Qq2Pt62zoePAjSJm5o6VD6hs/2j&#10;D1gHhh5DUvagZPsglUqG65s75ciexS4pb8vlEd3Pw5QhY02vltUyEzD3pYYVJ5CmzySpncZqM/Ci&#10;jF/uODzHvjw8GI8wvRNEtuboWgacEiV1TS9nKJHtD6ZNPRyYVHmPUMogRqQ/Mp65D1MzHeRsoH1B&#10;IRzkacDpxc0A7hclI05CTf3PHXOCEvXJoJhXi/PzODrJOF9eVGi4uaeZe5jhCFXTQEne3oU8bjvr&#10;ZD/gS5kZAzfYAJ1M2sRUc1aHvLHbEwuHyYzjNLdT1O//x/YVAAD//wMAUEsDBBQABgAIAAAAIQBX&#10;RHd+3gAAAAoBAAAPAAAAZHJzL2Rvd25yZXYueG1sTI/BTsMwDIbvSLxDZCRuW9LSrVPXdJpAcOLC&#10;hjhnjdd2NE5Jsq17e9IT3Gz50+/vLzej6dkFne8sSUjmAhhSbXVHjYTP/etsBcwHRVr1llDCDT1s&#10;qvu7UhXaXukDL7vQsBhCvlAS2hCGgnNft2iUn9sBKd6O1hkV4uoarp26xnDT81SIJTeqo/ihVQM+&#10;t1h/785GQhpCdhS3r617y36e7P4lf1+ccikfH8btGljAMfzBMOlHdaii08GeSXvWS5gl+TKJrIRF&#10;rDABIp2mg4QsXwGvSv6/QvULAAD//wMAUEsBAi0AFAAGAAgAAAAhALaDOJL+AAAA4QEAABMAAAAA&#10;AAAAAAAAAAAAAAAAAFtDb250ZW50X1R5cGVzXS54bWxQSwECLQAUAAYACAAAACEAOP0h/9YAAACU&#10;AQAACwAAAAAAAAAAAAAAAAAvAQAAX3JlbHMvLnJlbHNQSwECLQAUAAYACAAAACEAt0r61EQCAACH&#10;BAAADgAAAAAAAAAAAAAAAAAuAgAAZHJzL2Uyb0RvYy54bWxQSwECLQAUAAYACAAAACEAV0R3ft4A&#10;AAAKAQAADwAAAAAAAAAAAAAAAACeBAAAZHJzL2Rvd25yZXYueG1sUEsFBgAAAAAEAAQA8wAAAKkF&#10;AAAAAA==&#10;" fillcolor="#00b050" strokecolor="white [3212]">
              <v:textbox>
                <w:txbxContent>
                  <w:p w:rsidR="008B626B" w:rsidRDefault="009E1CD8"/>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5EAA" w:rsidRDefault="00985EAA">
      <w:r>
        <w:separator/>
      </w:r>
    </w:p>
  </w:footnote>
  <w:footnote w:type="continuationSeparator" w:id="0">
    <w:p w:rsidR="00985EAA" w:rsidRDefault="00985E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1A73" w:rsidRDefault="00985EAA">
    <w:pPr>
      <w:pStyle w:val="Header"/>
    </w:pPr>
    <w:r>
      <w:rPr>
        <w:noProof/>
        <w:lang w:val="vi-VN" w:eastAsia="vi-V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74498" o:spid="_x0000_s2050" type="#_x0000_t75" style="position:absolute;margin-left:0;margin-top:0;width:453.55pt;height:320.7pt;z-index:-251655168;mso-position-horizontal:center;mso-position-horizontal-relative:margin;mso-position-vertical:center;mso-position-vertical-relative:margin" o:allowincell="f">
          <v:imagedata r:id="rId1" o:title="LOGO XIN"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CD8" w:rsidRPr="00276BF4" w:rsidRDefault="00985EAA" w:rsidP="00276BF4">
    <w:pPr>
      <w:pStyle w:val="Footer"/>
      <w:tabs>
        <w:tab w:val="clear" w:pos="4320"/>
      </w:tabs>
      <w:ind w:right="360"/>
      <w:jc w:val="both"/>
      <w:rPr>
        <w:rFonts w:ascii="Cambria" w:hAnsi="Cambria" w:cstheme="majorHAnsi"/>
        <w:b/>
        <w:color w:val="00B050"/>
        <w:sz w:val="22"/>
        <w:szCs w:val="22"/>
      </w:rPr>
    </w:pPr>
    <w:r>
      <w:rPr>
        <w:noProof/>
        <w:lang w:val="vi-VN" w:eastAsia="vi-V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74499" o:spid="_x0000_s2051" type="#_x0000_t75" style="position:absolute;left:0;text-align:left;margin-left:0;margin-top:0;width:453.55pt;height:320.7pt;z-index:-251654144;mso-position-horizontal:center;mso-position-horizontal-relative:margin;mso-position-vertical:center;mso-position-vertical-relative:margin" o:allowincell="f">
          <v:imagedata r:id="rId1" o:title="LOGO XIN"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1A73" w:rsidRDefault="00985EAA">
    <w:pPr>
      <w:pStyle w:val="Header"/>
    </w:pPr>
    <w:r>
      <w:rPr>
        <w:noProof/>
        <w:lang w:val="vi-VN" w:eastAsia="vi-V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74497" o:spid="_x0000_s2049" type="#_x0000_t75" style="position:absolute;margin-left:0;margin-top:0;width:453.55pt;height:320.7pt;z-index:-251656192;mso-position-horizontal:center;mso-position-horizontal-relative:margin;mso-position-vertical:center;mso-position-vertical-relative:margin" o:allowincell="f">
          <v:imagedata r:id="rId1" o:title="LOGO XIN"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A5D4E"/>
    <w:multiLevelType w:val="hybridMultilevel"/>
    <w:tmpl w:val="E4A4FFFC"/>
    <w:lvl w:ilvl="0" w:tplc="4C80400E">
      <w:numFmt w:val="bullet"/>
      <w:lvlText w:val="-"/>
      <w:lvlJc w:val="left"/>
      <w:pPr>
        <w:ind w:left="1353" w:hanging="360"/>
      </w:pPr>
      <w:rPr>
        <w:rFonts w:ascii="Times New Roman" w:eastAsia="Times New Roman" w:hAnsi="Times New Roman" w:cs="Times New Roman" w:hint="default"/>
      </w:rPr>
    </w:lvl>
    <w:lvl w:ilvl="1" w:tplc="042A0003" w:tentative="1">
      <w:start w:val="1"/>
      <w:numFmt w:val="bullet"/>
      <w:lvlText w:val="o"/>
      <w:lvlJc w:val="left"/>
      <w:pPr>
        <w:ind w:left="2073" w:hanging="360"/>
      </w:pPr>
      <w:rPr>
        <w:rFonts w:ascii="Courier New" w:hAnsi="Courier New" w:cs="Courier New" w:hint="default"/>
      </w:rPr>
    </w:lvl>
    <w:lvl w:ilvl="2" w:tplc="042A0005" w:tentative="1">
      <w:start w:val="1"/>
      <w:numFmt w:val="bullet"/>
      <w:lvlText w:val=""/>
      <w:lvlJc w:val="left"/>
      <w:pPr>
        <w:ind w:left="2793" w:hanging="360"/>
      </w:pPr>
      <w:rPr>
        <w:rFonts w:ascii="Wingdings" w:hAnsi="Wingdings" w:hint="default"/>
      </w:rPr>
    </w:lvl>
    <w:lvl w:ilvl="3" w:tplc="042A0001" w:tentative="1">
      <w:start w:val="1"/>
      <w:numFmt w:val="bullet"/>
      <w:lvlText w:val=""/>
      <w:lvlJc w:val="left"/>
      <w:pPr>
        <w:ind w:left="3513" w:hanging="360"/>
      </w:pPr>
      <w:rPr>
        <w:rFonts w:ascii="Symbol" w:hAnsi="Symbol" w:hint="default"/>
      </w:rPr>
    </w:lvl>
    <w:lvl w:ilvl="4" w:tplc="042A0003" w:tentative="1">
      <w:start w:val="1"/>
      <w:numFmt w:val="bullet"/>
      <w:lvlText w:val="o"/>
      <w:lvlJc w:val="left"/>
      <w:pPr>
        <w:ind w:left="4233" w:hanging="360"/>
      </w:pPr>
      <w:rPr>
        <w:rFonts w:ascii="Courier New" w:hAnsi="Courier New" w:cs="Courier New" w:hint="default"/>
      </w:rPr>
    </w:lvl>
    <w:lvl w:ilvl="5" w:tplc="042A0005" w:tentative="1">
      <w:start w:val="1"/>
      <w:numFmt w:val="bullet"/>
      <w:lvlText w:val=""/>
      <w:lvlJc w:val="left"/>
      <w:pPr>
        <w:ind w:left="4953" w:hanging="360"/>
      </w:pPr>
      <w:rPr>
        <w:rFonts w:ascii="Wingdings" w:hAnsi="Wingdings" w:hint="default"/>
      </w:rPr>
    </w:lvl>
    <w:lvl w:ilvl="6" w:tplc="042A0001" w:tentative="1">
      <w:start w:val="1"/>
      <w:numFmt w:val="bullet"/>
      <w:lvlText w:val=""/>
      <w:lvlJc w:val="left"/>
      <w:pPr>
        <w:ind w:left="5673" w:hanging="360"/>
      </w:pPr>
      <w:rPr>
        <w:rFonts w:ascii="Symbol" w:hAnsi="Symbol" w:hint="default"/>
      </w:rPr>
    </w:lvl>
    <w:lvl w:ilvl="7" w:tplc="042A0003" w:tentative="1">
      <w:start w:val="1"/>
      <w:numFmt w:val="bullet"/>
      <w:lvlText w:val="o"/>
      <w:lvlJc w:val="left"/>
      <w:pPr>
        <w:ind w:left="6393" w:hanging="360"/>
      </w:pPr>
      <w:rPr>
        <w:rFonts w:ascii="Courier New" w:hAnsi="Courier New" w:cs="Courier New" w:hint="default"/>
      </w:rPr>
    </w:lvl>
    <w:lvl w:ilvl="8" w:tplc="042A0005" w:tentative="1">
      <w:start w:val="1"/>
      <w:numFmt w:val="bullet"/>
      <w:lvlText w:val=""/>
      <w:lvlJc w:val="left"/>
      <w:pPr>
        <w:ind w:left="7113" w:hanging="360"/>
      </w:pPr>
      <w:rPr>
        <w:rFonts w:ascii="Wingdings" w:hAnsi="Wingdings" w:hint="default"/>
      </w:rPr>
    </w:lvl>
  </w:abstractNum>
  <w:abstractNum w:abstractNumId="1">
    <w:nsid w:val="1F780342"/>
    <w:multiLevelType w:val="hybridMultilevel"/>
    <w:tmpl w:val="700CD7F8"/>
    <w:lvl w:ilvl="0" w:tplc="A6EC2E4C">
      <w:start w:val="1"/>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2">
    <w:nsid w:val="229F711D"/>
    <w:multiLevelType w:val="hybridMultilevel"/>
    <w:tmpl w:val="550E5D7C"/>
    <w:lvl w:ilvl="0" w:tplc="343C2E36">
      <w:start w:val="1"/>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3">
    <w:nsid w:val="4639345F"/>
    <w:multiLevelType w:val="multilevel"/>
    <w:tmpl w:val="88104304"/>
    <w:lvl w:ilvl="0">
      <w:start w:val="1"/>
      <w:numFmt w:val="decimal"/>
      <w:lvlText w:val="%1."/>
      <w:lvlJc w:val="left"/>
      <w:pPr>
        <w:tabs>
          <w:tab w:val="num" w:pos="861"/>
        </w:tabs>
        <w:ind w:left="861" w:hanging="435"/>
      </w:pPr>
      <w:rPr>
        <w:rFonts w:ascii="Times New Roman" w:eastAsia="Times New Roman" w:hAnsi="Times New Roman" w:cs="Times New Roman"/>
        <w:b/>
        <w:i/>
      </w:rPr>
    </w:lvl>
    <w:lvl w:ilvl="1">
      <w:start w:val="1"/>
      <w:numFmt w:val="decimal"/>
      <w:lvlText w:val="%1.%2."/>
      <w:lvlJc w:val="left"/>
      <w:pPr>
        <w:tabs>
          <w:tab w:val="num" w:pos="1146"/>
        </w:tabs>
        <w:ind w:left="1146" w:hanging="720"/>
      </w:pPr>
      <w:rPr>
        <w:rFonts w:hint="default"/>
      </w:rPr>
    </w:lvl>
    <w:lvl w:ilvl="2">
      <w:start w:val="1"/>
      <w:numFmt w:val="decimal"/>
      <w:lvlText w:val="%1.%2.%3."/>
      <w:lvlJc w:val="left"/>
      <w:pPr>
        <w:tabs>
          <w:tab w:val="num" w:pos="1146"/>
        </w:tabs>
        <w:ind w:left="1146" w:hanging="720"/>
      </w:pPr>
      <w:rPr>
        <w:rFonts w:hint="default"/>
      </w:rPr>
    </w:lvl>
    <w:lvl w:ilvl="3">
      <w:start w:val="1"/>
      <w:numFmt w:val="decimal"/>
      <w:lvlText w:val="%1.%2.%3.%4."/>
      <w:lvlJc w:val="left"/>
      <w:pPr>
        <w:tabs>
          <w:tab w:val="num" w:pos="1506"/>
        </w:tabs>
        <w:ind w:left="1506" w:hanging="1080"/>
      </w:pPr>
      <w:rPr>
        <w:rFonts w:hint="default"/>
      </w:rPr>
    </w:lvl>
    <w:lvl w:ilvl="4">
      <w:start w:val="1"/>
      <w:numFmt w:val="decimal"/>
      <w:lvlText w:val="%1.%2.%3.%4.%5."/>
      <w:lvlJc w:val="left"/>
      <w:pPr>
        <w:tabs>
          <w:tab w:val="num" w:pos="1506"/>
        </w:tabs>
        <w:ind w:left="1506" w:hanging="1080"/>
      </w:pPr>
      <w:rPr>
        <w:rFonts w:hint="default"/>
      </w:rPr>
    </w:lvl>
    <w:lvl w:ilvl="5">
      <w:start w:val="1"/>
      <w:numFmt w:val="decimal"/>
      <w:lvlText w:val="%1.%2.%3.%4.%5.%6."/>
      <w:lvlJc w:val="left"/>
      <w:pPr>
        <w:tabs>
          <w:tab w:val="num" w:pos="1866"/>
        </w:tabs>
        <w:ind w:left="1866" w:hanging="1440"/>
      </w:pPr>
      <w:rPr>
        <w:rFonts w:hint="default"/>
      </w:rPr>
    </w:lvl>
    <w:lvl w:ilvl="6">
      <w:start w:val="1"/>
      <w:numFmt w:val="decimal"/>
      <w:lvlText w:val="%1.%2.%3.%4.%5.%6.%7."/>
      <w:lvlJc w:val="left"/>
      <w:pPr>
        <w:tabs>
          <w:tab w:val="num" w:pos="2226"/>
        </w:tabs>
        <w:ind w:left="2226" w:hanging="1800"/>
      </w:pPr>
      <w:rPr>
        <w:rFonts w:hint="default"/>
      </w:rPr>
    </w:lvl>
    <w:lvl w:ilvl="7">
      <w:start w:val="1"/>
      <w:numFmt w:val="decimal"/>
      <w:lvlText w:val="%1.%2.%3.%4.%5.%6.%7.%8."/>
      <w:lvlJc w:val="left"/>
      <w:pPr>
        <w:tabs>
          <w:tab w:val="num" w:pos="2226"/>
        </w:tabs>
        <w:ind w:left="2226" w:hanging="1800"/>
      </w:pPr>
      <w:rPr>
        <w:rFonts w:hint="default"/>
      </w:rPr>
    </w:lvl>
    <w:lvl w:ilvl="8">
      <w:start w:val="1"/>
      <w:numFmt w:val="decimal"/>
      <w:lvlText w:val="%1.%2.%3.%4.%5.%6.%7.%8.%9."/>
      <w:lvlJc w:val="left"/>
      <w:pPr>
        <w:tabs>
          <w:tab w:val="num" w:pos="2586"/>
        </w:tabs>
        <w:ind w:left="2586" w:hanging="2160"/>
      </w:pPr>
      <w:rPr>
        <w:rFonts w:hint="default"/>
      </w:rPr>
    </w:lvl>
  </w:abstractNum>
  <w:abstractNum w:abstractNumId="4">
    <w:nsid w:val="4BDD2AA0"/>
    <w:multiLevelType w:val="hybridMultilevel"/>
    <w:tmpl w:val="CEC6398C"/>
    <w:lvl w:ilvl="0" w:tplc="1D3A9240">
      <w:start w:val="1"/>
      <w:numFmt w:val="decimal"/>
      <w:lvlText w:val="%1."/>
      <w:lvlJc w:val="left"/>
      <w:pPr>
        <w:tabs>
          <w:tab w:val="num" w:pos="928"/>
        </w:tabs>
        <w:ind w:left="928" w:hanging="360"/>
      </w:pPr>
      <w:rPr>
        <w:rFonts w:hint="default"/>
        <w:b/>
      </w:rPr>
    </w:lvl>
    <w:lvl w:ilvl="1" w:tplc="04090019" w:tentative="1">
      <w:start w:val="1"/>
      <w:numFmt w:val="lowerLetter"/>
      <w:lvlText w:val="%2."/>
      <w:lvlJc w:val="left"/>
      <w:pPr>
        <w:tabs>
          <w:tab w:val="num" w:pos="1648"/>
        </w:tabs>
        <w:ind w:left="1648" w:hanging="360"/>
      </w:pPr>
    </w:lvl>
    <w:lvl w:ilvl="2" w:tplc="0409001B" w:tentative="1">
      <w:start w:val="1"/>
      <w:numFmt w:val="lowerRoman"/>
      <w:lvlText w:val="%3."/>
      <w:lvlJc w:val="right"/>
      <w:pPr>
        <w:tabs>
          <w:tab w:val="num" w:pos="2368"/>
        </w:tabs>
        <w:ind w:left="2368" w:hanging="180"/>
      </w:pPr>
    </w:lvl>
    <w:lvl w:ilvl="3" w:tplc="0409000F" w:tentative="1">
      <w:start w:val="1"/>
      <w:numFmt w:val="decimal"/>
      <w:lvlText w:val="%4."/>
      <w:lvlJc w:val="left"/>
      <w:pPr>
        <w:tabs>
          <w:tab w:val="num" w:pos="3088"/>
        </w:tabs>
        <w:ind w:left="3088" w:hanging="360"/>
      </w:pPr>
    </w:lvl>
    <w:lvl w:ilvl="4" w:tplc="04090019" w:tentative="1">
      <w:start w:val="1"/>
      <w:numFmt w:val="lowerLetter"/>
      <w:lvlText w:val="%5."/>
      <w:lvlJc w:val="left"/>
      <w:pPr>
        <w:tabs>
          <w:tab w:val="num" w:pos="3808"/>
        </w:tabs>
        <w:ind w:left="3808" w:hanging="360"/>
      </w:pPr>
    </w:lvl>
    <w:lvl w:ilvl="5" w:tplc="0409001B" w:tentative="1">
      <w:start w:val="1"/>
      <w:numFmt w:val="lowerRoman"/>
      <w:lvlText w:val="%6."/>
      <w:lvlJc w:val="right"/>
      <w:pPr>
        <w:tabs>
          <w:tab w:val="num" w:pos="4528"/>
        </w:tabs>
        <w:ind w:left="4528" w:hanging="180"/>
      </w:pPr>
    </w:lvl>
    <w:lvl w:ilvl="6" w:tplc="0409000F" w:tentative="1">
      <w:start w:val="1"/>
      <w:numFmt w:val="decimal"/>
      <w:lvlText w:val="%7."/>
      <w:lvlJc w:val="left"/>
      <w:pPr>
        <w:tabs>
          <w:tab w:val="num" w:pos="5248"/>
        </w:tabs>
        <w:ind w:left="5248" w:hanging="360"/>
      </w:pPr>
    </w:lvl>
    <w:lvl w:ilvl="7" w:tplc="04090019" w:tentative="1">
      <w:start w:val="1"/>
      <w:numFmt w:val="lowerLetter"/>
      <w:lvlText w:val="%8."/>
      <w:lvlJc w:val="left"/>
      <w:pPr>
        <w:tabs>
          <w:tab w:val="num" w:pos="5968"/>
        </w:tabs>
        <w:ind w:left="5968" w:hanging="360"/>
      </w:pPr>
    </w:lvl>
    <w:lvl w:ilvl="8" w:tplc="0409001B" w:tentative="1">
      <w:start w:val="1"/>
      <w:numFmt w:val="lowerRoman"/>
      <w:lvlText w:val="%9."/>
      <w:lvlJc w:val="right"/>
      <w:pPr>
        <w:tabs>
          <w:tab w:val="num" w:pos="6688"/>
        </w:tabs>
        <w:ind w:left="6688" w:hanging="180"/>
      </w:pPr>
    </w:lvl>
  </w:abstractNum>
  <w:abstractNum w:abstractNumId="5">
    <w:nsid w:val="4FDA1E91"/>
    <w:multiLevelType w:val="hybridMultilevel"/>
    <w:tmpl w:val="45A649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57508DD"/>
    <w:multiLevelType w:val="hybridMultilevel"/>
    <w:tmpl w:val="33E8C070"/>
    <w:lvl w:ilvl="0" w:tplc="C2EEACA8">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nsid w:val="6BB6614A"/>
    <w:multiLevelType w:val="hybridMultilevel"/>
    <w:tmpl w:val="27020460"/>
    <w:lvl w:ilvl="0" w:tplc="233ACDF2">
      <w:start w:val="1"/>
      <w:numFmt w:val="bullet"/>
      <w:pStyle w:val="list1-phan"/>
      <w:lvlText w:val="-"/>
      <w:lvlJc w:val="left"/>
      <w:pPr>
        <w:tabs>
          <w:tab w:val="num" w:pos="750"/>
        </w:tabs>
        <w:ind w:left="730" w:hanging="34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8563F8B"/>
    <w:multiLevelType w:val="hybridMultilevel"/>
    <w:tmpl w:val="DFD20D6E"/>
    <w:lvl w:ilvl="0" w:tplc="0409000F">
      <w:start w:val="1"/>
      <w:numFmt w:val="decimal"/>
      <w:lvlText w:val="%1."/>
      <w:lvlJc w:val="left"/>
      <w:pPr>
        <w:tabs>
          <w:tab w:val="num" w:pos="720"/>
        </w:tabs>
        <w:ind w:left="720" w:hanging="360"/>
      </w:pPr>
      <w:rPr>
        <w:rFonts w:hint="default"/>
      </w:rPr>
    </w:lvl>
    <w:lvl w:ilvl="1" w:tplc="AD48167A">
      <w:start w:val="1"/>
      <w:numFmt w:val="upp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E222468"/>
    <w:multiLevelType w:val="hybridMultilevel"/>
    <w:tmpl w:val="4D145EDA"/>
    <w:lvl w:ilvl="0" w:tplc="2064EDDA">
      <w:start w:val="1"/>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0">
    <w:nsid w:val="7E2350F2"/>
    <w:multiLevelType w:val="hybridMultilevel"/>
    <w:tmpl w:val="1B7232B8"/>
    <w:lvl w:ilvl="0" w:tplc="0DACDF4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3"/>
  </w:num>
  <w:num w:numId="3">
    <w:abstractNumId w:val="8"/>
  </w:num>
  <w:num w:numId="4">
    <w:abstractNumId w:val="6"/>
  </w:num>
  <w:num w:numId="5">
    <w:abstractNumId w:val="4"/>
  </w:num>
  <w:num w:numId="6">
    <w:abstractNumId w:val="0"/>
  </w:num>
  <w:num w:numId="7">
    <w:abstractNumId w:val="10"/>
  </w:num>
  <w:num w:numId="8">
    <w:abstractNumId w:val="5"/>
  </w:num>
  <w:num w:numId="9">
    <w:abstractNumId w:val="1"/>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9D2"/>
    <w:rsid w:val="0000019C"/>
    <w:rsid w:val="00001BFC"/>
    <w:rsid w:val="000217A1"/>
    <w:rsid w:val="00037D2B"/>
    <w:rsid w:val="00065110"/>
    <w:rsid w:val="00066F57"/>
    <w:rsid w:val="00075FD0"/>
    <w:rsid w:val="00076048"/>
    <w:rsid w:val="000A4198"/>
    <w:rsid w:val="000B3273"/>
    <w:rsid w:val="000C62FC"/>
    <w:rsid w:val="000D21D8"/>
    <w:rsid w:val="000E09FE"/>
    <w:rsid w:val="000E797C"/>
    <w:rsid w:val="00100A9F"/>
    <w:rsid w:val="00114C37"/>
    <w:rsid w:val="00127B73"/>
    <w:rsid w:val="001361F2"/>
    <w:rsid w:val="00151CE0"/>
    <w:rsid w:val="00152285"/>
    <w:rsid w:val="00153A81"/>
    <w:rsid w:val="00161A0A"/>
    <w:rsid w:val="00190033"/>
    <w:rsid w:val="0019149D"/>
    <w:rsid w:val="00194871"/>
    <w:rsid w:val="001A009D"/>
    <w:rsid w:val="001A4B1E"/>
    <w:rsid w:val="001C39FA"/>
    <w:rsid w:val="001E03B0"/>
    <w:rsid w:val="001E5F54"/>
    <w:rsid w:val="001E631E"/>
    <w:rsid w:val="001F7ADA"/>
    <w:rsid w:val="002101B3"/>
    <w:rsid w:val="00210BD2"/>
    <w:rsid w:val="00214142"/>
    <w:rsid w:val="00214B48"/>
    <w:rsid w:val="0026580F"/>
    <w:rsid w:val="002805C7"/>
    <w:rsid w:val="00286A5D"/>
    <w:rsid w:val="002B3FC4"/>
    <w:rsid w:val="002B6AD1"/>
    <w:rsid w:val="002C5AD5"/>
    <w:rsid w:val="002D07C5"/>
    <w:rsid w:val="002D160B"/>
    <w:rsid w:val="002E03A7"/>
    <w:rsid w:val="002F1B67"/>
    <w:rsid w:val="002F4D3B"/>
    <w:rsid w:val="003016D9"/>
    <w:rsid w:val="003225B3"/>
    <w:rsid w:val="00322BC6"/>
    <w:rsid w:val="00323582"/>
    <w:rsid w:val="003253A1"/>
    <w:rsid w:val="003532BF"/>
    <w:rsid w:val="00353461"/>
    <w:rsid w:val="00353CB1"/>
    <w:rsid w:val="00366D1F"/>
    <w:rsid w:val="00370E0F"/>
    <w:rsid w:val="0039660E"/>
    <w:rsid w:val="003B7DAE"/>
    <w:rsid w:val="003F1A8B"/>
    <w:rsid w:val="003F6D6C"/>
    <w:rsid w:val="00404C72"/>
    <w:rsid w:val="00435434"/>
    <w:rsid w:val="004420A2"/>
    <w:rsid w:val="00470618"/>
    <w:rsid w:val="0048667D"/>
    <w:rsid w:val="004A2744"/>
    <w:rsid w:val="004A71BA"/>
    <w:rsid w:val="004B15AB"/>
    <w:rsid w:val="004C6EC6"/>
    <w:rsid w:val="004D3ABA"/>
    <w:rsid w:val="004D498B"/>
    <w:rsid w:val="004E2D73"/>
    <w:rsid w:val="004E5C4C"/>
    <w:rsid w:val="005029D2"/>
    <w:rsid w:val="00504B16"/>
    <w:rsid w:val="005457B2"/>
    <w:rsid w:val="00545EC7"/>
    <w:rsid w:val="0056517E"/>
    <w:rsid w:val="0056619F"/>
    <w:rsid w:val="005661E9"/>
    <w:rsid w:val="00574C2E"/>
    <w:rsid w:val="00592301"/>
    <w:rsid w:val="0059701A"/>
    <w:rsid w:val="005A3078"/>
    <w:rsid w:val="005C18E9"/>
    <w:rsid w:val="005C444E"/>
    <w:rsid w:val="005D32AF"/>
    <w:rsid w:val="005D6B07"/>
    <w:rsid w:val="005F5CF9"/>
    <w:rsid w:val="00605108"/>
    <w:rsid w:val="00605B96"/>
    <w:rsid w:val="00606B2A"/>
    <w:rsid w:val="0061479F"/>
    <w:rsid w:val="00621A1F"/>
    <w:rsid w:val="00654076"/>
    <w:rsid w:val="0068122B"/>
    <w:rsid w:val="0069519C"/>
    <w:rsid w:val="00696D6E"/>
    <w:rsid w:val="006A5B7D"/>
    <w:rsid w:val="006C0339"/>
    <w:rsid w:val="006F1635"/>
    <w:rsid w:val="006F46E7"/>
    <w:rsid w:val="006F7CBA"/>
    <w:rsid w:val="00720815"/>
    <w:rsid w:val="00720AB1"/>
    <w:rsid w:val="007405B9"/>
    <w:rsid w:val="00743A29"/>
    <w:rsid w:val="00745499"/>
    <w:rsid w:val="00752248"/>
    <w:rsid w:val="007752AF"/>
    <w:rsid w:val="007B53E2"/>
    <w:rsid w:val="007D164A"/>
    <w:rsid w:val="007E2A9D"/>
    <w:rsid w:val="007E4CC2"/>
    <w:rsid w:val="007E6D91"/>
    <w:rsid w:val="007F33D6"/>
    <w:rsid w:val="007F33EA"/>
    <w:rsid w:val="007F7F24"/>
    <w:rsid w:val="00801D14"/>
    <w:rsid w:val="00807E05"/>
    <w:rsid w:val="008106F6"/>
    <w:rsid w:val="00811D0D"/>
    <w:rsid w:val="008206E9"/>
    <w:rsid w:val="008209D8"/>
    <w:rsid w:val="00827494"/>
    <w:rsid w:val="00845ED6"/>
    <w:rsid w:val="008473CD"/>
    <w:rsid w:val="008614DB"/>
    <w:rsid w:val="00865CB6"/>
    <w:rsid w:val="0088156C"/>
    <w:rsid w:val="008818FE"/>
    <w:rsid w:val="00882D7D"/>
    <w:rsid w:val="008855F0"/>
    <w:rsid w:val="00890FE4"/>
    <w:rsid w:val="008C5042"/>
    <w:rsid w:val="008D72AA"/>
    <w:rsid w:val="008E128A"/>
    <w:rsid w:val="00903E67"/>
    <w:rsid w:val="009115DC"/>
    <w:rsid w:val="009309CA"/>
    <w:rsid w:val="009310BF"/>
    <w:rsid w:val="00937A74"/>
    <w:rsid w:val="009452E4"/>
    <w:rsid w:val="009568B0"/>
    <w:rsid w:val="00985EAA"/>
    <w:rsid w:val="009933FD"/>
    <w:rsid w:val="009A050D"/>
    <w:rsid w:val="009A677C"/>
    <w:rsid w:val="009B4214"/>
    <w:rsid w:val="009C7DB6"/>
    <w:rsid w:val="009E164A"/>
    <w:rsid w:val="009E1CD8"/>
    <w:rsid w:val="009E73CE"/>
    <w:rsid w:val="009F39B3"/>
    <w:rsid w:val="009F3E4F"/>
    <w:rsid w:val="00A15DB7"/>
    <w:rsid w:val="00A3241C"/>
    <w:rsid w:val="00A3456E"/>
    <w:rsid w:val="00A36D49"/>
    <w:rsid w:val="00A8035B"/>
    <w:rsid w:val="00A804E0"/>
    <w:rsid w:val="00A85197"/>
    <w:rsid w:val="00A951D2"/>
    <w:rsid w:val="00A9528B"/>
    <w:rsid w:val="00AA11B0"/>
    <w:rsid w:val="00AA630E"/>
    <w:rsid w:val="00AA7216"/>
    <w:rsid w:val="00AB480D"/>
    <w:rsid w:val="00AC2A1B"/>
    <w:rsid w:val="00AC6A07"/>
    <w:rsid w:val="00AE22EE"/>
    <w:rsid w:val="00AE65E0"/>
    <w:rsid w:val="00AF7888"/>
    <w:rsid w:val="00B017C3"/>
    <w:rsid w:val="00B268AE"/>
    <w:rsid w:val="00B31C49"/>
    <w:rsid w:val="00B4346D"/>
    <w:rsid w:val="00B47247"/>
    <w:rsid w:val="00B64529"/>
    <w:rsid w:val="00B70506"/>
    <w:rsid w:val="00B73455"/>
    <w:rsid w:val="00B90B9F"/>
    <w:rsid w:val="00B912A4"/>
    <w:rsid w:val="00B93D02"/>
    <w:rsid w:val="00B95718"/>
    <w:rsid w:val="00BA3239"/>
    <w:rsid w:val="00BA5D4B"/>
    <w:rsid w:val="00BA6417"/>
    <w:rsid w:val="00BC57ED"/>
    <w:rsid w:val="00BD0040"/>
    <w:rsid w:val="00BD3286"/>
    <w:rsid w:val="00BE7383"/>
    <w:rsid w:val="00BF1D5F"/>
    <w:rsid w:val="00BF3567"/>
    <w:rsid w:val="00C11A02"/>
    <w:rsid w:val="00C42C22"/>
    <w:rsid w:val="00C456C6"/>
    <w:rsid w:val="00C46FBC"/>
    <w:rsid w:val="00C5459E"/>
    <w:rsid w:val="00C64561"/>
    <w:rsid w:val="00C66F50"/>
    <w:rsid w:val="00C73DC8"/>
    <w:rsid w:val="00C7707D"/>
    <w:rsid w:val="00C83089"/>
    <w:rsid w:val="00C94F60"/>
    <w:rsid w:val="00CA2C7E"/>
    <w:rsid w:val="00CB11B3"/>
    <w:rsid w:val="00CB7AFD"/>
    <w:rsid w:val="00CD42BD"/>
    <w:rsid w:val="00CD5DBE"/>
    <w:rsid w:val="00CD6674"/>
    <w:rsid w:val="00CE14CB"/>
    <w:rsid w:val="00CE311B"/>
    <w:rsid w:val="00CE31AA"/>
    <w:rsid w:val="00CF2B8F"/>
    <w:rsid w:val="00D106A7"/>
    <w:rsid w:val="00D1160D"/>
    <w:rsid w:val="00D129B1"/>
    <w:rsid w:val="00D13B1D"/>
    <w:rsid w:val="00D222A8"/>
    <w:rsid w:val="00D22F7A"/>
    <w:rsid w:val="00D2712F"/>
    <w:rsid w:val="00D302E8"/>
    <w:rsid w:val="00D52565"/>
    <w:rsid w:val="00D641C4"/>
    <w:rsid w:val="00D67FEC"/>
    <w:rsid w:val="00D75AC1"/>
    <w:rsid w:val="00D85AED"/>
    <w:rsid w:val="00D9084A"/>
    <w:rsid w:val="00D9124E"/>
    <w:rsid w:val="00D91C1E"/>
    <w:rsid w:val="00D92E0B"/>
    <w:rsid w:val="00DA4089"/>
    <w:rsid w:val="00DA6DE1"/>
    <w:rsid w:val="00DB0A31"/>
    <w:rsid w:val="00DB3A5D"/>
    <w:rsid w:val="00DD06F4"/>
    <w:rsid w:val="00DD3668"/>
    <w:rsid w:val="00DE5DC3"/>
    <w:rsid w:val="00E00C5D"/>
    <w:rsid w:val="00E21A09"/>
    <w:rsid w:val="00E25CE2"/>
    <w:rsid w:val="00E4322B"/>
    <w:rsid w:val="00E54D8E"/>
    <w:rsid w:val="00E63315"/>
    <w:rsid w:val="00E6669D"/>
    <w:rsid w:val="00E71893"/>
    <w:rsid w:val="00E756E5"/>
    <w:rsid w:val="00E75D42"/>
    <w:rsid w:val="00E77B80"/>
    <w:rsid w:val="00E8181A"/>
    <w:rsid w:val="00E87363"/>
    <w:rsid w:val="00E97DEF"/>
    <w:rsid w:val="00EB1330"/>
    <w:rsid w:val="00EB431B"/>
    <w:rsid w:val="00EB577B"/>
    <w:rsid w:val="00EB5782"/>
    <w:rsid w:val="00EB5CA3"/>
    <w:rsid w:val="00EC2A1C"/>
    <w:rsid w:val="00EC2BE6"/>
    <w:rsid w:val="00ED46CF"/>
    <w:rsid w:val="00EE4A90"/>
    <w:rsid w:val="00F11778"/>
    <w:rsid w:val="00F22D50"/>
    <w:rsid w:val="00F437C9"/>
    <w:rsid w:val="00F702E8"/>
    <w:rsid w:val="00F726E4"/>
    <w:rsid w:val="00F77595"/>
    <w:rsid w:val="00F80933"/>
    <w:rsid w:val="00F87A6E"/>
    <w:rsid w:val="00F963D8"/>
    <w:rsid w:val="00FA42DF"/>
    <w:rsid w:val="00FB772F"/>
    <w:rsid w:val="00FD7F1F"/>
    <w:rsid w:val="00FE4ADF"/>
    <w:rsid w:val="00FF03CD"/>
    <w:rsid w:val="00FF255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9D2"/>
    <w:pPr>
      <w:spacing w:after="0" w:line="240" w:lineRule="auto"/>
    </w:pPr>
    <w:rPr>
      <w:rFonts w:eastAsia="Times New Roman" w:cs="Times New Roman"/>
      <w:szCs w:val="24"/>
      <w:lang w:val="en-US"/>
    </w:rPr>
  </w:style>
  <w:style w:type="paragraph" w:styleId="Heading1">
    <w:name w:val="heading 1"/>
    <w:basedOn w:val="Normal"/>
    <w:next w:val="Normal"/>
    <w:link w:val="Heading1Char"/>
    <w:qFormat/>
    <w:rsid w:val="005029D2"/>
    <w:pPr>
      <w:keepNext/>
      <w:jc w:val="both"/>
      <w:outlineLvl w:val="0"/>
    </w:pPr>
    <w:rPr>
      <w:rFonts w:ascii=".VnTimeH" w:hAnsi=".VnTimeH"/>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29D2"/>
    <w:rPr>
      <w:rFonts w:ascii=".VnTimeH" w:eastAsia="Times New Roman" w:hAnsi=".VnTimeH" w:cs="Times New Roman"/>
      <w:b/>
      <w:sz w:val="24"/>
      <w:szCs w:val="20"/>
      <w:lang w:val="en-US"/>
    </w:rPr>
  </w:style>
  <w:style w:type="paragraph" w:customStyle="1" w:styleId="list1-phan">
    <w:name w:val="list1-phan"/>
    <w:basedOn w:val="Normal"/>
    <w:rsid w:val="005029D2"/>
    <w:pPr>
      <w:numPr>
        <w:numId w:val="1"/>
      </w:numPr>
    </w:pPr>
    <w:rPr>
      <w:iCs/>
      <w:sz w:val="24"/>
    </w:rPr>
  </w:style>
  <w:style w:type="paragraph" w:styleId="Title">
    <w:name w:val="Title"/>
    <w:basedOn w:val="Normal"/>
    <w:link w:val="TitleChar"/>
    <w:qFormat/>
    <w:rsid w:val="005029D2"/>
    <w:pPr>
      <w:jc w:val="center"/>
    </w:pPr>
    <w:rPr>
      <w:b/>
      <w:sz w:val="24"/>
    </w:rPr>
  </w:style>
  <w:style w:type="character" w:customStyle="1" w:styleId="TitleChar">
    <w:name w:val="Title Char"/>
    <w:basedOn w:val="DefaultParagraphFont"/>
    <w:link w:val="Title"/>
    <w:rsid w:val="005029D2"/>
    <w:rPr>
      <w:rFonts w:eastAsia="Times New Roman" w:cs="Times New Roman"/>
      <w:b/>
      <w:sz w:val="24"/>
      <w:szCs w:val="24"/>
      <w:lang w:val="en-US"/>
    </w:rPr>
  </w:style>
  <w:style w:type="paragraph" w:styleId="BodyTextIndent2">
    <w:name w:val="Body Text Indent 2"/>
    <w:basedOn w:val="Normal"/>
    <w:link w:val="BodyTextIndent2Char"/>
    <w:rsid w:val="005029D2"/>
    <w:pPr>
      <w:ind w:firstLine="851"/>
    </w:pPr>
    <w:rPr>
      <w:i/>
      <w:iCs/>
      <w:sz w:val="24"/>
    </w:rPr>
  </w:style>
  <w:style w:type="character" w:customStyle="1" w:styleId="BodyTextIndent2Char">
    <w:name w:val="Body Text Indent 2 Char"/>
    <w:basedOn w:val="DefaultParagraphFont"/>
    <w:link w:val="BodyTextIndent2"/>
    <w:rsid w:val="005029D2"/>
    <w:rPr>
      <w:rFonts w:eastAsia="Times New Roman" w:cs="Times New Roman"/>
      <w:i/>
      <w:iCs/>
      <w:sz w:val="24"/>
      <w:szCs w:val="24"/>
      <w:lang w:val="en-US"/>
    </w:rPr>
  </w:style>
  <w:style w:type="paragraph" w:styleId="BodyTextIndent">
    <w:name w:val="Body Text Indent"/>
    <w:basedOn w:val="Normal"/>
    <w:link w:val="BodyTextIndentChar"/>
    <w:rsid w:val="005029D2"/>
    <w:pPr>
      <w:ind w:firstLine="426"/>
      <w:jc w:val="both"/>
    </w:pPr>
    <w:rPr>
      <w:sz w:val="24"/>
      <w:szCs w:val="20"/>
    </w:rPr>
  </w:style>
  <w:style w:type="character" w:customStyle="1" w:styleId="BodyTextIndentChar">
    <w:name w:val="Body Text Indent Char"/>
    <w:basedOn w:val="DefaultParagraphFont"/>
    <w:link w:val="BodyTextIndent"/>
    <w:rsid w:val="005029D2"/>
    <w:rPr>
      <w:rFonts w:eastAsia="Times New Roman" w:cs="Times New Roman"/>
      <w:sz w:val="24"/>
      <w:szCs w:val="20"/>
      <w:lang w:val="en-US"/>
    </w:rPr>
  </w:style>
  <w:style w:type="character" w:styleId="PageNumber">
    <w:name w:val="page number"/>
    <w:basedOn w:val="DefaultParagraphFont"/>
    <w:rsid w:val="005029D2"/>
  </w:style>
  <w:style w:type="paragraph" w:styleId="Footer">
    <w:name w:val="footer"/>
    <w:basedOn w:val="Normal"/>
    <w:link w:val="FooterChar"/>
    <w:uiPriority w:val="99"/>
    <w:rsid w:val="005029D2"/>
    <w:pPr>
      <w:tabs>
        <w:tab w:val="center" w:pos="4320"/>
        <w:tab w:val="right" w:pos="8640"/>
      </w:tabs>
    </w:pPr>
    <w:rPr>
      <w:sz w:val="24"/>
      <w:szCs w:val="20"/>
    </w:rPr>
  </w:style>
  <w:style w:type="character" w:customStyle="1" w:styleId="FooterChar">
    <w:name w:val="Footer Char"/>
    <w:basedOn w:val="DefaultParagraphFont"/>
    <w:link w:val="Footer"/>
    <w:uiPriority w:val="99"/>
    <w:rsid w:val="005029D2"/>
    <w:rPr>
      <w:rFonts w:eastAsia="Times New Roman" w:cs="Times New Roman"/>
      <w:sz w:val="24"/>
      <w:szCs w:val="20"/>
      <w:lang w:val="en-US"/>
    </w:rPr>
  </w:style>
  <w:style w:type="paragraph" w:styleId="BodyText2">
    <w:name w:val="Body Text 2"/>
    <w:basedOn w:val="Normal"/>
    <w:link w:val="BodyText2Char"/>
    <w:rsid w:val="005029D2"/>
    <w:pPr>
      <w:jc w:val="both"/>
      <w:outlineLvl w:val="0"/>
    </w:pPr>
    <w:rPr>
      <w:bCs/>
      <w:sz w:val="24"/>
    </w:rPr>
  </w:style>
  <w:style w:type="character" w:customStyle="1" w:styleId="BodyText2Char">
    <w:name w:val="Body Text 2 Char"/>
    <w:basedOn w:val="DefaultParagraphFont"/>
    <w:link w:val="BodyText2"/>
    <w:rsid w:val="005029D2"/>
    <w:rPr>
      <w:rFonts w:eastAsia="Times New Roman" w:cs="Times New Roman"/>
      <w:bCs/>
      <w:sz w:val="24"/>
      <w:szCs w:val="24"/>
      <w:lang w:val="en-US"/>
    </w:rPr>
  </w:style>
  <w:style w:type="paragraph" w:styleId="ListParagraph">
    <w:name w:val="List Paragraph"/>
    <w:basedOn w:val="Normal"/>
    <w:uiPriority w:val="34"/>
    <w:qFormat/>
    <w:rsid w:val="005029D2"/>
    <w:pPr>
      <w:ind w:left="720"/>
      <w:contextualSpacing/>
    </w:pPr>
  </w:style>
  <w:style w:type="paragraph" w:customStyle="1" w:styleId="Style3">
    <w:name w:val="Style3"/>
    <w:basedOn w:val="Normal"/>
    <w:link w:val="Style3Char"/>
    <w:qFormat/>
    <w:rsid w:val="005029D2"/>
    <w:pPr>
      <w:spacing w:before="60" w:after="60" w:line="276" w:lineRule="auto"/>
      <w:ind w:firstLine="360"/>
      <w:jc w:val="both"/>
    </w:pPr>
    <w:rPr>
      <w:iCs/>
      <w:sz w:val="26"/>
      <w:lang w:val="pt-BR"/>
    </w:rPr>
  </w:style>
  <w:style w:type="character" w:customStyle="1" w:styleId="Style3Char">
    <w:name w:val="Style3 Char"/>
    <w:basedOn w:val="DefaultParagraphFont"/>
    <w:link w:val="Style3"/>
    <w:rsid w:val="005029D2"/>
    <w:rPr>
      <w:rFonts w:eastAsia="Times New Roman" w:cs="Times New Roman"/>
      <w:iCs/>
      <w:sz w:val="26"/>
      <w:szCs w:val="24"/>
      <w:lang w:val="pt-BR"/>
    </w:rPr>
  </w:style>
  <w:style w:type="paragraph" w:styleId="Header">
    <w:name w:val="header"/>
    <w:basedOn w:val="Normal"/>
    <w:link w:val="HeaderChar"/>
    <w:rsid w:val="005029D2"/>
    <w:pPr>
      <w:tabs>
        <w:tab w:val="center" w:pos="4513"/>
        <w:tab w:val="right" w:pos="9026"/>
      </w:tabs>
    </w:pPr>
  </w:style>
  <w:style w:type="character" w:customStyle="1" w:styleId="HeaderChar">
    <w:name w:val="Header Char"/>
    <w:basedOn w:val="DefaultParagraphFont"/>
    <w:link w:val="Header"/>
    <w:rsid w:val="005029D2"/>
    <w:rPr>
      <w:rFonts w:eastAsia="Times New Roman" w:cs="Times New Roman"/>
      <w:szCs w:val="24"/>
      <w:lang w:val="en-US"/>
    </w:rPr>
  </w:style>
  <w:style w:type="character" w:styleId="Hyperlink">
    <w:name w:val="Hyperlink"/>
    <w:basedOn w:val="DefaultParagraphFont"/>
    <w:rsid w:val="005029D2"/>
    <w:rPr>
      <w:color w:val="0563C1" w:themeColor="hyperlink"/>
      <w:u w:val="single"/>
    </w:rPr>
  </w:style>
  <w:style w:type="paragraph" w:styleId="BalloonText">
    <w:name w:val="Balloon Text"/>
    <w:basedOn w:val="Normal"/>
    <w:link w:val="BalloonTextChar"/>
    <w:uiPriority w:val="99"/>
    <w:semiHidden/>
    <w:unhideWhenUsed/>
    <w:rsid w:val="00EE4A90"/>
    <w:rPr>
      <w:rFonts w:ascii="Tahoma" w:hAnsi="Tahoma" w:cs="Tahoma"/>
      <w:sz w:val="16"/>
      <w:szCs w:val="16"/>
    </w:rPr>
  </w:style>
  <w:style w:type="character" w:customStyle="1" w:styleId="BalloonTextChar">
    <w:name w:val="Balloon Text Char"/>
    <w:basedOn w:val="DefaultParagraphFont"/>
    <w:link w:val="BalloonText"/>
    <w:uiPriority w:val="99"/>
    <w:semiHidden/>
    <w:rsid w:val="00EE4A90"/>
    <w:rPr>
      <w:rFonts w:ascii="Tahoma" w:eastAsia="Times New Roman" w:hAnsi="Tahoma" w:cs="Tahoma"/>
      <w:sz w:val="16"/>
      <w:szCs w:val="16"/>
      <w:lang w:val="en-US"/>
    </w:rPr>
  </w:style>
  <w:style w:type="table" w:styleId="TableGrid">
    <w:name w:val="Table Grid"/>
    <w:basedOn w:val="TableNormal"/>
    <w:uiPriority w:val="39"/>
    <w:rsid w:val="00CD66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9D2"/>
    <w:pPr>
      <w:spacing w:after="0" w:line="240" w:lineRule="auto"/>
    </w:pPr>
    <w:rPr>
      <w:rFonts w:eastAsia="Times New Roman" w:cs="Times New Roman"/>
      <w:szCs w:val="24"/>
      <w:lang w:val="en-US"/>
    </w:rPr>
  </w:style>
  <w:style w:type="paragraph" w:styleId="Heading1">
    <w:name w:val="heading 1"/>
    <w:basedOn w:val="Normal"/>
    <w:next w:val="Normal"/>
    <w:link w:val="Heading1Char"/>
    <w:qFormat/>
    <w:rsid w:val="005029D2"/>
    <w:pPr>
      <w:keepNext/>
      <w:jc w:val="both"/>
      <w:outlineLvl w:val="0"/>
    </w:pPr>
    <w:rPr>
      <w:rFonts w:ascii=".VnTimeH" w:hAnsi=".VnTimeH"/>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29D2"/>
    <w:rPr>
      <w:rFonts w:ascii=".VnTimeH" w:eastAsia="Times New Roman" w:hAnsi=".VnTimeH" w:cs="Times New Roman"/>
      <w:b/>
      <w:sz w:val="24"/>
      <w:szCs w:val="20"/>
      <w:lang w:val="en-US"/>
    </w:rPr>
  </w:style>
  <w:style w:type="paragraph" w:customStyle="1" w:styleId="list1-phan">
    <w:name w:val="list1-phan"/>
    <w:basedOn w:val="Normal"/>
    <w:rsid w:val="005029D2"/>
    <w:pPr>
      <w:numPr>
        <w:numId w:val="1"/>
      </w:numPr>
    </w:pPr>
    <w:rPr>
      <w:iCs/>
      <w:sz w:val="24"/>
    </w:rPr>
  </w:style>
  <w:style w:type="paragraph" w:styleId="Title">
    <w:name w:val="Title"/>
    <w:basedOn w:val="Normal"/>
    <w:link w:val="TitleChar"/>
    <w:qFormat/>
    <w:rsid w:val="005029D2"/>
    <w:pPr>
      <w:jc w:val="center"/>
    </w:pPr>
    <w:rPr>
      <w:b/>
      <w:sz w:val="24"/>
    </w:rPr>
  </w:style>
  <w:style w:type="character" w:customStyle="1" w:styleId="TitleChar">
    <w:name w:val="Title Char"/>
    <w:basedOn w:val="DefaultParagraphFont"/>
    <w:link w:val="Title"/>
    <w:rsid w:val="005029D2"/>
    <w:rPr>
      <w:rFonts w:eastAsia="Times New Roman" w:cs="Times New Roman"/>
      <w:b/>
      <w:sz w:val="24"/>
      <w:szCs w:val="24"/>
      <w:lang w:val="en-US"/>
    </w:rPr>
  </w:style>
  <w:style w:type="paragraph" w:styleId="BodyTextIndent2">
    <w:name w:val="Body Text Indent 2"/>
    <w:basedOn w:val="Normal"/>
    <w:link w:val="BodyTextIndent2Char"/>
    <w:rsid w:val="005029D2"/>
    <w:pPr>
      <w:ind w:firstLine="851"/>
    </w:pPr>
    <w:rPr>
      <w:i/>
      <w:iCs/>
      <w:sz w:val="24"/>
    </w:rPr>
  </w:style>
  <w:style w:type="character" w:customStyle="1" w:styleId="BodyTextIndent2Char">
    <w:name w:val="Body Text Indent 2 Char"/>
    <w:basedOn w:val="DefaultParagraphFont"/>
    <w:link w:val="BodyTextIndent2"/>
    <w:rsid w:val="005029D2"/>
    <w:rPr>
      <w:rFonts w:eastAsia="Times New Roman" w:cs="Times New Roman"/>
      <w:i/>
      <w:iCs/>
      <w:sz w:val="24"/>
      <w:szCs w:val="24"/>
      <w:lang w:val="en-US"/>
    </w:rPr>
  </w:style>
  <w:style w:type="paragraph" w:styleId="BodyTextIndent">
    <w:name w:val="Body Text Indent"/>
    <w:basedOn w:val="Normal"/>
    <w:link w:val="BodyTextIndentChar"/>
    <w:rsid w:val="005029D2"/>
    <w:pPr>
      <w:ind w:firstLine="426"/>
      <w:jc w:val="both"/>
    </w:pPr>
    <w:rPr>
      <w:sz w:val="24"/>
      <w:szCs w:val="20"/>
    </w:rPr>
  </w:style>
  <w:style w:type="character" w:customStyle="1" w:styleId="BodyTextIndentChar">
    <w:name w:val="Body Text Indent Char"/>
    <w:basedOn w:val="DefaultParagraphFont"/>
    <w:link w:val="BodyTextIndent"/>
    <w:rsid w:val="005029D2"/>
    <w:rPr>
      <w:rFonts w:eastAsia="Times New Roman" w:cs="Times New Roman"/>
      <w:sz w:val="24"/>
      <w:szCs w:val="20"/>
      <w:lang w:val="en-US"/>
    </w:rPr>
  </w:style>
  <w:style w:type="character" w:styleId="PageNumber">
    <w:name w:val="page number"/>
    <w:basedOn w:val="DefaultParagraphFont"/>
    <w:rsid w:val="005029D2"/>
  </w:style>
  <w:style w:type="paragraph" w:styleId="Footer">
    <w:name w:val="footer"/>
    <w:basedOn w:val="Normal"/>
    <w:link w:val="FooterChar"/>
    <w:uiPriority w:val="99"/>
    <w:rsid w:val="005029D2"/>
    <w:pPr>
      <w:tabs>
        <w:tab w:val="center" w:pos="4320"/>
        <w:tab w:val="right" w:pos="8640"/>
      </w:tabs>
    </w:pPr>
    <w:rPr>
      <w:sz w:val="24"/>
      <w:szCs w:val="20"/>
    </w:rPr>
  </w:style>
  <w:style w:type="character" w:customStyle="1" w:styleId="FooterChar">
    <w:name w:val="Footer Char"/>
    <w:basedOn w:val="DefaultParagraphFont"/>
    <w:link w:val="Footer"/>
    <w:uiPriority w:val="99"/>
    <w:rsid w:val="005029D2"/>
    <w:rPr>
      <w:rFonts w:eastAsia="Times New Roman" w:cs="Times New Roman"/>
      <w:sz w:val="24"/>
      <w:szCs w:val="20"/>
      <w:lang w:val="en-US"/>
    </w:rPr>
  </w:style>
  <w:style w:type="paragraph" w:styleId="BodyText2">
    <w:name w:val="Body Text 2"/>
    <w:basedOn w:val="Normal"/>
    <w:link w:val="BodyText2Char"/>
    <w:rsid w:val="005029D2"/>
    <w:pPr>
      <w:jc w:val="both"/>
      <w:outlineLvl w:val="0"/>
    </w:pPr>
    <w:rPr>
      <w:bCs/>
      <w:sz w:val="24"/>
    </w:rPr>
  </w:style>
  <w:style w:type="character" w:customStyle="1" w:styleId="BodyText2Char">
    <w:name w:val="Body Text 2 Char"/>
    <w:basedOn w:val="DefaultParagraphFont"/>
    <w:link w:val="BodyText2"/>
    <w:rsid w:val="005029D2"/>
    <w:rPr>
      <w:rFonts w:eastAsia="Times New Roman" w:cs="Times New Roman"/>
      <w:bCs/>
      <w:sz w:val="24"/>
      <w:szCs w:val="24"/>
      <w:lang w:val="en-US"/>
    </w:rPr>
  </w:style>
  <w:style w:type="paragraph" w:styleId="ListParagraph">
    <w:name w:val="List Paragraph"/>
    <w:basedOn w:val="Normal"/>
    <w:uiPriority w:val="34"/>
    <w:qFormat/>
    <w:rsid w:val="005029D2"/>
    <w:pPr>
      <w:ind w:left="720"/>
      <w:contextualSpacing/>
    </w:pPr>
  </w:style>
  <w:style w:type="paragraph" w:customStyle="1" w:styleId="Style3">
    <w:name w:val="Style3"/>
    <w:basedOn w:val="Normal"/>
    <w:link w:val="Style3Char"/>
    <w:qFormat/>
    <w:rsid w:val="005029D2"/>
    <w:pPr>
      <w:spacing w:before="60" w:after="60" w:line="276" w:lineRule="auto"/>
      <w:ind w:firstLine="360"/>
      <w:jc w:val="both"/>
    </w:pPr>
    <w:rPr>
      <w:iCs/>
      <w:sz w:val="26"/>
      <w:lang w:val="pt-BR"/>
    </w:rPr>
  </w:style>
  <w:style w:type="character" w:customStyle="1" w:styleId="Style3Char">
    <w:name w:val="Style3 Char"/>
    <w:basedOn w:val="DefaultParagraphFont"/>
    <w:link w:val="Style3"/>
    <w:rsid w:val="005029D2"/>
    <w:rPr>
      <w:rFonts w:eastAsia="Times New Roman" w:cs="Times New Roman"/>
      <w:iCs/>
      <w:sz w:val="26"/>
      <w:szCs w:val="24"/>
      <w:lang w:val="pt-BR"/>
    </w:rPr>
  </w:style>
  <w:style w:type="paragraph" w:styleId="Header">
    <w:name w:val="header"/>
    <w:basedOn w:val="Normal"/>
    <w:link w:val="HeaderChar"/>
    <w:rsid w:val="005029D2"/>
    <w:pPr>
      <w:tabs>
        <w:tab w:val="center" w:pos="4513"/>
        <w:tab w:val="right" w:pos="9026"/>
      </w:tabs>
    </w:pPr>
  </w:style>
  <w:style w:type="character" w:customStyle="1" w:styleId="HeaderChar">
    <w:name w:val="Header Char"/>
    <w:basedOn w:val="DefaultParagraphFont"/>
    <w:link w:val="Header"/>
    <w:rsid w:val="005029D2"/>
    <w:rPr>
      <w:rFonts w:eastAsia="Times New Roman" w:cs="Times New Roman"/>
      <w:szCs w:val="24"/>
      <w:lang w:val="en-US"/>
    </w:rPr>
  </w:style>
  <w:style w:type="character" w:styleId="Hyperlink">
    <w:name w:val="Hyperlink"/>
    <w:basedOn w:val="DefaultParagraphFont"/>
    <w:rsid w:val="005029D2"/>
    <w:rPr>
      <w:color w:val="0563C1" w:themeColor="hyperlink"/>
      <w:u w:val="single"/>
    </w:rPr>
  </w:style>
  <w:style w:type="paragraph" w:styleId="BalloonText">
    <w:name w:val="Balloon Text"/>
    <w:basedOn w:val="Normal"/>
    <w:link w:val="BalloonTextChar"/>
    <w:uiPriority w:val="99"/>
    <w:semiHidden/>
    <w:unhideWhenUsed/>
    <w:rsid w:val="00EE4A90"/>
    <w:rPr>
      <w:rFonts w:ascii="Tahoma" w:hAnsi="Tahoma" w:cs="Tahoma"/>
      <w:sz w:val="16"/>
      <w:szCs w:val="16"/>
    </w:rPr>
  </w:style>
  <w:style w:type="character" w:customStyle="1" w:styleId="BalloonTextChar">
    <w:name w:val="Balloon Text Char"/>
    <w:basedOn w:val="DefaultParagraphFont"/>
    <w:link w:val="BalloonText"/>
    <w:uiPriority w:val="99"/>
    <w:semiHidden/>
    <w:rsid w:val="00EE4A90"/>
    <w:rPr>
      <w:rFonts w:ascii="Tahoma" w:eastAsia="Times New Roman" w:hAnsi="Tahoma" w:cs="Tahoma"/>
      <w:sz w:val="16"/>
      <w:szCs w:val="16"/>
      <w:lang w:val="en-US"/>
    </w:rPr>
  </w:style>
  <w:style w:type="table" w:styleId="TableGrid">
    <w:name w:val="Table Grid"/>
    <w:basedOn w:val="TableNormal"/>
    <w:uiPriority w:val="39"/>
    <w:rsid w:val="00CD66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30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www.hoaanhjsc.vn" TargetMode="External"/><Relationship Id="rId1" Type="http://schemas.openxmlformats.org/officeDocument/2006/relationships/hyperlink" Target="mailto:congtycophanhoaanh@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1147</Words>
  <Characters>6540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7672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PC!</cp:lastModifiedBy>
  <cp:revision>2</cp:revision>
  <cp:lastPrinted>2021-06-21T02:16:00Z</cp:lastPrinted>
  <dcterms:created xsi:type="dcterms:W3CDTF">2021-08-19T02:11:00Z</dcterms:created>
  <dcterms:modified xsi:type="dcterms:W3CDTF">2021-08-19T02:11:00Z</dcterms:modified>
</cp:coreProperties>
</file>