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DBBC" w14:textId="77777777" w:rsidR="00E41A4D" w:rsidRDefault="00E41A4D">
      <w:pPr>
        <w:widowControl w:val="0"/>
        <w:pBdr>
          <w:top w:val="nil"/>
          <w:left w:val="nil"/>
          <w:bottom w:val="nil"/>
          <w:right w:val="nil"/>
          <w:between w:val="nil"/>
        </w:pBdr>
        <w:spacing w:after="0" w:line="276" w:lineRule="auto"/>
      </w:pPr>
    </w:p>
    <w:p w14:paraId="5AF76E8C" w14:textId="29573C4F" w:rsidR="00E41A4D" w:rsidRDefault="00BB500C">
      <w:pPr>
        <w:shd w:val="clear" w:color="auto" w:fill="FFFFFF"/>
        <w:spacing w:after="150" w:line="240" w:lineRule="auto"/>
        <w:rPr>
          <w:rFonts w:ascii="Arial" w:eastAsia="Arial" w:hAnsi="Arial" w:cs="Arial"/>
          <w:sz w:val="24"/>
          <w:szCs w:val="24"/>
        </w:rPr>
      </w:pPr>
      <w:bookmarkStart w:id="0" w:name="_gjdgxs" w:colFirst="0" w:colLast="0"/>
      <w:bookmarkEnd w:id="0"/>
      <w:r>
        <w:rPr>
          <w:rFonts w:ascii="Arial" w:eastAsia="Arial" w:hAnsi="Arial" w:cs="Arial"/>
          <w:b/>
          <w:sz w:val="24"/>
          <w:szCs w:val="24"/>
        </w:rPr>
        <w:t>Minkenova Inkar</w:t>
      </w:r>
      <w:r>
        <w:rPr>
          <w:rFonts w:ascii="Arial" w:eastAsia="Arial" w:hAnsi="Arial" w:cs="Arial"/>
          <w:b/>
          <w:sz w:val="24"/>
          <w:szCs w:val="24"/>
        </w:rPr>
        <w:br/>
        <w:t>Kabduldinov Alisher</w:t>
      </w:r>
      <w:r>
        <w:rPr>
          <w:rFonts w:ascii="Arial" w:eastAsia="Arial" w:hAnsi="Arial" w:cs="Arial"/>
          <w:b/>
          <w:sz w:val="24"/>
          <w:szCs w:val="24"/>
        </w:rPr>
        <w:br/>
        <w:t>Muhammad Ali Javed</w:t>
      </w:r>
      <w:r w:rsidRPr="00BB500C">
        <w:rPr>
          <w:rFonts w:ascii="Arial" w:eastAsia="Arial" w:hAnsi="Arial" w:cs="Arial"/>
          <w:b/>
          <w:sz w:val="24"/>
          <w:szCs w:val="24"/>
        </w:rPr>
        <w:br/>
      </w:r>
      <w:r>
        <w:rPr>
          <w:rFonts w:ascii="Arial" w:eastAsia="Arial" w:hAnsi="Arial" w:cs="Arial"/>
          <w:b/>
          <w:sz w:val="24"/>
          <w:szCs w:val="24"/>
        </w:rPr>
        <w:t xml:space="preserve">Attention! </w:t>
      </w:r>
      <w:r>
        <w:rPr>
          <w:rFonts w:ascii="Arial" w:eastAsia="Arial" w:hAnsi="Arial" w:cs="Arial"/>
          <w:sz w:val="24"/>
          <w:szCs w:val="24"/>
        </w:rPr>
        <w:t>To complete the test tasks, download and open the data array using the link:</w:t>
      </w:r>
    </w:p>
    <w:p w14:paraId="6158D3FD" w14:textId="77777777" w:rsidR="00E41A4D" w:rsidRDefault="00BB500C">
      <w:pPr>
        <w:rPr>
          <w:rFonts w:ascii="Arial" w:eastAsia="Arial" w:hAnsi="Arial" w:cs="Arial"/>
          <w:sz w:val="24"/>
          <w:szCs w:val="24"/>
        </w:rPr>
      </w:pPr>
      <w:hyperlink r:id="rId5" w:anchor="gid=1687485228">
        <w:r>
          <w:rPr>
            <w:color w:val="0000EE"/>
            <w:u w:val="single"/>
          </w:rPr>
          <w:t>Копия Данные для тестового задания</w:t>
        </w:r>
      </w:hyperlink>
    </w:p>
    <w:p w14:paraId="27C976AA"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1. In the "Audience Data" tab, information about users who visited our app in No</w:t>
      </w:r>
      <w:r>
        <w:rPr>
          <w:rFonts w:ascii="Arial" w:eastAsia="Arial" w:hAnsi="Arial" w:cs="Arial"/>
          <w:sz w:val="24"/>
          <w:szCs w:val="24"/>
        </w:rPr>
        <w:t>vember. What is the MAU of the product?</w:t>
      </w:r>
    </w:p>
    <w:p w14:paraId="76DA24DB" w14:textId="77777777" w:rsidR="00E41A4D" w:rsidRDefault="00BB500C">
      <w:pPr>
        <w:spacing w:after="0" w:line="240" w:lineRule="auto"/>
        <w:rPr>
          <w:rFonts w:ascii="Arial" w:eastAsia="Arial" w:hAnsi="Arial" w:cs="Arial"/>
          <w:sz w:val="20"/>
          <w:szCs w:val="20"/>
        </w:rPr>
      </w:pPr>
      <w:r>
        <w:rPr>
          <w:rFonts w:ascii="Arial" w:eastAsia="Arial" w:hAnsi="Arial" w:cs="Arial"/>
          <w:color w:val="FF0000"/>
          <w:sz w:val="20"/>
          <w:szCs w:val="20"/>
        </w:rPr>
        <w:t>*</w:t>
      </w:r>
      <w:r>
        <w:rPr>
          <w:rFonts w:ascii="Arial" w:eastAsia="Arial" w:hAnsi="Arial" w:cs="Arial"/>
          <w:sz w:val="20"/>
          <w:szCs w:val="20"/>
        </w:rPr>
        <w:t>MAU (Monthly Active Users) is a metric used to measure user activity for one month. It shows the number of unique users who have interacted with a product, service, or application at least once in the last month.</w:t>
      </w:r>
    </w:p>
    <w:p w14:paraId="29C4E23E" w14:textId="228C848E" w:rsidR="00E41A4D" w:rsidRDefault="00BB500C">
      <w:pPr>
        <w:shd w:val="clear" w:color="auto" w:fill="FFFFFF"/>
        <w:spacing w:after="150" w:line="240" w:lineRule="auto"/>
        <w:rPr>
          <w:rFonts w:ascii="Arial" w:eastAsia="Arial" w:hAnsi="Arial" w:cs="Arial"/>
          <w:sz w:val="20"/>
          <w:szCs w:val="20"/>
        </w:rPr>
      </w:pPr>
      <w:r>
        <w:rPr>
          <w:rFonts w:ascii="Arial" w:eastAsia="Arial" w:hAnsi="Arial" w:cs="Arial"/>
          <w:sz w:val="20"/>
          <w:szCs w:val="20"/>
        </w:rPr>
        <w:t>7</w:t>
      </w:r>
      <w:r>
        <w:rPr>
          <w:rFonts w:ascii="Arial" w:eastAsia="Arial" w:hAnsi="Arial" w:cs="Arial"/>
          <w:sz w:val="20"/>
          <w:szCs w:val="20"/>
        </w:rPr>
        <w:t>639</w:t>
      </w:r>
    </w:p>
    <w:p w14:paraId="01282198" w14:textId="77777777" w:rsidR="00E41A4D" w:rsidRDefault="00BB500C">
      <w:pPr>
        <w:shd w:val="clear" w:color="auto" w:fill="FFFFFF"/>
        <w:spacing w:after="150" w:line="240" w:lineRule="auto"/>
        <w:rPr>
          <w:rFonts w:ascii="Arial" w:eastAsia="Arial" w:hAnsi="Arial" w:cs="Arial"/>
          <w:sz w:val="20"/>
          <w:szCs w:val="20"/>
        </w:rPr>
      </w:pPr>
      <w:r>
        <w:rPr>
          <w:rFonts w:ascii="Arial" w:eastAsia="Arial" w:hAnsi="Arial" w:cs="Arial"/>
          <w:noProof/>
          <w:sz w:val="20"/>
          <w:szCs w:val="20"/>
        </w:rPr>
        <w:drawing>
          <wp:inline distT="114300" distB="114300" distL="114300" distR="114300" wp14:anchorId="103CB481" wp14:editId="03E574E3">
            <wp:extent cx="5940115" cy="2489200"/>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940115" cy="2489200"/>
                    </a:xfrm>
                    <a:prstGeom prst="rect">
                      <a:avLst/>
                    </a:prstGeom>
                    <a:ln/>
                  </pic:spPr>
                </pic:pic>
              </a:graphicData>
            </a:graphic>
          </wp:inline>
        </w:drawing>
      </w:r>
    </w:p>
    <w:p w14:paraId="7B9D791D"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2. Using the "Audience Data" tab, calculate what the DAU will be.</w:t>
      </w:r>
    </w:p>
    <w:p w14:paraId="633C56E1" w14:textId="77777777" w:rsidR="00E41A4D" w:rsidRDefault="00BB500C">
      <w:pPr>
        <w:spacing w:after="0" w:line="240" w:lineRule="auto"/>
        <w:rPr>
          <w:rFonts w:ascii="Arial" w:eastAsia="Arial" w:hAnsi="Arial" w:cs="Arial"/>
          <w:sz w:val="20"/>
          <w:szCs w:val="20"/>
        </w:rPr>
      </w:pPr>
      <w:r>
        <w:rPr>
          <w:rFonts w:ascii="Arial" w:eastAsia="Arial" w:hAnsi="Arial" w:cs="Arial"/>
          <w:color w:val="FF3C3B"/>
          <w:sz w:val="24"/>
          <w:szCs w:val="24"/>
        </w:rPr>
        <w:t>*</w:t>
      </w:r>
      <w:r>
        <w:rPr>
          <w:rFonts w:ascii="Arial" w:eastAsia="Arial" w:hAnsi="Arial" w:cs="Arial"/>
          <w:sz w:val="20"/>
          <w:szCs w:val="20"/>
        </w:rPr>
        <w:t>DAU (Daily Active Users) is a metric that shows the number of unique users who have interacted with a product, application, or service at least once during the day. DAU helps to under</w:t>
      </w:r>
      <w:r>
        <w:rPr>
          <w:rFonts w:ascii="Arial" w:eastAsia="Arial" w:hAnsi="Arial" w:cs="Arial"/>
          <w:sz w:val="20"/>
          <w:szCs w:val="20"/>
        </w:rPr>
        <w:t>stand how many users actively use the product every day.</w:t>
      </w:r>
    </w:p>
    <w:p w14:paraId="1CDDD92C" w14:textId="03C60E3C" w:rsidR="00E41A4D" w:rsidRDefault="00BB500C">
      <w:pPr>
        <w:shd w:val="clear" w:color="auto" w:fill="FFFFFF"/>
        <w:spacing w:after="150" w:line="240" w:lineRule="auto"/>
        <w:rPr>
          <w:rFonts w:ascii="Arial" w:eastAsia="Arial" w:hAnsi="Arial" w:cs="Arial"/>
          <w:sz w:val="20"/>
          <w:szCs w:val="20"/>
        </w:rPr>
      </w:pPr>
      <w:r>
        <w:rPr>
          <w:rFonts w:ascii="Arial" w:eastAsia="Arial" w:hAnsi="Arial" w:cs="Arial"/>
          <w:sz w:val="20"/>
          <w:szCs w:val="20"/>
        </w:rPr>
        <w:t>560</w:t>
      </w:r>
    </w:p>
    <w:p w14:paraId="05E121E3" w14:textId="77777777" w:rsidR="00E41A4D" w:rsidRDefault="00BB500C">
      <w:pPr>
        <w:shd w:val="clear" w:color="auto" w:fill="FFFFFF"/>
        <w:spacing w:after="150" w:line="240" w:lineRule="auto"/>
        <w:rPr>
          <w:rFonts w:ascii="Arial" w:eastAsia="Arial" w:hAnsi="Arial" w:cs="Arial"/>
          <w:sz w:val="20"/>
          <w:szCs w:val="20"/>
        </w:rPr>
      </w:pPr>
      <w:r>
        <w:rPr>
          <w:rFonts w:ascii="Arial" w:eastAsia="Arial" w:hAnsi="Arial" w:cs="Arial"/>
          <w:noProof/>
          <w:sz w:val="20"/>
          <w:szCs w:val="20"/>
        </w:rPr>
        <w:drawing>
          <wp:inline distT="114300" distB="114300" distL="114300" distR="114300" wp14:anchorId="7DFD0869" wp14:editId="6F38AACA">
            <wp:extent cx="5940115" cy="7747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0115" cy="774700"/>
                    </a:xfrm>
                    <a:prstGeom prst="rect">
                      <a:avLst/>
                    </a:prstGeom>
                    <a:ln/>
                  </pic:spPr>
                </pic:pic>
              </a:graphicData>
            </a:graphic>
          </wp:inline>
        </w:drawing>
      </w:r>
    </w:p>
    <w:p w14:paraId="28DDBE15"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3. Using the "Audience Data" tab, calculate what the first-day retention rate will be for users who joined the product on November 1st.</w:t>
      </w:r>
    </w:p>
    <w:p w14:paraId="5DD20372" w14:textId="77777777" w:rsidR="00E41A4D" w:rsidRDefault="00BB500C">
      <w:pPr>
        <w:spacing w:after="0" w:line="240" w:lineRule="auto"/>
        <w:rPr>
          <w:rFonts w:ascii="Arial" w:eastAsia="Arial" w:hAnsi="Arial" w:cs="Arial"/>
          <w:sz w:val="24"/>
          <w:szCs w:val="24"/>
        </w:rPr>
      </w:pPr>
      <w:r>
        <w:rPr>
          <w:rFonts w:ascii="Arial" w:eastAsia="Arial" w:hAnsi="Arial" w:cs="Arial"/>
          <w:color w:val="FF3C3B"/>
          <w:sz w:val="24"/>
          <w:szCs w:val="24"/>
        </w:rPr>
        <w:t>*</w:t>
      </w:r>
      <w:r>
        <w:rPr>
          <w:rFonts w:ascii="Arial" w:eastAsia="Arial" w:hAnsi="Arial" w:cs="Arial"/>
          <w:sz w:val="20"/>
          <w:szCs w:val="20"/>
        </w:rPr>
        <w:t>Retention is a metric that shows how many users continu</w:t>
      </w:r>
      <w:r>
        <w:rPr>
          <w:rFonts w:ascii="Arial" w:eastAsia="Arial" w:hAnsi="Arial" w:cs="Arial"/>
          <w:sz w:val="20"/>
          <w:szCs w:val="20"/>
        </w:rPr>
        <w:t>e to use a product after a certain period following their initial interaction. Retention can be calculated as the percentage of users who returned to the product after a specific time (e.g., after 1 day, 1 week, 1 month) out of the total number of new user</w:t>
      </w:r>
      <w:r>
        <w:rPr>
          <w:rFonts w:ascii="Arial" w:eastAsia="Arial" w:hAnsi="Arial" w:cs="Arial"/>
          <w:sz w:val="20"/>
          <w:szCs w:val="20"/>
        </w:rPr>
        <w:t>s.</w:t>
      </w:r>
    </w:p>
    <w:p w14:paraId="5CDB01C2" w14:textId="601CD4AF" w:rsidR="00E41A4D" w:rsidRDefault="00BB500C">
      <w:pPr>
        <w:shd w:val="clear" w:color="auto" w:fill="FFFFFF"/>
        <w:spacing w:after="150" w:line="240" w:lineRule="auto"/>
        <w:rPr>
          <w:rFonts w:ascii="Arial" w:eastAsia="Arial" w:hAnsi="Arial" w:cs="Arial"/>
          <w:sz w:val="20"/>
          <w:szCs w:val="20"/>
        </w:rPr>
      </w:pPr>
      <w:r>
        <w:rPr>
          <w:rFonts w:ascii="Arial" w:eastAsia="Arial" w:hAnsi="Arial" w:cs="Arial"/>
          <w:sz w:val="20"/>
          <w:szCs w:val="20"/>
        </w:rPr>
        <w:lastRenderedPageBreak/>
        <w:t>26,6%</w:t>
      </w:r>
      <w:r>
        <w:rPr>
          <w:rFonts w:ascii="Arial" w:eastAsia="Arial" w:hAnsi="Arial" w:cs="Arial"/>
          <w:noProof/>
          <w:sz w:val="20"/>
          <w:szCs w:val="20"/>
        </w:rPr>
        <w:drawing>
          <wp:inline distT="114300" distB="114300" distL="114300" distR="114300" wp14:anchorId="6DF5349C" wp14:editId="72F03E0E">
            <wp:extent cx="5940115" cy="17145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0115" cy="1714500"/>
                    </a:xfrm>
                    <a:prstGeom prst="rect">
                      <a:avLst/>
                    </a:prstGeom>
                    <a:ln/>
                  </pic:spPr>
                </pic:pic>
              </a:graphicData>
            </a:graphic>
          </wp:inline>
        </w:drawing>
      </w:r>
    </w:p>
    <w:p w14:paraId="58DF450B"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4. On the graph, there are retention curves for two products. What conclusions can be drawn by looking at them?</w:t>
      </w:r>
    </w:p>
    <w:p w14:paraId="0868A179" w14:textId="77777777" w:rsidR="00E41A4D" w:rsidRDefault="00BB500C">
      <w:r>
        <w:rPr>
          <w:rFonts w:ascii="Times New Roman" w:eastAsia="Times New Roman" w:hAnsi="Times New Roman" w:cs="Times New Roman"/>
          <w:noProof/>
          <w:sz w:val="18"/>
          <w:szCs w:val="18"/>
        </w:rPr>
        <w:drawing>
          <wp:inline distT="0" distB="0" distL="0" distR="0" wp14:anchorId="058982D2" wp14:editId="076C5CC7">
            <wp:extent cx="5680381" cy="2909108"/>
            <wp:effectExtent l="0" t="0" r="0" b="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680381" cy="2909108"/>
                    </a:xfrm>
                    <a:prstGeom prst="rect">
                      <a:avLst/>
                    </a:prstGeom>
                    <a:ln/>
                  </pic:spPr>
                </pic:pic>
              </a:graphicData>
            </a:graphic>
          </wp:inline>
        </w:drawing>
      </w:r>
    </w:p>
    <w:p w14:paraId="310756B4" w14:textId="77777777" w:rsidR="00E41A4D" w:rsidRDefault="00BB500C">
      <w:pPr>
        <w:spacing w:after="0" w:line="240" w:lineRule="auto"/>
        <w:rPr>
          <w:rFonts w:ascii="Arial" w:eastAsia="Arial" w:hAnsi="Arial" w:cs="Arial"/>
          <w:color w:val="FF0000"/>
          <w:sz w:val="24"/>
          <w:szCs w:val="24"/>
        </w:rPr>
      </w:pPr>
      <w:r>
        <w:rPr>
          <w:rFonts w:ascii="Arial" w:eastAsia="Arial" w:hAnsi="Arial" w:cs="Arial"/>
          <w:color w:val="FF0000"/>
          <w:sz w:val="24"/>
          <w:szCs w:val="24"/>
        </w:rPr>
        <w:t>Your answer:</w:t>
      </w:r>
    </w:p>
    <w:p w14:paraId="019616A1" w14:textId="77777777" w:rsidR="00E41A4D" w:rsidRDefault="00E41A4D"/>
    <w:p w14:paraId="75EECCCA"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5. In the "Audience Data" tab, there is information about how many ads each user has viewed (view_adverts). Do you calculate the user conversion per ad view for November? (in users)</w:t>
      </w:r>
    </w:p>
    <w:p w14:paraId="65336B53" w14:textId="77777777" w:rsidR="00E41A4D" w:rsidRDefault="00BB500C">
      <w:pPr>
        <w:spacing w:after="0" w:line="240" w:lineRule="auto"/>
        <w:rPr>
          <w:rFonts w:ascii="Arial" w:eastAsia="Arial" w:hAnsi="Arial" w:cs="Arial"/>
          <w:sz w:val="20"/>
          <w:szCs w:val="20"/>
        </w:rPr>
      </w:pPr>
      <w:r>
        <w:rPr>
          <w:rFonts w:ascii="Arial" w:eastAsia="Arial" w:hAnsi="Arial" w:cs="Arial"/>
          <w:color w:val="FF3C3B"/>
          <w:sz w:val="20"/>
          <w:szCs w:val="20"/>
        </w:rPr>
        <w:t>*</w:t>
      </w:r>
      <w:r>
        <w:rPr>
          <w:rFonts w:ascii="Arial" w:eastAsia="Arial" w:hAnsi="Arial" w:cs="Arial"/>
          <w:sz w:val="20"/>
          <w:szCs w:val="20"/>
        </w:rPr>
        <w:t xml:space="preserve"> User conversion is a metric that shows what percentage of users complete</w:t>
      </w:r>
      <w:r>
        <w:rPr>
          <w:rFonts w:ascii="Arial" w:eastAsia="Arial" w:hAnsi="Arial" w:cs="Arial"/>
          <w:sz w:val="20"/>
          <w:szCs w:val="20"/>
        </w:rPr>
        <w:t>d a target action relative to the total number of users. In the context of websites, this can be an action such as viewing an ad or clicking on an advertising banner.</w:t>
      </w:r>
    </w:p>
    <w:p w14:paraId="00A943F8" w14:textId="4D1822F4" w:rsidR="00E41A4D" w:rsidRDefault="00BB500C">
      <w:pPr>
        <w:shd w:val="clear" w:color="auto" w:fill="FFFFFF"/>
        <w:spacing w:after="150" w:line="240" w:lineRule="auto"/>
        <w:rPr>
          <w:rFonts w:ascii="Arial" w:eastAsia="Arial" w:hAnsi="Arial" w:cs="Arial"/>
          <w:sz w:val="20"/>
          <w:szCs w:val="20"/>
        </w:rPr>
      </w:pPr>
      <w:r>
        <w:rPr>
          <w:rFonts w:ascii="Arial" w:eastAsia="Arial" w:hAnsi="Arial" w:cs="Arial"/>
          <w:sz w:val="20"/>
          <w:szCs w:val="20"/>
        </w:rPr>
        <w:t>46,3%</w:t>
      </w:r>
    </w:p>
    <w:p w14:paraId="78A13B63" w14:textId="77777777" w:rsidR="00E41A4D" w:rsidRDefault="00BB500C">
      <w:pPr>
        <w:shd w:val="clear" w:color="auto" w:fill="FFFFFF"/>
        <w:spacing w:after="150" w:line="240" w:lineRule="auto"/>
        <w:rPr>
          <w:rFonts w:ascii="Arial" w:eastAsia="Arial" w:hAnsi="Arial" w:cs="Arial"/>
          <w:sz w:val="20"/>
          <w:szCs w:val="20"/>
        </w:rPr>
      </w:pPr>
      <w:r>
        <w:rPr>
          <w:rFonts w:ascii="Arial" w:eastAsia="Arial" w:hAnsi="Arial" w:cs="Arial"/>
          <w:noProof/>
          <w:sz w:val="20"/>
          <w:szCs w:val="20"/>
        </w:rPr>
        <w:drawing>
          <wp:inline distT="114300" distB="114300" distL="114300" distR="114300" wp14:anchorId="2F92C019" wp14:editId="2BE04B6F">
            <wp:extent cx="5940115" cy="1346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0115" cy="1346200"/>
                    </a:xfrm>
                    <a:prstGeom prst="rect">
                      <a:avLst/>
                    </a:prstGeom>
                    <a:ln/>
                  </pic:spPr>
                </pic:pic>
              </a:graphicData>
            </a:graphic>
          </wp:inline>
        </w:drawing>
      </w:r>
    </w:p>
    <w:p w14:paraId="5C702AF1"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6. Using the information from the Audience Data tab, calculate the average number of ads viewed per user in November</w:t>
      </w:r>
    </w:p>
    <w:p w14:paraId="562C4D2B" w14:textId="3201BB44" w:rsidR="00E41A4D" w:rsidRDefault="00BB500C">
      <w:pPr>
        <w:shd w:val="clear" w:color="auto" w:fill="FFFFFF"/>
        <w:spacing w:after="150" w:line="240" w:lineRule="auto"/>
        <w:rPr>
          <w:rFonts w:ascii="Arial" w:eastAsia="Arial" w:hAnsi="Arial" w:cs="Arial"/>
          <w:sz w:val="20"/>
          <w:szCs w:val="20"/>
        </w:rPr>
      </w:pPr>
      <w:r>
        <w:rPr>
          <w:rFonts w:ascii="Arial" w:eastAsia="Arial" w:hAnsi="Arial" w:cs="Arial"/>
          <w:sz w:val="20"/>
          <w:szCs w:val="20"/>
        </w:rPr>
        <w:t>2,9</w:t>
      </w:r>
    </w:p>
    <w:p w14:paraId="7C9960DB" w14:textId="77777777" w:rsidR="00E41A4D" w:rsidRDefault="00BB500C">
      <w:pPr>
        <w:shd w:val="clear" w:color="auto" w:fill="FFFFFF"/>
        <w:spacing w:after="150" w:line="240" w:lineRule="auto"/>
        <w:rPr>
          <w:rFonts w:ascii="Arial" w:eastAsia="Arial" w:hAnsi="Arial" w:cs="Arial"/>
          <w:sz w:val="20"/>
          <w:szCs w:val="20"/>
        </w:rPr>
      </w:pPr>
      <w:r>
        <w:rPr>
          <w:rFonts w:ascii="Arial" w:eastAsia="Arial" w:hAnsi="Arial" w:cs="Arial"/>
          <w:noProof/>
          <w:sz w:val="20"/>
          <w:szCs w:val="20"/>
        </w:rPr>
        <w:lastRenderedPageBreak/>
        <w:drawing>
          <wp:inline distT="114300" distB="114300" distL="114300" distR="114300" wp14:anchorId="7FE2F3B5" wp14:editId="40AC6CF3">
            <wp:extent cx="5940115" cy="1092200"/>
            <wp:effectExtent l="0" t="0" r="0" b="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0115" cy="1092200"/>
                    </a:xfrm>
                    <a:prstGeom prst="rect">
                      <a:avLst/>
                    </a:prstGeom>
                    <a:ln/>
                  </pic:spPr>
                </pic:pic>
              </a:graphicData>
            </a:graphic>
          </wp:inline>
        </w:drawing>
      </w:r>
    </w:p>
    <w:p w14:paraId="2325A387"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7. We conducted a survey among 2,000 users. Of them, 500 are "critics," 1,200 are "promoters," and 300 are "neutrals." Calculate the</w:t>
      </w:r>
      <w:r>
        <w:rPr>
          <w:rFonts w:ascii="Arial" w:eastAsia="Arial" w:hAnsi="Arial" w:cs="Arial"/>
          <w:sz w:val="24"/>
          <w:szCs w:val="24"/>
        </w:rPr>
        <w:t xml:space="preserve"> NPS.</w:t>
      </w:r>
    </w:p>
    <w:p w14:paraId="75FF3028" w14:textId="77777777" w:rsidR="00E41A4D" w:rsidRDefault="00BB500C">
      <w:pPr>
        <w:spacing w:after="0" w:line="240" w:lineRule="auto"/>
        <w:rPr>
          <w:rFonts w:ascii="Arial" w:eastAsia="Arial" w:hAnsi="Arial" w:cs="Arial"/>
          <w:sz w:val="20"/>
          <w:szCs w:val="20"/>
        </w:rPr>
      </w:pPr>
      <w:r>
        <w:rPr>
          <w:rFonts w:ascii="Arial" w:eastAsia="Arial" w:hAnsi="Arial" w:cs="Arial"/>
          <w:color w:val="FF3C3B"/>
          <w:sz w:val="20"/>
          <w:szCs w:val="20"/>
        </w:rPr>
        <w:t>*</w:t>
      </w:r>
      <w:r>
        <w:rPr>
          <w:rFonts w:ascii="Arial" w:eastAsia="Arial" w:hAnsi="Arial" w:cs="Arial"/>
          <w:b/>
          <w:sz w:val="20"/>
          <w:szCs w:val="20"/>
        </w:rPr>
        <w:t xml:space="preserve"> </w:t>
      </w:r>
      <w:r>
        <w:rPr>
          <w:rFonts w:ascii="Arial" w:eastAsia="Arial" w:hAnsi="Arial" w:cs="Arial"/>
          <w:sz w:val="20"/>
          <w:szCs w:val="20"/>
        </w:rPr>
        <w:t>NPS (Net Promoter Score) — is a metric that measures user loyalty towards a company or product and categorizes them into three groups: Promoters, Passives, and Detractors. NPS is calculated as (% of promoters - % of detractors).</w:t>
      </w:r>
    </w:p>
    <w:p w14:paraId="59E75E9F" w14:textId="0779E444" w:rsidR="00E41A4D" w:rsidRDefault="00BB500C">
      <w:pPr>
        <w:shd w:val="clear" w:color="auto" w:fill="FFFFFF"/>
        <w:spacing w:after="150" w:line="240" w:lineRule="auto"/>
        <w:rPr>
          <w:rFonts w:ascii="Times New Roman" w:eastAsia="Times New Roman" w:hAnsi="Times New Roman" w:cs="Times New Roman"/>
          <w:sz w:val="16"/>
          <w:szCs w:val="16"/>
        </w:rPr>
      </w:pPr>
      <w:r>
        <w:rPr>
          <w:rFonts w:ascii="Arial" w:eastAsia="Arial" w:hAnsi="Arial" w:cs="Arial"/>
          <w:sz w:val="20"/>
          <w:szCs w:val="20"/>
        </w:rPr>
        <w:t>35%</w:t>
      </w:r>
      <w:r>
        <w:rPr>
          <w:rFonts w:ascii="Arial" w:eastAsia="Arial" w:hAnsi="Arial" w:cs="Arial"/>
          <w:sz w:val="20"/>
          <w:szCs w:val="20"/>
        </w:rPr>
        <w:br/>
      </w:r>
      <w:r>
        <w:rPr>
          <w:rFonts w:ascii="Arial" w:eastAsia="Arial" w:hAnsi="Arial" w:cs="Arial"/>
          <w:noProof/>
          <w:sz w:val="20"/>
          <w:szCs w:val="20"/>
        </w:rPr>
        <w:drawing>
          <wp:inline distT="114300" distB="114300" distL="114300" distR="114300" wp14:anchorId="18092080" wp14:editId="31308D84">
            <wp:extent cx="5940115" cy="13843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0115" cy="1384300"/>
                    </a:xfrm>
                    <a:prstGeom prst="rect">
                      <a:avLst/>
                    </a:prstGeom>
                    <a:ln/>
                  </pic:spPr>
                </pic:pic>
              </a:graphicData>
            </a:graphic>
          </wp:inline>
        </w:drawing>
      </w:r>
    </w:p>
    <w:p w14:paraId="1C25EFC7"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8. In the "AB Test Data" tab, there are results of three unrelated AB tests for ARPU (total revenue/total number of users).</w:t>
      </w:r>
    </w:p>
    <w:p w14:paraId="766C5BFD" w14:textId="77777777" w:rsidR="00E41A4D" w:rsidRDefault="00BB500C">
      <w:pPr>
        <w:numPr>
          <w:ilvl w:val="0"/>
          <w:numId w:val="3"/>
        </w:numPr>
        <w:spacing w:before="240" w:after="0" w:line="240" w:lineRule="auto"/>
        <w:rPr>
          <w:rFonts w:ascii="Arial" w:eastAsia="Arial" w:hAnsi="Arial" w:cs="Arial"/>
          <w:sz w:val="24"/>
          <w:szCs w:val="24"/>
        </w:rPr>
      </w:pPr>
      <w:r>
        <w:rPr>
          <w:rFonts w:ascii="Arial" w:eastAsia="Arial" w:hAnsi="Arial" w:cs="Arial"/>
          <w:b/>
          <w:sz w:val="24"/>
          <w:szCs w:val="24"/>
        </w:rPr>
        <w:t>Look at the test results and interpret them.</w:t>
      </w:r>
    </w:p>
    <w:p w14:paraId="3611E9AE" w14:textId="77777777" w:rsidR="00E41A4D" w:rsidRDefault="00BB500C">
      <w:pPr>
        <w:numPr>
          <w:ilvl w:val="0"/>
          <w:numId w:val="3"/>
        </w:numPr>
        <w:spacing w:after="0" w:line="240" w:lineRule="auto"/>
        <w:rPr>
          <w:rFonts w:ascii="Arial" w:eastAsia="Arial" w:hAnsi="Arial" w:cs="Arial"/>
          <w:sz w:val="24"/>
          <w:szCs w:val="24"/>
        </w:rPr>
      </w:pPr>
      <w:r>
        <w:rPr>
          <w:rFonts w:ascii="Arial" w:eastAsia="Arial" w:hAnsi="Arial" w:cs="Arial"/>
          <w:b/>
          <w:sz w:val="24"/>
          <w:szCs w:val="24"/>
        </w:rPr>
        <w:t>Write down the p-values you obtained.</w:t>
      </w:r>
    </w:p>
    <w:p w14:paraId="683E79EC" w14:textId="77777777" w:rsidR="00E41A4D" w:rsidRDefault="00BB500C">
      <w:pPr>
        <w:numPr>
          <w:ilvl w:val="0"/>
          <w:numId w:val="3"/>
        </w:numPr>
        <w:spacing w:after="240" w:line="240" w:lineRule="auto"/>
        <w:rPr>
          <w:rFonts w:ascii="Arial" w:eastAsia="Arial" w:hAnsi="Arial" w:cs="Arial"/>
          <w:sz w:val="24"/>
          <w:szCs w:val="24"/>
        </w:rPr>
      </w:pPr>
      <w:r>
        <w:rPr>
          <w:rFonts w:ascii="Arial" w:eastAsia="Arial" w:hAnsi="Arial" w:cs="Arial"/>
          <w:b/>
          <w:sz w:val="24"/>
          <w:szCs w:val="24"/>
        </w:rPr>
        <w:t>Prepare conclusions and recommendations.</w:t>
      </w:r>
    </w:p>
    <w:p w14:paraId="3FD8380A" w14:textId="77777777" w:rsidR="00E41A4D" w:rsidRDefault="00BB500C">
      <w:pPr>
        <w:spacing w:before="240" w:after="240" w:line="240" w:lineRule="auto"/>
        <w:rPr>
          <w:rFonts w:ascii="Arial" w:eastAsia="Arial" w:hAnsi="Arial" w:cs="Arial"/>
          <w:b/>
          <w:sz w:val="24"/>
          <w:szCs w:val="24"/>
        </w:rPr>
      </w:pPr>
      <w:r>
        <w:rPr>
          <w:rFonts w:ascii="Arial" w:eastAsia="Arial" w:hAnsi="Arial" w:cs="Arial"/>
          <w:b/>
          <w:sz w:val="24"/>
          <w:szCs w:val="24"/>
        </w:rPr>
        <w:t>Data Col</w:t>
      </w:r>
      <w:r>
        <w:rPr>
          <w:rFonts w:ascii="Arial" w:eastAsia="Arial" w:hAnsi="Arial" w:cs="Arial"/>
          <w:b/>
          <w:sz w:val="24"/>
          <w:szCs w:val="24"/>
        </w:rPr>
        <w:t>umns:</w:t>
      </w:r>
    </w:p>
    <w:p w14:paraId="64EAA149" w14:textId="77777777" w:rsidR="00E41A4D" w:rsidRDefault="00BB500C">
      <w:pPr>
        <w:numPr>
          <w:ilvl w:val="0"/>
          <w:numId w:val="4"/>
        </w:numPr>
        <w:spacing w:before="240" w:after="0" w:line="240" w:lineRule="auto"/>
        <w:rPr>
          <w:rFonts w:ascii="Arial" w:eastAsia="Arial" w:hAnsi="Arial" w:cs="Arial"/>
          <w:sz w:val="24"/>
          <w:szCs w:val="24"/>
        </w:rPr>
      </w:pPr>
      <w:r>
        <w:rPr>
          <w:rFonts w:ascii="Arial" w:eastAsia="Arial" w:hAnsi="Arial" w:cs="Arial"/>
          <w:b/>
          <w:sz w:val="24"/>
          <w:szCs w:val="24"/>
        </w:rPr>
        <w:t>experiment_num</w:t>
      </w:r>
      <w:r>
        <w:rPr>
          <w:rFonts w:ascii="Arial" w:eastAsia="Arial" w:hAnsi="Arial" w:cs="Arial"/>
          <w:sz w:val="24"/>
          <w:szCs w:val="24"/>
        </w:rPr>
        <w:t>: Experiment number</w:t>
      </w:r>
    </w:p>
    <w:p w14:paraId="183A5C91" w14:textId="77777777" w:rsidR="00E41A4D" w:rsidRDefault="00BB500C">
      <w:pPr>
        <w:numPr>
          <w:ilvl w:val="0"/>
          <w:numId w:val="4"/>
        </w:numPr>
        <w:spacing w:after="0" w:line="240" w:lineRule="auto"/>
        <w:rPr>
          <w:rFonts w:ascii="Arial" w:eastAsia="Arial" w:hAnsi="Arial" w:cs="Arial"/>
          <w:sz w:val="24"/>
          <w:szCs w:val="24"/>
        </w:rPr>
      </w:pPr>
      <w:r>
        <w:rPr>
          <w:rFonts w:ascii="Arial" w:eastAsia="Arial" w:hAnsi="Arial" w:cs="Arial"/>
          <w:b/>
          <w:sz w:val="24"/>
          <w:szCs w:val="24"/>
        </w:rPr>
        <w:t>experiment_group</w:t>
      </w:r>
      <w:r>
        <w:rPr>
          <w:rFonts w:ascii="Arial" w:eastAsia="Arial" w:hAnsi="Arial" w:cs="Arial"/>
          <w:sz w:val="24"/>
          <w:szCs w:val="24"/>
        </w:rPr>
        <w:t>: Group the user was assigned to</w:t>
      </w:r>
    </w:p>
    <w:p w14:paraId="11FDE17F" w14:textId="77777777" w:rsidR="00E41A4D" w:rsidRDefault="00BB500C">
      <w:pPr>
        <w:numPr>
          <w:ilvl w:val="0"/>
          <w:numId w:val="4"/>
        </w:numPr>
        <w:spacing w:after="0" w:line="240" w:lineRule="auto"/>
        <w:rPr>
          <w:rFonts w:ascii="Arial" w:eastAsia="Arial" w:hAnsi="Arial" w:cs="Arial"/>
          <w:sz w:val="24"/>
          <w:szCs w:val="24"/>
        </w:rPr>
      </w:pPr>
      <w:r>
        <w:rPr>
          <w:rFonts w:ascii="Arial" w:eastAsia="Arial" w:hAnsi="Arial" w:cs="Arial"/>
          <w:b/>
          <w:sz w:val="24"/>
          <w:szCs w:val="24"/>
        </w:rPr>
        <w:t>user_id</w:t>
      </w:r>
      <w:r>
        <w:rPr>
          <w:rFonts w:ascii="Arial" w:eastAsia="Arial" w:hAnsi="Arial" w:cs="Arial"/>
          <w:sz w:val="24"/>
          <w:szCs w:val="24"/>
        </w:rPr>
        <w:t>: User ID</w:t>
      </w:r>
    </w:p>
    <w:p w14:paraId="53C08F2A" w14:textId="77777777" w:rsidR="00E41A4D" w:rsidRDefault="00BB500C">
      <w:pPr>
        <w:numPr>
          <w:ilvl w:val="0"/>
          <w:numId w:val="4"/>
        </w:numPr>
        <w:spacing w:after="240" w:line="240" w:lineRule="auto"/>
        <w:rPr>
          <w:rFonts w:ascii="Arial" w:eastAsia="Arial" w:hAnsi="Arial" w:cs="Arial"/>
          <w:sz w:val="24"/>
          <w:szCs w:val="24"/>
        </w:rPr>
      </w:pPr>
      <w:r>
        <w:rPr>
          <w:rFonts w:ascii="Arial" w:eastAsia="Arial" w:hAnsi="Arial" w:cs="Arial"/>
          <w:b/>
          <w:sz w:val="24"/>
          <w:szCs w:val="24"/>
        </w:rPr>
        <w:t>revenue</w:t>
      </w:r>
      <w:r>
        <w:rPr>
          <w:rFonts w:ascii="Arial" w:eastAsia="Arial" w:hAnsi="Arial" w:cs="Arial"/>
          <w:sz w:val="24"/>
          <w:szCs w:val="24"/>
        </w:rPr>
        <w:t>: Revenue generated by the user through purchasing a paid promotion service.</w:t>
      </w:r>
    </w:p>
    <w:p w14:paraId="1D4129C8" w14:textId="77777777" w:rsidR="00E41A4D" w:rsidRDefault="00E41A4D">
      <w:pPr>
        <w:spacing w:after="0" w:line="240" w:lineRule="auto"/>
        <w:rPr>
          <w:rFonts w:ascii="Arial" w:eastAsia="Arial" w:hAnsi="Arial" w:cs="Arial"/>
          <w:sz w:val="24"/>
          <w:szCs w:val="24"/>
        </w:rPr>
      </w:pPr>
    </w:p>
    <w:p w14:paraId="67ECAA3B" w14:textId="77777777" w:rsidR="00E41A4D" w:rsidRDefault="00BB500C">
      <w:pPr>
        <w:spacing w:after="0" w:line="240" w:lineRule="auto"/>
        <w:rPr>
          <w:rFonts w:ascii="Arial" w:eastAsia="Arial" w:hAnsi="Arial" w:cs="Arial"/>
          <w:color w:val="FF0000"/>
          <w:sz w:val="24"/>
          <w:szCs w:val="24"/>
        </w:rPr>
      </w:pPr>
      <w:r>
        <w:rPr>
          <w:rFonts w:ascii="Arial" w:eastAsia="Arial" w:hAnsi="Arial" w:cs="Arial"/>
          <w:color w:val="FF0000"/>
          <w:sz w:val="24"/>
          <w:szCs w:val="24"/>
        </w:rPr>
        <w:t>Your answer:</w:t>
      </w:r>
    </w:p>
    <w:p w14:paraId="7D4B8BB2" w14:textId="77777777" w:rsidR="00E41A4D" w:rsidRDefault="00BB500C">
      <w:r>
        <w:rPr>
          <w:noProof/>
        </w:rPr>
        <w:lastRenderedPageBreak/>
        <w:drawing>
          <wp:inline distT="114300" distB="114300" distL="114300" distR="114300" wp14:anchorId="2EB1D194" wp14:editId="76C1DF52">
            <wp:extent cx="5940115" cy="29083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0115" cy="2908300"/>
                    </a:xfrm>
                    <a:prstGeom prst="rect">
                      <a:avLst/>
                    </a:prstGeom>
                    <a:ln/>
                  </pic:spPr>
                </pic:pic>
              </a:graphicData>
            </a:graphic>
          </wp:inline>
        </w:drawing>
      </w:r>
    </w:p>
    <w:p w14:paraId="563B2BF1" w14:textId="77777777" w:rsidR="00E41A4D" w:rsidRDefault="00BB500C">
      <w:pPr>
        <w:pStyle w:val="3"/>
        <w:keepNext w:val="0"/>
        <w:keepLines w:val="0"/>
        <w:spacing w:line="240" w:lineRule="auto"/>
        <w:jc w:val="both"/>
        <w:rPr>
          <w:rFonts w:ascii="Times New Roman" w:eastAsia="Times New Roman" w:hAnsi="Times New Roman" w:cs="Times New Roman"/>
          <w:b w:val="0"/>
          <w:sz w:val="22"/>
          <w:szCs w:val="22"/>
        </w:rPr>
      </w:pPr>
      <w:bookmarkStart w:id="1" w:name="_v8njcq8uu3ir" w:colFirst="0" w:colLast="0"/>
      <w:bookmarkEnd w:id="1"/>
      <w:r>
        <w:rPr>
          <w:rFonts w:ascii="Times New Roman" w:eastAsia="Times New Roman" w:hAnsi="Times New Roman" w:cs="Times New Roman"/>
          <w:b w:val="0"/>
          <w:sz w:val="22"/>
          <w:szCs w:val="22"/>
        </w:rPr>
        <w:t>Experiment 1:</w:t>
      </w:r>
    </w:p>
    <w:p w14:paraId="37119531" w14:textId="77777777" w:rsidR="00E41A4D" w:rsidRDefault="00BB500C">
      <w:pPr>
        <w:numPr>
          <w:ilvl w:val="0"/>
          <w:numId w:val="6"/>
        </w:numPr>
        <w:spacing w:before="240"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p-value: 0.68897</w:t>
      </w:r>
    </w:p>
    <w:p w14:paraId="38954E12" w14:textId="77777777" w:rsidR="00E41A4D" w:rsidRDefault="00BB500C">
      <w:pPr>
        <w:numPr>
          <w:ilvl w:val="0"/>
          <w:numId w:val="6"/>
        </w:num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Conclusion: There is no statistically significant difference between the control and test groups. The p-value is much greater than 0.05, which means the changes introduced in the test did not have any noticeable impact on user behavior or revenue (ARPU).</w:t>
      </w:r>
    </w:p>
    <w:p w14:paraId="52E0D723" w14:textId="77777777" w:rsidR="00E41A4D" w:rsidRDefault="00BB500C">
      <w:pPr>
        <w:numPr>
          <w:ilvl w:val="0"/>
          <w:numId w:val="6"/>
        </w:numPr>
        <w:spacing w:after="24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w:t>
      </w:r>
      <w:r>
        <w:rPr>
          <w:rFonts w:ascii="Times New Roman" w:eastAsia="Times New Roman" w:hAnsi="Times New Roman" w:cs="Times New Roman"/>
          <w:sz w:val="23"/>
          <w:szCs w:val="23"/>
        </w:rPr>
        <w:t>ecommendation: Since the test did not show any significant improvement, it’s not advisable to implement the changes. Consider revising the hypothesis, adjusting the experiment parameters, or testing a different feature.</w:t>
      </w:r>
    </w:p>
    <w:p w14:paraId="16AA4850" w14:textId="77777777" w:rsidR="00E41A4D" w:rsidRDefault="00BB500C">
      <w:pPr>
        <w:pStyle w:val="3"/>
        <w:keepNext w:val="0"/>
        <w:keepLines w:val="0"/>
        <w:spacing w:line="240" w:lineRule="auto"/>
        <w:jc w:val="both"/>
        <w:rPr>
          <w:rFonts w:ascii="Times New Roman" w:eastAsia="Times New Roman" w:hAnsi="Times New Roman" w:cs="Times New Roman"/>
          <w:b w:val="0"/>
          <w:sz w:val="22"/>
          <w:szCs w:val="22"/>
        </w:rPr>
      </w:pPr>
      <w:bookmarkStart w:id="2" w:name="_yyp394huaih" w:colFirst="0" w:colLast="0"/>
      <w:bookmarkEnd w:id="2"/>
      <w:r>
        <w:rPr>
          <w:rFonts w:ascii="Times New Roman" w:eastAsia="Times New Roman" w:hAnsi="Times New Roman" w:cs="Times New Roman"/>
          <w:b w:val="0"/>
          <w:sz w:val="22"/>
          <w:szCs w:val="22"/>
        </w:rPr>
        <w:t>Experiment 2:</w:t>
      </w:r>
    </w:p>
    <w:p w14:paraId="1DA4DC70" w14:textId="77777777" w:rsidR="00E41A4D" w:rsidRDefault="00BB500C">
      <w:pPr>
        <w:numPr>
          <w:ilvl w:val="0"/>
          <w:numId w:val="1"/>
        </w:numPr>
        <w:spacing w:before="240"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p-value: 0.00113</w:t>
      </w:r>
    </w:p>
    <w:p w14:paraId="58A97114" w14:textId="77777777" w:rsidR="00E41A4D" w:rsidRDefault="00BB500C">
      <w:pPr>
        <w:numPr>
          <w:ilvl w:val="0"/>
          <w:numId w:val="1"/>
        </w:num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Concl</w:t>
      </w:r>
      <w:r>
        <w:rPr>
          <w:rFonts w:ascii="Times New Roman" w:eastAsia="Times New Roman" w:hAnsi="Times New Roman" w:cs="Times New Roman"/>
          <w:sz w:val="23"/>
          <w:szCs w:val="23"/>
        </w:rPr>
        <w:t>usion: There is a statistically significant difference between the control and test groups. The p-value is much smaller than 0.05, indicating that the test group had a meaningful impact on ARPU. Given the low p-value, the changes introduced likely had a po</w:t>
      </w:r>
      <w:r>
        <w:rPr>
          <w:rFonts w:ascii="Times New Roman" w:eastAsia="Times New Roman" w:hAnsi="Times New Roman" w:cs="Times New Roman"/>
          <w:sz w:val="23"/>
          <w:szCs w:val="23"/>
        </w:rPr>
        <w:t>sitive or negative effect on user revenue, depending on the direction of the results (higher or lower ARPU in the test group).</w:t>
      </w:r>
    </w:p>
    <w:p w14:paraId="7763F589" w14:textId="77777777" w:rsidR="00E41A4D" w:rsidRDefault="00BB500C">
      <w:pPr>
        <w:numPr>
          <w:ilvl w:val="0"/>
          <w:numId w:val="1"/>
        </w:numPr>
        <w:spacing w:after="24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Recommendation: Assuming that the test group outperformed the control group, you should implement the tested changes for all user</w:t>
      </w:r>
      <w:r>
        <w:rPr>
          <w:rFonts w:ascii="Times New Roman" w:eastAsia="Times New Roman" w:hAnsi="Times New Roman" w:cs="Times New Roman"/>
          <w:sz w:val="23"/>
          <w:szCs w:val="23"/>
        </w:rPr>
        <w:t>s. If the test group performed worse, further investigate why the changes negatively affected revenue and consider modifying or scrapping the feature.</w:t>
      </w:r>
    </w:p>
    <w:p w14:paraId="50CF90D7" w14:textId="77777777" w:rsidR="00E41A4D" w:rsidRDefault="00BB500C">
      <w:pPr>
        <w:spacing w:after="0" w:line="240" w:lineRule="auto"/>
        <w:jc w:val="both"/>
        <w:rPr>
          <w:rFonts w:ascii="Times New Roman" w:eastAsia="Times New Roman" w:hAnsi="Times New Roman" w:cs="Times New Roman"/>
          <w:sz w:val="23"/>
          <w:szCs w:val="23"/>
        </w:rPr>
      </w:pPr>
      <w:r>
        <w:pict w14:anchorId="06A154B6">
          <v:rect id="_x0000_i1025" style="width:0;height:1.5pt" o:hralign="center" o:hrstd="t" o:hr="t" fillcolor="#a0a0a0" stroked="f"/>
        </w:pict>
      </w:r>
    </w:p>
    <w:p w14:paraId="45F45C8D" w14:textId="77777777" w:rsidR="00E41A4D" w:rsidRDefault="00BB500C">
      <w:pPr>
        <w:pStyle w:val="3"/>
        <w:keepNext w:val="0"/>
        <w:keepLines w:val="0"/>
        <w:spacing w:line="240" w:lineRule="auto"/>
        <w:jc w:val="both"/>
        <w:rPr>
          <w:rFonts w:ascii="Times New Roman" w:eastAsia="Times New Roman" w:hAnsi="Times New Roman" w:cs="Times New Roman"/>
          <w:b w:val="0"/>
          <w:sz w:val="22"/>
          <w:szCs w:val="22"/>
        </w:rPr>
      </w:pPr>
      <w:bookmarkStart w:id="3" w:name="_dsopyi9v5lvs" w:colFirst="0" w:colLast="0"/>
      <w:bookmarkEnd w:id="3"/>
      <w:r>
        <w:rPr>
          <w:rFonts w:ascii="Times New Roman" w:eastAsia="Times New Roman" w:hAnsi="Times New Roman" w:cs="Times New Roman"/>
          <w:b w:val="0"/>
          <w:sz w:val="22"/>
          <w:szCs w:val="22"/>
        </w:rPr>
        <w:t>Experiment 3:</w:t>
      </w:r>
    </w:p>
    <w:p w14:paraId="4A8F5BE6" w14:textId="77777777" w:rsidR="00E41A4D" w:rsidRDefault="00BB500C">
      <w:pPr>
        <w:numPr>
          <w:ilvl w:val="0"/>
          <w:numId w:val="5"/>
        </w:numPr>
        <w:spacing w:before="240"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p-value: 0.06032</w:t>
      </w:r>
    </w:p>
    <w:p w14:paraId="78C555C0" w14:textId="77777777" w:rsidR="00E41A4D" w:rsidRDefault="00BB500C">
      <w:pPr>
        <w:numPr>
          <w:ilvl w:val="0"/>
          <w:numId w:val="5"/>
        </w:num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Conclusion: The p-value is slightly above the 0.05 threshold, which means there is no statistically significant difference between the control and test groups. However, it is very close to significance, suggesting that the test may have had a weak effect o</w:t>
      </w:r>
      <w:r>
        <w:rPr>
          <w:rFonts w:ascii="Times New Roman" w:eastAsia="Times New Roman" w:hAnsi="Times New Roman" w:cs="Times New Roman"/>
          <w:sz w:val="23"/>
          <w:szCs w:val="23"/>
        </w:rPr>
        <w:t>n user behavior or revenue, which might not be large enough to reach statistical significance in this sample size.</w:t>
      </w:r>
    </w:p>
    <w:p w14:paraId="4577A6BA" w14:textId="77777777" w:rsidR="00E41A4D" w:rsidRDefault="00BB500C">
      <w:pPr>
        <w:numPr>
          <w:ilvl w:val="0"/>
          <w:numId w:val="5"/>
        </w:num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Recommendation: Since the result is borderline, it may be worthwhile to either:</w:t>
      </w:r>
    </w:p>
    <w:p w14:paraId="1A4410B4" w14:textId="77777777" w:rsidR="00E41A4D" w:rsidRDefault="00BB500C">
      <w:pPr>
        <w:numPr>
          <w:ilvl w:val="1"/>
          <w:numId w:val="5"/>
        </w:num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Rerun the experiment with a larger sample size to determine i</w:t>
      </w:r>
      <w:r>
        <w:rPr>
          <w:rFonts w:ascii="Times New Roman" w:eastAsia="Times New Roman" w:hAnsi="Times New Roman" w:cs="Times New Roman"/>
          <w:sz w:val="23"/>
          <w:szCs w:val="23"/>
        </w:rPr>
        <w:t>f the effect becomes statistically significant, or</w:t>
      </w:r>
    </w:p>
    <w:p w14:paraId="404188C8" w14:textId="77777777" w:rsidR="00E41A4D" w:rsidRDefault="00BB500C">
      <w:pPr>
        <w:numPr>
          <w:ilvl w:val="1"/>
          <w:numId w:val="5"/>
        </w:numPr>
        <w:spacing w:after="240" w:line="240" w:lineRule="auto"/>
        <w:jc w:val="both"/>
        <w:rPr>
          <w:rFonts w:ascii="Times New Roman" w:eastAsia="Times New Roman" w:hAnsi="Times New Roman" w:cs="Times New Roman"/>
          <w:b/>
          <w:sz w:val="27"/>
          <w:szCs w:val="27"/>
        </w:rPr>
      </w:pPr>
      <w:r>
        <w:rPr>
          <w:rFonts w:ascii="Times New Roman" w:eastAsia="Times New Roman" w:hAnsi="Times New Roman" w:cs="Times New Roman"/>
          <w:sz w:val="23"/>
          <w:szCs w:val="23"/>
        </w:rPr>
        <w:lastRenderedPageBreak/>
        <w:t>Review the feature and consider tweaking it to enhance its impact on ARPU before retesting.</w:t>
      </w:r>
    </w:p>
    <w:p w14:paraId="2D292DC2" w14:textId="77777777" w:rsidR="00E41A4D" w:rsidRDefault="00E41A4D">
      <w:pPr>
        <w:spacing w:after="0" w:line="240" w:lineRule="auto"/>
        <w:rPr>
          <w:rFonts w:ascii="Times New Roman" w:eastAsia="Times New Roman" w:hAnsi="Times New Roman" w:cs="Times New Roman"/>
          <w:b/>
          <w:sz w:val="27"/>
          <w:szCs w:val="27"/>
        </w:rPr>
      </w:pPr>
    </w:p>
    <w:p w14:paraId="1FCD41CC"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9. Calculate the average income per user based on the dataset with the listers</w:t>
      </w:r>
    </w:p>
    <w:p w14:paraId="2061EC2E" w14:textId="6A36BFE5" w:rsidR="00E41A4D" w:rsidRDefault="00BB500C">
      <w:pPr>
        <w:spacing w:after="0" w:line="240" w:lineRule="auto"/>
        <w:rPr>
          <w:rFonts w:ascii="Arial" w:eastAsia="Arial" w:hAnsi="Arial" w:cs="Arial"/>
          <w:sz w:val="20"/>
          <w:szCs w:val="20"/>
        </w:rPr>
      </w:pPr>
      <w:r>
        <w:rPr>
          <w:rFonts w:ascii="Arial" w:eastAsia="Arial" w:hAnsi="Arial" w:cs="Arial"/>
          <w:sz w:val="20"/>
          <w:szCs w:val="20"/>
        </w:rPr>
        <w:t>156.4</w:t>
      </w:r>
      <w:r>
        <w:rPr>
          <w:rFonts w:ascii="Arial" w:eastAsia="Arial" w:hAnsi="Arial" w:cs="Arial"/>
          <w:sz w:val="20"/>
          <w:szCs w:val="20"/>
        </w:rPr>
        <w:br/>
      </w:r>
    </w:p>
    <w:p w14:paraId="67AE559C" w14:textId="77777777" w:rsidR="00E41A4D" w:rsidRDefault="00BB500C">
      <w:pPr>
        <w:spacing w:after="0" w:line="240" w:lineRule="auto"/>
        <w:rPr>
          <w:rFonts w:ascii="Arial" w:eastAsia="Arial" w:hAnsi="Arial" w:cs="Arial"/>
          <w:sz w:val="20"/>
          <w:szCs w:val="20"/>
        </w:rPr>
      </w:pPr>
      <w:r>
        <w:rPr>
          <w:rFonts w:ascii="Arial" w:eastAsia="Arial" w:hAnsi="Arial" w:cs="Arial"/>
          <w:noProof/>
          <w:color w:val="980000"/>
          <w:sz w:val="20"/>
          <w:szCs w:val="20"/>
        </w:rPr>
        <w:drawing>
          <wp:inline distT="114300" distB="114300" distL="114300" distR="114300" wp14:anchorId="09154562" wp14:editId="10136339">
            <wp:extent cx="5324475" cy="29241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324475" cy="2924175"/>
                    </a:xfrm>
                    <a:prstGeom prst="rect">
                      <a:avLst/>
                    </a:prstGeom>
                    <a:ln/>
                  </pic:spPr>
                </pic:pic>
              </a:graphicData>
            </a:graphic>
          </wp:inline>
        </w:drawing>
      </w:r>
    </w:p>
    <w:p w14:paraId="261724A7"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10. Based on the dataset with the listers, calculate the median age of the user</w:t>
      </w:r>
    </w:p>
    <w:p w14:paraId="60E5F27B" w14:textId="516CA110" w:rsidR="00E41A4D" w:rsidRDefault="00BB500C">
      <w:pPr>
        <w:spacing w:after="0" w:line="240" w:lineRule="auto"/>
        <w:rPr>
          <w:rFonts w:ascii="Arial" w:eastAsia="Arial" w:hAnsi="Arial" w:cs="Arial"/>
          <w:sz w:val="24"/>
          <w:szCs w:val="24"/>
        </w:rPr>
      </w:pPr>
      <w:r>
        <w:rPr>
          <w:rFonts w:ascii="Arial" w:eastAsia="Arial" w:hAnsi="Arial" w:cs="Arial"/>
          <w:sz w:val="20"/>
          <w:szCs w:val="20"/>
        </w:rPr>
        <w:t>28</w:t>
      </w:r>
      <w:r>
        <w:rPr>
          <w:rFonts w:ascii="Arial" w:eastAsia="Arial" w:hAnsi="Arial" w:cs="Arial"/>
          <w:sz w:val="20"/>
          <w:szCs w:val="20"/>
        </w:rPr>
        <w:br/>
      </w:r>
    </w:p>
    <w:p w14:paraId="70945463" w14:textId="77777777" w:rsidR="00E41A4D" w:rsidRDefault="00BB500C">
      <w:pPr>
        <w:spacing w:after="0" w:line="240"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14:anchorId="0FA7A25F" wp14:editId="2D0CD501">
            <wp:extent cx="5940115" cy="11049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0115" cy="1104900"/>
                    </a:xfrm>
                    <a:prstGeom prst="rect">
                      <a:avLst/>
                    </a:prstGeom>
                    <a:ln/>
                  </pic:spPr>
                </pic:pic>
              </a:graphicData>
            </a:graphic>
          </wp:inline>
        </w:drawing>
      </w:r>
    </w:p>
    <w:p w14:paraId="057655E6"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11. Which chart is best suited to display the spread of prices for goods in different stores?</w:t>
      </w:r>
    </w:p>
    <w:p w14:paraId="27CA1CD1" w14:textId="77777777" w:rsidR="00E41A4D" w:rsidRDefault="00BB500C">
      <w:pPr>
        <w:spacing w:after="0" w:line="240" w:lineRule="auto"/>
        <w:rPr>
          <w:rFonts w:ascii="Arial" w:eastAsia="Arial" w:hAnsi="Arial" w:cs="Arial"/>
          <w:sz w:val="24"/>
          <w:szCs w:val="24"/>
        </w:rPr>
      </w:pPr>
      <w:r>
        <w:rPr>
          <w:rFonts w:ascii="Arial" w:eastAsia="Arial" w:hAnsi="Arial" w:cs="Arial"/>
          <w:sz w:val="20"/>
          <w:szCs w:val="20"/>
        </w:rPr>
        <w:t>*There may be several possible answers.</w:t>
      </w:r>
    </w:p>
    <w:p w14:paraId="0FC0439D" w14:textId="4F6BB9BB" w:rsidR="00E41A4D" w:rsidRDefault="00BB500C">
      <w:pPr>
        <w:spacing w:after="0" w:line="240" w:lineRule="auto"/>
        <w:rPr>
          <w:rFonts w:ascii="Arial" w:eastAsia="Arial" w:hAnsi="Arial" w:cs="Arial"/>
          <w:sz w:val="20"/>
          <w:szCs w:val="20"/>
        </w:rPr>
      </w:pPr>
      <w:r>
        <w:rPr>
          <w:rFonts w:ascii="Arial" w:eastAsia="Arial" w:hAnsi="Arial" w:cs="Arial"/>
          <w:sz w:val="20"/>
          <w:szCs w:val="20"/>
        </w:rPr>
        <w:t xml:space="preserve">Box with whiskers (box plot) </w:t>
      </w:r>
      <w:r>
        <w:rPr>
          <w:rFonts w:ascii="Arial" w:eastAsia="Arial" w:hAnsi="Arial" w:cs="Arial"/>
          <w:noProof/>
          <w:sz w:val="20"/>
          <w:szCs w:val="20"/>
        </w:rPr>
        <w:drawing>
          <wp:inline distT="0" distB="0" distL="114300" distR="114300" wp14:anchorId="7193E358" wp14:editId="5185AC7D">
            <wp:extent cx="228600" cy="20066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28600" cy="200660"/>
                    </a:xfrm>
                    <a:prstGeom prst="rect">
                      <a:avLst/>
                    </a:prstGeom>
                    <a:ln/>
                  </pic:spPr>
                </pic:pic>
              </a:graphicData>
            </a:graphic>
          </wp:inline>
        </w:drawing>
      </w:r>
      <w:r>
        <w:rPr>
          <w:rFonts w:ascii="Arial" w:eastAsia="Arial" w:hAnsi="Arial" w:cs="Arial"/>
          <w:sz w:val="20"/>
          <w:szCs w:val="20"/>
        </w:rPr>
        <w:t xml:space="preserve">The </w:t>
      </w:r>
      <w:r>
        <w:rPr>
          <w:rFonts w:ascii="Arial" w:eastAsia="Arial" w:hAnsi="Arial" w:cs="Arial"/>
          <w:sz w:val="20"/>
          <w:szCs w:val="20"/>
        </w:rPr>
        <w:t>histogram</w:t>
      </w:r>
      <w:r>
        <w:rPr>
          <w:rFonts w:ascii="Arial" w:eastAsia="Arial" w:hAnsi="Arial" w:cs="Arial"/>
          <w:sz w:val="20"/>
          <w:szCs w:val="20"/>
        </w:rPr>
        <w:br/>
      </w:r>
      <w:r>
        <w:rPr>
          <w:rFonts w:ascii="Arial" w:eastAsia="Arial" w:hAnsi="Arial" w:cs="Arial"/>
          <w:b/>
          <w:sz w:val="20"/>
          <w:szCs w:val="20"/>
        </w:rPr>
        <w:t>Box plots</w:t>
      </w:r>
      <w:r>
        <w:rPr>
          <w:rFonts w:ascii="Arial" w:eastAsia="Arial" w:hAnsi="Arial" w:cs="Arial"/>
          <w:sz w:val="20"/>
          <w:szCs w:val="20"/>
        </w:rPr>
        <w:t xml:space="preserve"> show the </w:t>
      </w:r>
      <w:r>
        <w:rPr>
          <w:rFonts w:ascii="Arial" w:eastAsia="Arial" w:hAnsi="Arial" w:cs="Arial"/>
          <w:b/>
          <w:sz w:val="20"/>
          <w:szCs w:val="20"/>
        </w:rPr>
        <w:t>distribution</w:t>
      </w:r>
      <w:r>
        <w:rPr>
          <w:rFonts w:ascii="Arial" w:eastAsia="Arial" w:hAnsi="Arial" w:cs="Arial"/>
          <w:sz w:val="20"/>
          <w:szCs w:val="20"/>
        </w:rPr>
        <w:t xml:space="preserve"> of data, including the </w:t>
      </w:r>
      <w:r>
        <w:rPr>
          <w:rFonts w:ascii="Arial" w:eastAsia="Arial" w:hAnsi="Arial" w:cs="Arial"/>
          <w:b/>
          <w:sz w:val="20"/>
          <w:szCs w:val="20"/>
        </w:rPr>
        <w:t>median</w:t>
      </w:r>
      <w:r>
        <w:rPr>
          <w:rFonts w:ascii="Arial" w:eastAsia="Arial" w:hAnsi="Arial" w:cs="Arial"/>
          <w:sz w:val="20"/>
          <w:szCs w:val="20"/>
        </w:rPr>
        <w:t xml:space="preserve">, </w:t>
      </w:r>
      <w:r>
        <w:rPr>
          <w:rFonts w:ascii="Arial" w:eastAsia="Arial" w:hAnsi="Arial" w:cs="Arial"/>
          <w:b/>
          <w:sz w:val="20"/>
          <w:szCs w:val="20"/>
        </w:rPr>
        <w:t>quartiles</w:t>
      </w:r>
      <w:r>
        <w:rPr>
          <w:rFonts w:ascii="Arial" w:eastAsia="Arial" w:hAnsi="Arial" w:cs="Arial"/>
          <w:sz w:val="20"/>
          <w:szCs w:val="20"/>
        </w:rPr>
        <w:t xml:space="preserve">, and </w:t>
      </w:r>
      <w:r>
        <w:rPr>
          <w:rFonts w:ascii="Arial" w:eastAsia="Arial" w:hAnsi="Arial" w:cs="Arial"/>
          <w:b/>
          <w:sz w:val="20"/>
          <w:szCs w:val="20"/>
        </w:rPr>
        <w:t>outliers</w:t>
      </w:r>
      <w:r>
        <w:rPr>
          <w:rFonts w:ascii="Arial" w:eastAsia="Arial" w:hAnsi="Arial" w:cs="Arial"/>
          <w:sz w:val="20"/>
          <w:szCs w:val="20"/>
        </w:rPr>
        <w:t>.</w:t>
      </w:r>
    </w:p>
    <w:p w14:paraId="5DEE8EAA" w14:textId="77777777" w:rsidR="00E41A4D" w:rsidRDefault="00E41A4D">
      <w:pPr>
        <w:spacing w:after="0" w:line="240" w:lineRule="auto"/>
        <w:rPr>
          <w:rFonts w:ascii="Arial" w:eastAsia="Arial" w:hAnsi="Arial" w:cs="Arial"/>
          <w:sz w:val="24"/>
          <w:szCs w:val="24"/>
        </w:rPr>
      </w:pPr>
    </w:p>
    <w:p w14:paraId="23E3E52E"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12.What is the bimodal distribution graph?</w:t>
      </w:r>
    </w:p>
    <w:p w14:paraId="78DBCBE2" w14:textId="77777777" w:rsidR="00E41A4D" w:rsidRDefault="00E41A4D">
      <w:pPr>
        <w:spacing w:after="0" w:line="240" w:lineRule="auto"/>
        <w:rPr>
          <w:rFonts w:ascii="Times New Roman" w:eastAsia="Times New Roman" w:hAnsi="Times New Roman" w:cs="Times New Roman"/>
          <w:sz w:val="20"/>
          <w:szCs w:val="20"/>
        </w:rPr>
      </w:pPr>
    </w:p>
    <w:p w14:paraId="23298375" w14:textId="77777777" w:rsidR="00E41A4D" w:rsidRDefault="00E41A4D">
      <w:pPr>
        <w:spacing w:after="0" w:line="240" w:lineRule="auto"/>
        <w:rPr>
          <w:rFonts w:ascii="Times New Roman" w:eastAsia="Times New Roman" w:hAnsi="Times New Roman" w:cs="Times New Roman"/>
          <w:sz w:val="20"/>
          <w:szCs w:val="20"/>
        </w:rPr>
      </w:pPr>
    </w:p>
    <w:p w14:paraId="0AA4D7C7" w14:textId="72C10961" w:rsidR="00E41A4D" w:rsidRDefault="00BB500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noProof/>
          <w:sz w:val="20"/>
          <w:szCs w:val="20"/>
        </w:rPr>
        <w:drawing>
          <wp:inline distT="0" distB="0" distL="0" distR="0" wp14:anchorId="785EF1A2" wp14:editId="6D68D939">
            <wp:extent cx="2979864" cy="194746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t="11068"/>
                    <a:stretch>
                      <a:fillRect/>
                    </a:stretch>
                  </pic:blipFill>
                  <pic:spPr>
                    <a:xfrm>
                      <a:off x="0" y="0"/>
                      <a:ext cx="2979864" cy="1947466"/>
                    </a:xfrm>
                    <a:prstGeom prst="rect">
                      <a:avLst/>
                    </a:prstGeom>
                    <a:ln/>
                  </pic:spPr>
                </pic:pic>
              </a:graphicData>
            </a:graphic>
          </wp:inline>
        </w:drawing>
      </w:r>
    </w:p>
    <w:p w14:paraId="70F6B093"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lastRenderedPageBreak/>
        <w:t>13. Which random variable has the largest data variance according to the following distribution density graph?</w:t>
      </w:r>
    </w:p>
    <w:p w14:paraId="42E0FBF3" w14:textId="77777777" w:rsidR="00E41A4D" w:rsidRDefault="00E41A4D">
      <w:pPr>
        <w:spacing w:after="0" w:line="240" w:lineRule="auto"/>
        <w:rPr>
          <w:rFonts w:ascii="Arial" w:eastAsia="Arial" w:hAnsi="Arial" w:cs="Arial"/>
          <w:sz w:val="24"/>
          <w:szCs w:val="24"/>
        </w:rPr>
      </w:pPr>
    </w:p>
    <w:p w14:paraId="4C2E7F8E" w14:textId="77777777" w:rsidR="00E41A4D" w:rsidRDefault="00E41A4D">
      <w:pPr>
        <w:spacing w:after="0" w:line="240" w:lineRule="auto"/>
        <w:rPr>
          <w:rFonts w:ascii="Arial" w:eastAsia="Arial" w:hAnsi="Arial" w:cs="Arial"/>
          <w:sz w:val="24"/>
          <w:szCs w:val="24"/>
        </w:rPr>
      </w:pPr>
    </w:p>
    <w:p w14:paraId="2EE0421B" w14:textId="7291D542" w:rsidR="00E41A4D" w:rsidRDefault="00BB500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noProof/>
          <w:sz w:val="20"/>
          <w:szCs w:val="20"/>
        </w:rPr>
        <w:drawing>
          <wp:inline distT="0" distB="0" distL="0" distR="0" wp14:anchorId="3202CDBC" wp14:editId="309B867B">
            <wp:extent cx="3102684" cy="2032625"/>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102684" cy="2032625"/>
                    </a:xfrm>
                    <a:prstGeom prst="rect">
                      <a:avLst/>
                    </a:prstGeom>
                    <a:ln/>
                  </pic:spPr>
                </pic:pic>
              </a:graphicData>
            </a:graphic>
          </wp:inline>
        </w:drawing>
      </w:r>
    </w:p>
    <w:p w14:paraId="6C54BF47" w14:textId="77777777" w:rsidR="00E41A4D" w:rsidRDefault="00BB500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0A3AECD9" w14:textId="77777777" w:rsidR="00E41A4D" w:rsidRDefault="00BB500C">
      <w:pPr>
        <w:spacing w:after="0" w:line="240" w:lineRule="auto"/>
        <w:rPr>
          <w:rFonts w:ascii="Arial" w:eastAsia="Arial" w:hAnsi="Arial" w:cs="Arial"/>
          <w:sz w:val="20"/>
          <w:szCs w:val="20"/>
        </w:rPr>
      </w:pPr>
      <w:r>
        <w:rPr>
          <w:rFonts w:ascii="Arial" w:eastAsia="Arial" w:hAnsi="Arial" w:cs="Arial"/>
          <w:sz w:val="24"/>
          <w:szCs w:val="24"/>
        </w:rPr>
        <w:t>14. On which graph can the correlation be calculated?</w:t>
      </w:r>
      <w:r>
        <w:rPr>
          <w:rFonts w:ascii="Arial" w:eastAsia="Arial" w:hAnsi="Arial" w:cs="Arial"/>
          <w:sz w:val="24"/>
          <w:szCs w:val="24"/>
        </w:rPr>
        <w:br/>
      </w:r>
      <w:r>
        <w:rPr>
          <w:rFonts w:ascii="Arial" w:eastAsia="Arial" w:hAnsi="Arial" w:cs="Arial"/>
          <w:sz w:val="20"/>
          <w:szCs w:val="20"/>
        </w:rPr>
        <w:t>*</w:t>
      </w:r>
      <w:r>
        <w:rPr>
          <w:rFonts w:ascii="Arial" w:eastAsia="Arial" w:hAnsi="Arial" w:cs="Arial"/>
          <w:i/>
          <w:sz w:val="20"/>
          <w:szCs w:val="20"/>
        </w:rPr>
        <w:t>There may be several possible answers.</w:t>
      </w:r>
    </w:p>
    <w:p w14:paraId="119D0399" w14:textId="5FAF2B1A" w:rsidR="00E41A4D" w:rsidRDefault="00BB500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599C327" wp14:editId="5E157476">
            <wp:extent cx="3218111" cy="2709096"/>
            <wp:effectExtent l="0" t="0" r="0" b="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218111" cy="2709096"/>
                    </a:xfrm>
                    <a:prstGeom prst="rect">
                      <a:avLst/>
                    </a:prstGeom>
                    <a:ln/>
                  </pic:spPr>
                </pic:pic>
              </a:graphicData>
            </a:graphic>
          </wp:inline>
        </w:drawing>
      </w:r>
    </w:p>
    <w:p w14:paraId="4F9FB1FD" w14:textId="77777777" w:rsidR="00E41A4D" w:rsidRDefault="00BB500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3C7C1399" w14:textId="77777777" w:rsidR="00E41A4D" w:rsidRDefault="00BB500C">
      <w:pPr>
        <w:spacing w:after="0" w:line="240" w:lineRule="auto"/>
        <w:rPr>
          <w:rFonts w:ascii="Arial" w:eastAsia="Arial" w:hAnsi="Arial" w:cs="Arial"/>
          <w:sz w:val="20"/>
          <w:szCs w:val="20"/>
        </w:rPr>
      </w:pPr>
      <w:r>
        <w:rPr>
          <w:rFonts w:ascii="Arial" w:eastAsia="Arial" w:hAnsi="Arial" w:cs="Arial"/>
          <w:sz w:val="24"/>
          <w:szCs w:val="24"/>
        </w:rPr>
        <w:t>15. What does it mean if, when testing hypotheses, we got p-value = 0.05?</w:t>
      </w:r>
    </w:p>
    <w:p w14:paraId="7F08A281" w14:textId="7821C1E8" w:rsidR="00E41A4D" w:rsidRDefault="00BB500C">
      <w:pPr>
        <w:spacing w:after="0" w:line="240" w:lineRule="auto"/>
        <w:rPr>
          <w:rFonts w:ascii="Arial" w:eastAsia="Arial" w:hAnsi="Arial" w:cs="Arial"/>
          <w:sz w:val="24"/>
          <w:szCs w:val="24"/>
        </w:rPr>
      </w:pPr>
      <w:r>
        <w:rPr>
          <w:rFonts w:ascii="Arial" w:eastAsia="Arial" w:hAnsi="Arial" w:cs="Arial"/>
          <w:sz w:val="20"/>
          <w:szCs w:val="20"/>
        </w:rPr>
        <w:t>There is a 5% chance of accidentally getting this or an even more extreme result if the null hypothesis is correct</w:t>
      </w:r>
      <w:r>
        <w:rPr>
          <w:rFonts w:ascii="Arial" w:eastAsia="Arial" w:hAnsi="Arial" w:cs="Arial"/>
          <w:sz w:val="24"/>
          <w:szCs w:val="24"/>
        </w:rPr>
        <w:br/>
      </w:r>
    </w:p>
    <w:p w14:paraId="094F2B79"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16. Which method is most suitable for testing the hypothesis of e</w:t>
      </w:r>
      <w:r>
        <w:rPr>
          <w:rFonts w:ascii="Arial" w:eastAsia="Arial" w:hAnsi="Arial" w:cs="Arial"/>
          <w:sz w:val="24"/>
          <w:szCs w:val="24"/>
        </w:rPr>
        <w:t>quality of the average of two samples from a normal distribution?</w:t>
      </w:r>
    </w:p>
    <w:p w14:paraId="3D437721" w14:textId="4218E8D4" w:rsidR="00E41A4D" w:rsidRDefault="00BB500C">
      <w:pPr>
        <w:spacing w:after="0" w:line="240" w:lineRule="auto"/>
        <w:rPr>
          <w:rFonts w:ascii="Arial" w:eastAsia="Arial" w:hAnsi="Arial" w:cs="Arial"/>
          <w:sz w:val="24"/>
          <w:szCs w:val="24"/>
        </w:rPr>
      </w:pPr>
      <w:r>
        <w:rPr>
          <w:rFonts w:ascii="Arial" w:eastAsia="Arial" w:hAnsi="Arial" w:cs="Arial"/>
          <w:sz w:val="20"/>
          <w:szCs w:val="20"/>
        </w:rPr>
        <w:t>t-test</w:t>
      </w:r>
      <w:r>
        <w:rPr>
          <w:rFonts w:ascii="Arial" w:eastAsia="Arial" w:hAnsi="Arial" w:cs="Arial"/>
          <w:sz w:val="24"/>
          <w:szCs w:val="24"/>
        </w:rPr>
        <w:br/>
      </w:r>
    </w:p>
    <w:p w14:paraId="603E1357"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17. How to interpret quartiles in the distribution of user income?</w:t>
      </w:r>
    </w:p>
    <w:p w14:paraId="4878CF17" w14:textId="50A8D71E" w:rsidR="00E41A4D" w:rsidRDefault="00BB500C">
      <w:pPr>
        <w:spacing w:after="0" w:line="240" w:lineRule="auto"/>
        <w:rPr>
          <w:rFonts w:ascii="Arial" w:eastAsia="Arial" w:hAnsi="Arial" w:cs="Arial"/>
          <w:sz w:val="20"/>
          <w:szCs w:val="20"/>
        </w:rPr>
      </w:pPr>
      <w:r>
        <w:rPr>
          <w:rFonts w:ascii="Arial" w:eastAsia="Arial" w:hAnsi="Arial" w:cs="Arial"/>
          <w:sz w:val="20"/>
          <w:szCs w:val="20"/>
        </w:rPr>
        <w:t>Divide the data into four equal parts</w:t>
      </w:r>
      <w:r>
        <w:rPr>
          <w:rFonts w:ascii="Arial" w:eastAsia="Arial" w:hAnsi="Arial" w:cs="Arial"/>
          <w:sz w:val="20"/>
          <w:szCs w:val="20"/>
        </w:rPr>
        <w:br/>
      </w:r>
    </w:p>
    <w:p w14:paraId="5DAD8111"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18. The following results were obtained. Colleagues ask you to confirm the</w:t>
      </w:r>
      <w:r>
        <w:rPr>
          <w:rFonts w:ascii="Arial" w:eastAsia="Arial" w:hAnsi="Arial" w:cs="Arial"/>
          <w:sz w:val="24"/>
          <w:szCs w:val="24"/>
        </w:rPr>
        <w:t>m and make a final conclusion on the experiment.</w:t>
      </w:r>
    </w:p>
    <w:p w14:paraId="643D4F9A" w14:textId="77777777" w:rsidR="00E41A4D" w:rsidRDefault="00BB500C">
      <w:pPr>
        <w:numPr>
          <w:ilvl w:val="3"/>
          <w:numId w:val="2"/>
        </w:numPr>
        <w:pBdr>
          <w:top w:val="nil"/>
          <w:left w:val="nil"/>
          <w:bottom w:val="nil"/>
          <w:right w:val="nil"/>
          <w:between w:val="nil"/>
        </w:pBdr>
        <w:spacing w:after="0" w:line="240" w:lineRule="auto"/>
        <w:ind w:left="284" w:hanging="284"/>
        <w:rPr>
          <w:rFonts w:ascii="Arial" w:eastAsia="Arial" w:hAnsi="Arial" w:cs="Arial"/>
          <w:color w:val="000000"/>
          <w:sz w:val="24"/>
          <w:szCs w:val="24"/>
        </w:rPr>
      </w:pPr>
      <w:r>
        <w:rPr>
          <w:rFonts w:ascii="Arial" w:eastAsia="Arial" w:hAnsi="Arial" w:cs="Arial"/>
          <w:sz w:val="24"/>
          <w:szCs w:val="24"/>
        </w:rPr>
        <w:t>Option A (control group) — 100,047,501 visitors, 1003 payments.</w:t>
      </w:r>
    </w:p>
    <w:p w14:paraId="1F23AC67" w14:textId="77777777" w:rsidR="00E41A4D" w:rsidRDefault="00BB500C">
      <w:pPr>
        <w:numPr>
          <w:ilvl w:val="3"/>
          <w:numId w:val="2"/>
        </w:numPr>
        <w:pBdr>
          <w:top w:val="nil"/>
          <w:left w:val="nil"/>
          <w:bottom w:val="nil"/>
          <w:right w:val="nil"/>
          <w:between w:val="nil"/>
        </w:pBdr>
        <w:spacing w:after="0" w:line="240" w:lineRule="auto"/>
        <w:ind w:left="284" w:hanging="284"/>
        <w:rPr>
          <w:rFonts w:ascii="Arial" w:eastAsia="Arial" w:hAnsi="Arial" w:cs="Arial"/>
          <w:color w:val="000000"/>
          <w:sz w:val="24"/>
          <w:szCs w:val="24"/>
        </w:rPr>
      </w:pPr>
      <w:r>
        <w:rPr>
          <w:rFonts w:ascii="Arial" w:eastAsia="Arial" w:hAnsi="Arial" w:cs="Arial"/>
          <w:sz w:val="24"/>
          <w:szCs w:val="24"/>
        </w:rPr>
        <w:t>Option B (test group) — 100,001,055 visitors, 1099 payments.</w:t>
      </w:r>
    </w:p>
    <w:p w14:paraId="36999CA6" w14:textId="77777777" w:rsidR="00E41A4D" w:rsidRDefault="00BB500C">
      <w:pPr>
        <w:spacing w:after="0" w:line="240" w:lineRule="auto"/>
        <w:rPr>
          <w:rFonts w:ascii="Arial" w:eastAsia="Arial" w:hAnsi="Arial" w:cs="Arial"/>
          <w:sz w:val="24"/>
          <w:szCs w:val="24"/>
        </w:rPr>
      </w:pPr>
      <w:r>
        <w:rPr>
          <w:rFonts w:ascii="Arial" w:eastAsia="Arial" w:hAnsi="Arial" w:cs="Arial"/>
          <w:sz w:val="24"/>
          <w:szCs w:val="24"/>
        </w:rPr>
        <w:t>What recommendations would you make based on this data?</w:t>
      </w:r>
    </w:p>
    <w:p w14:paraId="3E1B4CBE" w14:textId="77777777" w:rsidR="00E41A4D" w:rsidRDefault="00BB500C">
      <w:pPr>
        <w:spacing w:after="0" w:line="240" w:lineRule="auto"/>
        <w:rPr>
          <w:rFonts w:ascii="Arial" w:eastAsia="Arial" w:hAnsi="Arial" w:cs="Arial"/>
          <w:color w:val="FF0000"/>
          <w:sz w:val="24"/>
          <w:szCs w:val="24"/>
        </w:rPr>
      </w:pPr>
      <w:r>
        <w:rPr>
          <w:rFonts w:ascii="Arial" w:eastAsia="Arial" w:hAnsi="Arial" w:cs="Arial"/>
          <w:color w:val="FF0000"/>
          <w:sz w:val="24"/>
          <w:szCs w:val="24"/>
        </w:rPr>
        <w:t>Your answer:</w:t>
      </w:r>
    </w:p>
    <w:p w14:paraId="3B1DD7FE" w14:textId="0C869847" w:rsidR="00E41A4D" w:rsidRPr="00F40696" w:rsidRDefault="00F40696">
      <w:pPr>
        <w:spacing w:after="0" w:line="240" w:lineRule="auto"/>
        <w:rPr>
          <w:rFonts w:ascii="Arial" w:eastAsia="Arial" w:hAnsi="Arial" w:cs="Arial"/>
          <w:color w:val="FF0000"/>
          <w:sz w:val="24"/>
          <w:szCs w:val="24"/>
          <w:lang w:val="ru-RU"/>
        </w:rPr>
      </w:pPr>
      <w:r w:rsidRPr="00F40696">
        <w:rPr>
          <w:lang w:val="ru-RU"/>
        </w:rPr>
        <w:lastRenderedPageBreak/>
        <w:t xml:space="preserve">Хотя разница в конверсии минимальна, вариант </w:t>
      </w:r>
      <w:r>
        <w:t>B</w:t>
      </w:r>
      <w:r w:rsidRPr="00F40696">
        <w:rPr>
          <w:lang w:val="ru-RU"/>
        </w:rPr>
        <w:t xml:space="preserve"> показывает немного лучший результат. Однако нужно провести дополнительный анализ, чтобы понять, является ли эта разница статистически значимой. Для этого можно использовать такие тесты, как хи-квадрат или </w:t>
      </w:r>
      <w:r>
        <w:t>z</w:t>
      </w:r>
      <w:r w:rsidRPr="00F40696">
        <w:rPr>
          <w:lang w:val="ru-RU"/>
        </w:rPr>
        <w:t xml:space="preserve">-тест для пропорций. Если тест подтвердит значимость, можно рекомендовать вариант </w:t>
      </w:r>
      <w:r>
        <w:t>B</w:t>
      </w:r>
      <w:r w:rsidRPr="00F40696">
        <w:rPr>
          <w:lang w:val="ru-RU"/>
        </w:rPr>
        <w:t>. В противном случае разница может быть недостаточно существенной, чтобы на её основе принимать решения.</w:t>
      </w:r>
    </w:p>
    <w:p w14:paraId="02F3ED97" w14:textId="77777777" w:rsidR="00E41A4D" w:rsidRPr="00F40696" w:rsidRDefault="00E41A4D">
      <w:pPr>
        <w:spacing w:after="0" w:line="240" w:lineRule="auto"/>
        <w:rPr>
          <w:rFonts w:ascii="Arial" w:eastAsia="Arial" w:hAnsi="Arial" w:cs="Arial"/>
          <w:color w:val="FF0000"/>
          <w:sz w:val="24"/>
          <w:szCs w:val="24"/>
          <w:lang w:val="ru-RU"/>
        </w:rPr>
      </w:pPr>
    </w:p>
    <w:sectPr w:rsidR="00E41A4D" w:rsidRPr="00F4069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5110"/>
    <w:multiLevelType w:val="multilevel"/>
    <w:tmpl w:val="581A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D934B2"/>
    <w:multiLevelType w:val="multilevel"/>
    <w:tmpl w:val="78224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C1619D"/>
    <w:multiLevelType w:val="multilevel"/>
    <w:tmpl w:val="3DB4B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6BD3D49"/>
    <w:multiLevelType w:val="multilevel"/>
    <w:tmpl w:val="C7548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AD0EDB"/>
    <w:multiLevelType w:val="multilevel"/>
    <w:tmpl w:val="4A2CE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CA442D"/>
    <w:multiLevelType w:val="multilevel"/>
    <w:tmpl w:val="6D2CBC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A4D"/>
    <w:rsid w:val="00BB500C"/>
    <w:rsid w:val="00E41A4D"/>
    <w:rsid w:val="00F4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5796"/>
  <w15:docId w15:val="{C96677B5-9905-4356-8AF1-91CBA5BE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spreadsheets/d/1TB8gc40MtI4SK0pwo2XOg0o51OHYTSujBjYK7rKlWm4/edit?gid=1687485228"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1007</Words>
  <Characters>5742</Characters>
  <Application>Microsoft Office Word</Application>
  <DocSecurity>0</DocSecurity>
  <Lines>47</Lines>
  <Paragraphs>13</Paragraphs>
  <ScaleCrop>false</ScaleCrop>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Ink@r Minkenova</cp:lastModifiedBy>
  <cp:revision>4</cp:revision>
  <dcterms:created xsi:type="dcterms:W3CDTF">2024-11-06T12:49:00Z</dcterms:created>
  <dcterms:modified xsi:type="dcterms:W3CDTF">2024-11-06T12:53:00Z</dcterms:modified>
</cp:coreProperties>
</file>