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1. </w:t>
      </w:r>
      <w:r w:rsidR="00246D1E">
        <w:rPr>
          <w:sz w:val="24"/>
        </w:rPr>
        <w:t>Valhaj</w:t>
      </w:r>
      <w:r w:rsidR="00246D1E">
        <w:rPr>
          <w:sz w:val="24"/>
        </w:rPr>
        <w:tab/>
      </w:r>
      <w:r w:rsidR="00246D1E">
        <w:rPr>
          <w:sz w:val="24"/>
        </w:rPr>
        <w:tab/>
        <w:t>- 340m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2. </w:t>
      </w:r>
      <w:r w:rsidRPr="0009237C">
        <w:rPr>
          <w:sz w:val="24"/>
        </w:rPr>
        <w:t>Blåval</w:t>
      </w:r>
      <w:r w:rsidR="00246D1E">
        <w:rPr>
          <w:sz w:val="24"/>
        </w:rPr>
        <w:tab/>
      </w:r>
      <w:r w:rsidR="00246D1E">
        <w:rPr>
          <w:sz w:val="24"/>
        </w:rPr>
        <w:tab/>
        <w:t xml:space="preserve"> - </w:t>
      </w:r>
      <w:r w:rsidR="00113A9E">
        <w:rPr>
          <w:sz w:val="24"/>
        </w:rPr>
        <w:t>120</w:t>
      </w:r>
      <w:r w:rsidR="00246D1E">
        <w:rPr>
          <w:sz w:val="24"/>
        </w:rPr>
        <w:t>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3. </w:t>
      </w:r>
      <w:r w:rsidRPr="0009237C">
        <w:rPr>
          <w:sz w:val="24"/>
        </w:rPr>
        <w:t>Knölval</w:t>
      </w:r>
      <w:r w:rsidR="00246D1E">
        <w:rPr>
          <w:sz w:val="24"/>
        </w:rPr>
        <w:tab/>
      </w:r>
      <w:r w:rsidR="00246D1E">
        <w:rPr>
          <w:sz w:val="24"/>
        </w:rPr>
        <w:tab/>
        <w:t xml:space="preserve">- </w:t>
      </w:r>
      <w:r w:rsidR="00113A9E">
        <w:rPr>
          <w:sz w:val="24"/>
        </w:rPr>
        <w:t>150-210m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4. </w:t>
      </w:r>
      <w:r w:rsidRPr="0009237C">
        <w:rPr>
          <w:sz w:val="24"/>
        </w:rPr>
        <w:t>Späckhuggare</w:t>
      </w:r>
      <w:r w:rsidR="00113A9E">
        <w:rPr>
          <w:sz w:val="24"/>
        </w:rPr>
        <w:tab/>
        <w:t>- 100m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5. </w:t>
      </w:r>
      <w:r w:rsidRPr="0009237C">
        <w:rPr>
          <w:sz w:val="24"/>
        </w:rPr>
        <w:t>Sejval</w:t>
      </w:r>
      <w:r w:rsidR="00113A9E">
        <w:rPr>
          <w:sz w:val="24"/>
        </w:rPr>
        <w:tab/>
      </w:r>
      <w:r w:rsidR="00113A9E">
        <w:rPr>
          <w:sz w:val="24"/>
        </w:rPr>
        <w:tab/>
        <w:t>- 300m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6. </w:t>
      </w:r>
      <w:r w:rsidRPr="0009237C">
        <w:rPr>
          <w:sz w:val="24"/>
        </w:rPr>
        <w:t>Sillval</w:t>
      </w:r>
      <w:r w:rsidR="00113A9E">
        <w:rPr>
          <w:sz w:val="24"/>
        </w:rPr>
        <w:tab/>
      </w:r>
      <w:r w:rsidR="00113A9E">
        <w:rPr>
          <w:sz w:val="24"/>
        </w:rPr>
        <w:tab/>
        <w:t>- 100m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7. </w:t>
      </w:r>
      <w:r w:rsidRPr="0009237C">
        <w:rPr>
          <w:sz w:val="24"/>
        </w:rPr>
        <w:t>Kaskelott</w:t>
      </w:r>
      <w:r w:rsidR="00246D1E">
        <w:rPr>
          <w:sz w:val="24"/>
        </w:rPr>
        <w:t xml:space="preserve"> </w:t>
      </w:r>
      <w:r w:rsidR="00113A9E">
        <w:rPr>
          <w:sz w:val="24"/>
        </w:rPr>
        <w:tab/>
      </w:r>
      <w:r w:rsidR="00113A9E">
        <w:rPr>
          <w:sz w:val="24"/>
        </w:rPr>
        <w:tab/>
        <w:t>- 2250m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8. </w:t>
      </w:r>
      <w:r w:rsidRPr="0009237C">
        <w:rPr>
          <w:sz w:val="24"/>
        </w:rPr>
        <w:t>Vitval</w:t>
      </w:r>
      <w:r w:rsidR="00113A9E">
        <w:rPr>
          <w:sz w:val="24"/>
        </w:rPr>
        <w:tab/>
      </w:r>
      <w:r w:rsidR="00113A9E">
        <w:rPr>
          <w:sz w:val="24"/>
        </w:rPr>
        <w:tab/>
        <w:t>- 300m</w:t>
      </w:r>
      <w:bookmarkStart w:id="0" w:name="_GoBack"/>
      <w:bookmarkEnd w:id="0"/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9. </w:t>
      </w:r>
      <w:r w:rsidRPr="0009237C">
        <w:rPr>
          <w:sz w:val="24"/>
        </w:rPr>
        <w:t>Narval</w:t>
      </w:r>
      <w:r w:rsidR="00113A9E">
        <w:rPr>
          <w:sz w:val="24"/>
        </w:rPr>
        <w:tab/>
      </w:r>
      <w:r w:rsidR="00113A9E">
        <w:rPr>
          <w:sz w:val="24"/>
        </w:rPr>
        <w:tab/>
        <w:t xml:space="preserve">- </w:t>
      </w:r>
      <w:r w:rsidR="004A474C">
        <w:rPr>
          <w:sz w:val="24"/>
        </w:rPr>
        <w:t>50m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10. </w:t>
      </w:r>
      <w:r w:rsidRPr="0009237C">
        <w:rPr>
          <w:sz w:val="24"/>
        </w:rPr>
        <w:t>Grönlandsval</w:t>
      </w:r>
      <w:r w:rsidR="004A474C">
        <w:rPr>
          <w:sz w:val="24"/>
        </w:rPr>
        <w:tab/>
        <w:t xml:space="preserve">- </w:t>
      </w:r>
    </w:p>
    <w:p w:rsidR="0009237C" w:rsidRPr="0009237C" w:rsidRDefault="0009237C">
      <w:pPr>
        <w:rPr>
          <w:sz w:val="24"/>
        </w:rPr>
      </w:pPr>
      <w:r>
        <w:rPr>
          <w:b/>
          <w:sz w:val="24"/>
        </w:rPr>
        <w:t xml:space="preserve">11. </w:t>
      </w:r>
      <w:r w:rsidRPr="0009237C">
        <w:rPr>
          <w:sz w:val="24"/>
        </w:rPr>
        <w:t>Nordkapare</w:t>
      </w:r>
      <w:r w:rsidR="004A474C">
        <w:rPr>
          <w:sz w:val="24"/>
        </w:rPr>
        <w:tab/>
        <w:t>- 300m</w:t>
      </w:r>
    </w:p>
    <w:p w:rsidR="00113A9E" w:rsidRDefault="0009237C">
      <w:pPr>
        <w:rPr>
          <w:sz w:val="24"/>
        </w:rPr>
      </w:pPr>
      <w:r>
        <w:rPr>
          <w:b/>
          <w:sz w:val="24"/>
        </w:rPr>
        <w:t xml:space="preserve">12. </w:t>
      </w:r>
      <w:r w:rsidRPr="0009237C">
        <w:rPr>
          <w:sz w:val="24"/>
        </w:rPr>
        <w:t>Gråval</w:t>
      </w:r>
      <w:r w:rsidR="004A474C">
        <w:rPr>
          <w:sz w:val="24"/>
        </w:rPr>
        <w:tab/>
      </w:r>
      <w:r w:rsidR="004A474C">
        <w:rPr>
          <w:sz w:val="24"/>
        </w:rPr>
        <w:tab/>
        <w:t>- 155m</w:t>
      </w:r>
    </w:p>
    <w:p w:rsidR="004A474C" w:rsidRPr="004A474C" w:rsidRDefault="004A474C">
      <w:pPr>
        <w:rPr>
          <w:sz w:val="24"/>
        </w:rPr>
      </w:pPr>
      <w:r>
        <w:rPr>
          <w:b/>
          <w:sz w:val="24"/>
        </w:rPr>
        <w:t xml:space="preserve">13. </w:t>
      </w:r>
      <w:proofErr w:type="spellStart"/>
      <w:r>
        <w:rPr>
          <w:sz w:val="24"/>
        </w:rPr>
        <w:t>Beluga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whale</w:t>
      </w:r>
      <w:proofErr w:type="spellEnd"/>
      <w:r>
        <w:rPr>
          <w:sz w:val="24"/>
        </w:rPr>
        <w:tab/>
        <w:t>- 600m</w:t>
      </w:r>
    </w:p>
    <w:p w:rsidR="00D73674" w:rsidRPr="0009237C" w:rsidRDefault="0009237C">
      <w:pPr>
        <w:rPr>
          <w:sz w:val="24"/>
        </w:rPr>
      </w:pPr>
      <w:r w:rsidRPr="0009237C">
        <w:rPr>
          <w:sz w:val="24"/>
        </w:rPr>
        <w:t xml:space="preserve">  </w:t>
      </w:r>
    </w:p>
    <w:sectPr w:rsidR="00D73674" w:rsidRPr="00092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74"/>
    <w:rsid w:val="0009237C"/>
    <w:rsid w:val="00113A9E"/>
    <w:rsid w:val="00246D1E"/>
    <w:rsid w:val="004A474C"/>
    <w:rsid w:val="00CA4974"/>
    <w:rsid w:val="00D7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EE24A-4127-4F4D-80E2-4DB76E4A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Norrtälje Kommun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Alfonsson</dc:creator>
  <cp:keywords/>
  <dc:description/>
  <cp:lastModifiedBy>André Alfonsson</cp:lastModifiedBy>
  <cp:revision>3</cp:revision>
  <dcterms:created xsi:type="dcterms:W3CDTF">2015-01-27T15:11:00Z</dcterms:created>
  <dcterms:modified xsi:type="dcterms:W3CDTF">2015-01-27T15:35:00Z</dcterms:modified>
</cp:coreProperties>
</file>