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61919" w14:textId="77777777" w:rsidR="001F3229" w:rsidRPr="00735CDA" w:rsidRDefault="001F3229" w:rsidP="001F3229">
      <w:pPr>
        <w:suppressAutoHyphens/>
        <w:spacing w:after="0" w:line="360" w:lineRule="auto"/>
        <w:ind w:right="360"/>
        <w:jc w:val="center"/>
        <w:rPr>
          <w:rFonts w:ascii="Times New Roman" w:eastAsia="Times New Roman" w:hAnsi="Times New Roman" w:cs="Times New Roman"/>
          <w:sz w:val="28"/>
          <w:szCs w:val="28"/>
          <w:lang w:eastAsia="ar-SA"/>
        </w:rPr>
      </w:pPr>
      <w:r w:rsidRPr="00735CDA">
        <w:rPr>
          <w:rFonts w:ascii="Times New Roman" w:eastAsia="Times New Roman" w:hAnsi="Times New Roman" w:cs="Times New Roman"/>
          <w:sz w:val="28"/>
          <w:szCs w:val="28"/>
          <w:lang w:eastAsia="ar-SA"/>
        </w:rPr>
        <w:t>Государственное бюджетное профессиональное образовательное</w:t>
      </w:r>
    </w:p>
    <w:p w14:paraId="077DC048" w14:textId="77777777" w:rsidR="001F3229" w:rsidRPr="00735CDA" w:rsidRDefault="001F3229" w:rsidP="001F3229">
      <w:pPr>
        <w:suppressAutoHyphens/>
        <w:spacing w:after="0" w:line="360" w:lineRule="auto"/>
        <w:ind w:right="360"/>
        <w:jc w:val="center"/>
        <w:rPr>
          <w:rFonts w:ascii="Times New Roman" w:eastAsia="Times New Roman" w:hAnsi="Times New Roman" w:cs="Times New Roman"/>
          <w:sz w:val="28"/>
          <w:szCs w:val="28"/>
          <w:lang w:eastAsia="ar-SA"/>
        </w:rPr>
      </w:pPr>
      <w:r w:rsidRPr="00735CDA">
        <w:rPr>
          <w:rFonts w:ascii="Times New Roman" w:eastAsia="Times New Roman" w:hAnsi="Times New Roman" w:cs="Times New Roman"/>
          <w:sz w:val="28"/>
          <w:szCs w:val="28"/>
          <w:lang w:eastAsia="ar-SA"/>
        </w:rPr>
        <w:t xml:space="preserve"> учреждение Республики Марий Эл </w:t>
      </w:r>
    </w:p>
    <w:p w14:paraId="7E4648B8" w14:textId="77777777" w:rsidR="001F3229" w:rsidRPr="00735CDA" w:rsidRDefault="001F3229" w:rsidP="001F3229">
      <w:pPr>
        <w:suppressAutoHyphens/>
        <w:spacing w:after="0" w:line="360" w:lineRule="auto"/>
        <w:jc w:val="center"/>
        <w:rPr>
          <w:rFonts w:ascii="Times New Roman" w:eastAsia="Times New Roman" w:hAnsi="Times New Roman" w:cs="Times New Roman"/>
          <w:sz w:val="28"/>
          <w:szCs w:val="28"/>
          <w:lang w:eastAsia="ar-SA"/>
        </w:rPr>
      </w:pPr>
      <w:r w:rsidRPr="00735CDA">
        <w:rPr>
          <w:rFonts w:ascii="Times New Roman" w:eastAsia="Times New Roman" w:hAnsi="Times New Roman" w:cs="Times New Roman"/>
          <w:sz w:val="28"/>
          <w:szCs w:val="28"/>
          <w:lang w:eastAsia="ar-SA"/>
        </w:rPr>
        <w:t>«Йошкар-Олинский технологический колледж»</w:t>
      </w:r>
    </w:p>
    <w:p w14:paraId="6960AE62" w14:textId="77777777" w:rsidR="001F3229" w:rsidRPr="00735CDA" w:rsidRDefault="001F3229" w:rsidP="001F3229">
      <w:pPr>
        <w:suppressAutoHyphens/>
        <w:spacing w:after="0" w:line="360" w:lineRule="auto"/>
        <w:rPr>
          <w:rFonts w:ascii="Times New Roman" w:eastAsia="Times New Roman" w:hAnsi="Times New Roman" w:cs="Times New Roman"/>
          <w:sz w:val="28"/>
          <w:szCs w:val="28"/>
          <w:lang w:eastAsia="ar-SA"/>
        </w:rPr>
      </w:pPr>
    </w:p>
    <w:p w14:paraId="3D0EC30A" w14:textId="77777777" w:rsidR="001F3229" w:rsidRPr="00735CDA" w:rsidRDefault="001F3229" w:rsidP="001F3229">
      <w:pPr>
        <w:suppressAutoHyphens/>
        <w:spacing w:after="0" w:line="360" w:lineRule="auto"/>
        <w:rPr>
          <w:rFonts w:ascii="Times New Roman" w:eastAsia="Times New Roman" w:hAnsi="Times New Roman" w:cs="Times New Roman"/>
          <w:sz w:val="28"/>
          <w:szCs w:val="28"/>
          <w:lang w:eastAsia="ar-SA"/>
        </w:rPr>
      </w:pPr>
    </w:p>
    <w:tbl>
      <w:tblPr>
        <w:tblStyle w:val="a4"/>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2976"/>
        <w:gridCol w:w="4162"/>
      </w:tblGrid>
      <w:tr w:rsidR="001F3229" w:rsidRPr="00735CDA" w14:paraId="36B4E1E6" w14:textId="77777777" w:rsidTr="00E157AE">
        <w:trPr>
          <w:trHeight w:val="408"/>
        </w:trPr>
        <w:tc>
          <w:tcPr>
            <w:tcW w:w="2127" w:type="dxa"/>
            <w:hideMark/>
          </w:tcPr>
          <w:p w14:paraId="7A5D1D83" w14:textId="77777777" w:rsidR="001F3229" w:rsidRPr="00735CDA" w:rsidRDefault="001F3229" w:rsidP="00E157AE">
            <w:pPr>
              <w:suppressAutoHyphens/>
              <w:spacing w:line="360" w:lineRule="auto"/>
              <w:rPr>
                <w:rFonts w:ascii="Times New Roman" w:eastAsia="Times New Roman" w:hAnsi="Times New Roman"/>
                <w:sz w:val="28"/>
                <w:szCs w:val="28"/>
                <w:lang w:eastAsia="ar-SA"/>
              </w:rPr>
            </w:pPr>
            <w:r w:rsidRPr="00735CDA">
              <w:rPr>
                <w:rFonts w:ascii="Times New Roman" w:eastAsia="Times New Roman" w:hAnsi="Times New Roman"/>
                <w:sz w:val="28"/>
                <w:szCs w:val="28"/>
                <w:lang w:eastAsia="ar-SA"/>
              </w:rPr>
              <w:t xml:space="preserve">Специальность: </w:t>
            </w:r>
          </w:p>
        </w:tc>
        <w:tc>
          <w:tcPr>
            <w:tcW w:w="2976" w:type="dxa"/>
            <w:hideMark/>
          </w:tcPr>
          <w:p w14:paraId="61422459" w14:textId="77777777" w:rsidR="001F3229" w:rsidRPr="00735CDA" w:rsidRDefault="001F3229" w:rsidP="00E157AE">
            <w:pPr>
              <w:suppressAutoHyphens/>
              <w:spacing w:line="360" w:lineRule="auto"/>
              <w:rPr>
                <w:rFonts w:ascii="Times New Roman" w:eastAsia="Times New Roman" w:hAnsi="Times New Roman"/>
                <w:sz w:val="28"/>
                <w:szCs w:val="28"/>
                <w:lang w:eastAsia="ar-SA"/>
              </w:rPr>
            </w:pPr>
            <w:r w:rsidRPr="00735CDA">
              <w:rPr>
                <w:rFonts w:ascii="Times New Roman" w:eastAsia="Times New Roman" w:hAnsi="Times New Roman"/>
                <w:sz w:val="28"/>
                <w:szCs w:val="28"/>
                <w:lang w:eastAsia="ar-SA"/>
              </w:rPr>
              <w:t xml:space="preserve">09.02.07 </w:t>
            </w:r>
          </w:p>
        </w:tc>
        <w:tc>
          <w:tcPr>
            <w:tcW w:w="4162" w:type="dxa"/>
            <w:vMerge w:val="restart"/>
            <w:hideMark/>
          </w:tcPr>
          <w:p w14:paraId="41794A9D" w14:textId="77777777" w:rsidR="001F3229" w:rsidRPr="00735CDA" w:rsidRDefault="001F3229" w:rsidP="00E157AE">
            <w:pPr>
              <w:suppressAutoHyphens/>
              <w:spacing w:line="360" w:lineRule="auto"/>
              <w:jc w:val="right"/>
              <w:rPr>
                <w:rFonts w:ascii="Times New Roman" w:eastAsia="Times New Roman" w:hAnsi="Times New Roman"/>
                <w:sz w:val="28"/>
                <w:szCs w:val="28"/>
                <w:lang w:eastAsia="ar-SA"/>
              </w:rPr>
            </w:pPr>
            <w:r w:rsidRPr="00735CDA">
              <w:rPr>
                <w:rFonts w:ascii="Times New Roman" w:eastAsia="Times New Roman" w:hAnsi="Times New Roman"/>
                <w:sz w:val="28"/>
                <w:szCs w:val="28"/>
                <w:lang w:eastAsia="ar-SA"/>
              </w:rPr>
              <w:t xml:space="preserve">Управление и </w:t>
            </w:r>
          </w:p>
          <w:p w14:paraId="65305288" w14:textId="77777777" w:rsidR="001F3229" w:rsidRPr="00735CDA" w:rsidRDefault="001F3229" w:rsidP="00E157AE">
            <w:pPr>
              <w:suppressAutoHyphens/>
              <w:spacing w:line="360" w:lineRule="auto"/>
              <w:jc w:val="right"/>
              <w:rPr>
                <w:rFonts w:ascii="Times New Roman" w:eastAsia="Times New Roman" w:hAnsi="Times New Roman"/>
                <w:sz w:val="28"/>
                <w:szCs w:val="28"/>
                <w:lang w:eastAsia="ar-SA"/>
              </w:rPr>
            </w:pPr>
            <w:r w:rsidRPr="00735CDA">
              <w:rPr>
                <w:rFonts w:ascii="Times New Roman" w:eastAsia="Times New Roman" w:hAnsi="Times New Roman"/>
                <w:sz w:val="28"/>
                <w:szCs w:val="28"/>
                <w:lang w:eastAsia="ar-SA"/>
              </w:rPr>
              <w:t>автоматизация</w:t>
            </w:r>
          </w:p>
          <w:p w14:paraId="09DB2205" w14:textId="77777777" w:rsidR="001F3229" w:rsidRPr="00735CDA" w:rsidRDefault="001F3229" w:rsidP="00E157AE">
            <w:pPr>
              <w:suppressAutoHyphens/>
              <w:spacing w:line="360" w:lineRule="auto"/>
              <w:jc w:val="right"/>
              <w:rPr>
                <w:rFonts w:ascii="Times New Roman" w:eastAsia="Times New Roman" w:hAnsi="Times New Roman"/>
                <w:sz w:val="28"/>
                <w:lang w:eastAsia="ar-SA"/>
              </w:rPr>
            </w:pPr>
            <w:r w:rsidRPr="00735CDA">
              <w:rPr>
                <w:rFonts w:ascii="Times New Roman" w:eastAsia="Times New Roman" w:hAnsi="Times New Roman"/>
                <w:sz w:val="28"/>
                <w:szCs w:val="28"/>
                <w:lang w:eastAsia="ar-SA"/>
              </w:rPr>
              <w:t xml:space="preserve"> баз данных</w:t>
            </w:r>
          </w:p>
        </w:tc>
      </w:tr>
      <w:tr w:rsidR="001F3229" w:rsidRPr="00735CDA" w14:paraId="7E307066" w14:textId="77777777" w:rsidTr="00E157AE">
        <w:trPr>
          <w:trHeight w:val="408"/>
        </w:trPr>
        <w:tc>
          <w:tcPr>
            <w:tcW w:w="2127" w:type="dxa"/>
            <w:hideMark/>
          </w:tcPr>
          <w:p w14:paraId="544B045A" w14:textId="77777777" w:rsidR="001F3229" w:rsidRPr="00735CDA" w:rsidRDefault="001F3229" w:rsidP="00E157AE">
            <w:pPr>
              <w:suppressAutoHyphens/>
              <w:spacing w:line="360" w:lineRule="auto"/>
              <w:rPr>
                <w:rFonts w:ascii="Times New Roman" w:eastAsia="Times New Roman" w:hAnsi="Times New Roman"/>
                <w:sz w:val="28"/>
                <w:szCs w:val="28"/>
                <w:lang w:eastAsia="ar-SA"/>
              </w:rPr>
            </w:pPr>
            <w:r w:rsidRPr="00735CDA">
              <w:rPr>
                <w:rFonts w:ascii="Times New Roman" w:eastAsia="Times New Roman" w:hAnsi="Times New Roman"/>
                <w:sz w:val="28"/>
                <w:szCs w:val="28"/>
                <w:lang w:eastAsia="ar-SA"/>
              </w:rPr>
              <w:t>Группа:</w:t>
            </w:r>
          </w:p>
        </w:tc>
        <w:tc>
          <w:tcPr>
            <w:tcW w:w="2976" w:type="dxa"/>
            <w:hideMark/>
          </w:tcPr>
          <w:p w14:paraId="5CF2DBB1" w14:textId="77777777" w:rsidR="001F3229" w:rsidRPr="00735CDA" w:rsidRDefault="001F3229" w:rsidP="00E157AE">
            <w:pPr>
              <w:suppressAutoHyphens/>
              <w:spacing w:line="360" w:lineRule="auto"/>
              <w:rPr>
                <w:rFonts w:ascii="Times New Roman" w:eastAsia="Times New Roman" w:hAnsi="Times New Roman"/>
                <w:sz w:val="28"/>
                <w:szCs w:val="28"/>
                <w:lang w:eastAsia="ar-SA"/>
              </w:rPr>
            </w:pPr>
            <w:r w:rsidRPr="00735CDA">
              <w:rPr>
                <w:rFonts w:ascii="Times New Roman" w:eastAsia="Times New Roman" w:hAnsi="Times New Roman"/>
                <w:sz w:val="28"/>
                <w:szCs w:val="28"/>
                <w:lang w:eastAsia="ar-SA"/>
              </w:rPr>
              <w:t>И-31</w:t>
            </w:r>
          </w:p>
        </w:tc>
        <w:tc>
          <w:tcPr>
            <w:tcW w:w="0" w:type="auto"/>
            <w:vMerge/>
            <w:vAlign w:val="center"/>
            <w:hideMark/>
          </w:tcPr>
          <w:p w14:paraId="6BE2FDD3" w14:textId="77777777" w:rsidR="001F3229" w:rsidRPr="00735CDA" w:rsidRDefault="001F3229" w:rsidP="00E157AE">
            <w:pPr>
              <w:rPr>
                <w:rFonts w:ascii="Times New Roman" w:eastAsia="Times New Roman" w:hAnsi="Times New Roman"/>
                <w:sz w:val="28"/>
                <w:lang w:eastAsia="ar-SA"/>
              </w:rPr>
            </w:pPr>
          </w:p>
        </w:tc>
      </w:tr>
      <w:tr w:rsidR="001F3229" w:rsidRPr="00735CDA" w14:paraId="77B40D4A" w14:textId="77777777" w:rsidTr="00E157AE">
        <w:trPr>
          <w:trHeight w:val="421"/>
        </w:trPr>
        <w:tc>
          <w:tcPr>
            <w:tcW w:w="2127" w:type="dxa"/>
            <w:hideMark/>
          </w:tcPr>
          <w:p w14:paraId="2354F6DD" w14:textId="77777777" w:rsidR="001F3229" w:rsidRPr="00735CDA" w:rsidRDefault="001F3229" w:rsidP="00E157AE">
            <w:pPr>
              <w:suppressAutoHyphens/>
              <w:spacing w:line="360" w:lineRule="auto"/>
              <w:rPr>
                <w:rFonts w:ascii="Times New Roman" w:eastAsia="Times New Roman" w:hAnsi="Times New Roman"/>
                <w:sz w:val="28"/>
                <w:szCs w:val="28"/>
                <w:lang w:eastAsia="ar-SA"/>
              </w:rPr>
            </w:pPr>
            <w:r w:rsidRPr="00735CDA">
              <w:rPr>
                <w:rFonts w:ascii="Times New Roman" w:eastAsia="Times New Roman" w:hAnsi="Times New Roman"/>
                <w:sz w:val="28"/>
                <w:szCs w:val="28"/>
                <w:lang w:eastAsia="ar-SA"/>
              </w:rPr>
              <w:t>Дисциплина:</w:t>
            </w:r>
          </w:p>
        </w:tc>
        <w:tc>
          <w:tcPr>
            <w:tcW w:w="2976" w:type="dxa"/>
            <w:hideMark/>
          </w:tcPr>
          <w:p w14:paraId="0D8F2EDD" w14:textId="77777777" w:rsidR="001F3229" w:rsidRPr="00735CDA" w:rsidRDefault="001F3229" w:rsidP="00E157AE">
            <w:pPr>
              <w:suppressAutoHyphens/>
              <w:spacing w:line="360" w:lineRule="auto"/>
              <w:rPr>
                <w:rFonts w:ascii="Times New Roman" w:eastAsia="Times New Roman" w:hAnsi="Times New Roman"/>
                <w:sz w:val="28"/>
                <w:szCs w:val="28"/>
                <w:lang w:eastAsia="ar-SA"/>
              </w:rPr>
            </w:pPr>
            <w:r w:rsidRPr="00735CDA">
              <w:rPr>
                <w:rFonts w:ascii="Times New Roman" w:eastAsia="Times New Roman" w:hAnsi="Times New Roman"/>
                <w:sz w:val="28"/>
                <w:szCs w:val="28"/>
                <w:lang w:eastAsia="ar-SA"/>
              </w:rPr>
              <w:t>МДК.0</w:t>
            </w:r>
            <w:r>
              <w:rPr>
                <w:rFonts w:ascii="Times New Roman" w:eastAsia="Times New Roman" w:hAnsi="Times New Roman"/>
                <w:sz w:val="28"/>
                <w:szCs w:val="28"/>
                <w:lang w:eastAsia="ar-SA"/>
              </w:rPr>
              <w:t>1.07</w:t>
            </w:r>
          </w:p>
        </w:tc>
        <w:tc>
          <w:tcPr>
            <w:tcW w:w="0" w:type="auto"/>
            <w:vMerge/>
            <w:vAlign w:val="center"/>
            <w:hideMark/>
          </w:tcPr>
          <w:p w14:paraId="49059F10" w14:textId="77777777" w:rsidR="001F3229" w:rsidRPr="00735CDA" w:rsidRDefault="001F3229" w:rsidP="00E157AE">
            <w:pPr>
              <w:rPr>
                <w:rFonts w:ascii="Times New Roman" w:eastAsia="Times New Roman" w:hAnsi="Times New Roman"/>
                <w:sz w:val="28"/>
                <w:lang w:eastAsia="ar-SA"/>
              </w:rPr>
            </w:pPr>
          </w:p>
        </w:tc>
      </w:tr>
      <w:tr w:rsidR="001F3229" w:rsidRPr="00735CDA" w14:paraId="26BD3DA8" w14:textId="77777777" w:rsidTr="00E157AE">
        <w:trPr>
          <w:trHeight w:val="408"/>
        </w:trPr>
        <w:tc>
          <w:tcPr>
            <w:tcW w:w="5103" w:type="dxa"/>
            <w:gridSpan w:val="2"/>
          </w:tcPr>
          <w:p w14:paraId="516EBFFA" w14:textId="77777777" w:rsidR="001F3229" w:rsidRPr="00735CDA" w:rsidRDefault="001F3229" w:rsidP="00E157AE">
            <w:pPr>
              <w:suppressAutoHyphens/>
              <w:spacing w:line="360" w:lineRule="auto"/>
              <w:rPr>
                <w:rFonts w:ascii="Times New Roman" w:eastAsia="Times New Roman" w:hAnsi="Times New Roman"/>
                <w:sz w:val="28"/>
                <w:szCs w:val="28"/>
                <w:lang w:eastAsia="ar-SA"/>
              </w:rPr>
            </w:pPr>
          </w:p>
        </w:tc>
        <w:tc>
          <w:tcPr>
            <w:tcW w:w="0" w:type="auto"/>
            <w:vMerge/>
            <w:vAlign w:val="center"/>
            <w:hideMark/>
          </w:tcPr>
          <w:p w14:paraId="20C7A979" w14:textId="77777777" w:rsidR="001F3229" w:rsidRPr="00735CDA" w:rsidRDefault="001F3229" w:rsidP="00E157AE">
            <w:pPr>
              <w:rPr>
                <w:rFonts w:ascii="Times New Roman" w:eastAsia="Times New Roman" w:hAnsi="Times New Roman"/>
                <w:sz w:val="28"/>
                <w:lang w:eastAsia="ar-SA"/>
              </w:rPr>
            </w:pPr>
          </w:p>
        </w:tc>
      </w:tr>
    </w:tbl>
    <w:p w14:paraId="44F3206F" w14:textId="77777777" w:rsidR="001F3229" w:rsidRPr="00735CDA" w:rsidRDefault="001F3229" w:rsidP="001F3229">
      <w:pPr>
        <w:tabs>
          <w:tab w:val="left" w:pos="3810"/>
        </w:tabs>
        <w:suppressAutoHyphens/>
        <w:spacing w:after="0" w:line="360" w:lineRule="auto"/>
        <w:rPr>
          <w:rFonts w:ascii="Times New Roman" w:eastAsia="Times New Roman" w:hAnsi="Times New Roman" w:cs="Times New Roman"/>
          <w:sz w:val="28"/>
          <w:szCs w:val="28"/>
          <w:lang w:eastAsia="ar-SA"/>
        </w:rPr>
      </w:pPr>
    </w:p>
    <w:p w14:paraId="3E302A53" w14:textId="77777777" w:rsidR="001F3229" w:rsidRPr="00735CDA" w:rsidRDefault="001F3229" w:rsidP="001F3229">
      <w:pPr>
        <w:tabs>
          <w:tab w:val="left" w:pos="3810"/>
        </w:tabs>
        <w:suppressAutoHyphens/>
        <w:spacing w:after="0" w:line="360" w:lineRule="auto"/>
        <w:rPr>
          <w:rFonts w:ascii="Times New Roman" w:eastAsia="Times New Roman" w:hAnsi="Times New Roman" w:cs="Times New Roman"/>
          <w:sz w:val="28"/>
          <w:szCs w:val="28"/>
          <w:lang w:eastAsia="ar-SA"/>
        </w:rPr>
      </w:pPr>
    </w:p>
    <w:p w14:paraId="58D4907C" w14:textId="77777777" w:rsidR="001F3229" w:rsidRPr="00735CDA" w:rsidRDefault="001F3229" w:rsidP="001F3229">
      <w:pPr>
        <w:tabs>
          <w:tab w:val="left" w:pos="3810"/>
        </w:tabs>
        <w:suppressAutoHyphens/>
        <w:spacing w:after="0" w:line="360" w:lineRule="auto"/>
        <w:jc w:val="center"/>
        <w:rPr>
          <w:rFonts w:ascii="Times New Roman" w:eastAsia="Times New Roman" w:hAnsi="Times New Roman" w:cs="Times New Roman"/>
          <w:b/>
          <w:sz w:val="28"/>
          <w:szCs w:val="28"/>
          <w:lang w:eastAsia="ar-SA"/>
        </w:rPr>
      </w:pPr>
      <w:r w:rsidRPr="00735CDA">
        <w:rPr>
          <w:rFonts w:ascii="Times New Roman" w:eastAsia="Times New Roman" w:hAnsi="Times New Roman" w:cs="Times New Roman"/>
          <w:b/>
          <w:sz w:val="28"/>
          <w:szCs w:val="28"/>
          <w:lang w:eastAsia="ar-SA"/>
        </w:rPr>
        <w:t>Отчёт</w:t>
      </w:r>
    </w:p>
    <w:p w14:paraId="6DB7D92F" w14:textId="479C48F0" w:rsidR="001F3229" w:rsidRDefault="001F3229" w:rsidP="001F3229">
      <w:pPr>
        <w:suppressAutoHyphens/>
        <w:spacing w:line="360" w:lineRule="auto"/>
        <w:jc w:val="center"/>
        <w:rPr>
          <w:rFonts w:ascii="Times New Roman" w:eastAsia="Times New Roman" w:hAnsi="Times New Roman" w:cs="Times New Roman"/>
          <w:b/>
          <w:sz w:val="28"/>
          <w:szCs w:val="28"/>
          <w:lang w:val="ru-RU" w:eastAsia="ar-SA"/>
        </w:rPr>
      </w:pPr>
      <w:r>
        <w:rPr>
          <w:rFonts w:ascii="Times New Roman" w:eastAsia="Times New Roman" w:hAnsi="Times New Roman" w:cs="Times New Roman"/>
          <w:b/>
          <w:sz w:val="28"/>
          <w:szCs w:val="28"/>
          <w:lang w:val="ru-RU" w:eastAsia="ar-SA"/>
        </w:rPr>
        <w:t>В</w:t>
      </w:r>
      <w:r w:rsidRPr="001F3229">
        <w:rPr>
          <w:rFonts w:ascii="Times New Roman" w:eastAsia="Times New Roman" w:hAnsi="Times New Roman" w:cs="Times New Roman"/>
          <w:b/>
          <w:sz w:val="28"/>
          <w:szCs w:val="28"/>
          <w:lang w:val="ru-RU" w:eastAsia="ar-SA"/>
        </w:rPr>
        <w:t>ыполнение изменений в базе данных, создание триггеров</w:t>
      </w:r>
    </w:p>
    <w:p w14:paraId="4113CEBE" w14:textId="77777777" w:rsidR="001F3229" w:rsidRPr="002E033C" w:rsidRDefault="001F3229" w:rsidP="001F3229">
      <w:pPr>
        <w:suppressAutoHyphens/>
        <w:spacing w:line="360" w:lineRule="auto"/>
        <w:jc w:val="center"/>
        <w:rPr>
          <w:rFonts w:ascii="Times New Roman" w:eastAsia="Times New Roman" w:hAnsi="Times New Roman"/>
          <w:sz w:val="28"/>
          <w:szCs w:val="28"/>
          <w:lang w:eastAsia="ar-SA"/>
        </w:rPr>
      </w:pPr>
      <w:r w:rsidRPr="00735CDA">
        <w:rPr>
          <w:rFonts w:ascii="Times New Roman" w:eastAsia="Times New Roman" w:hAnsi="Times New Roman" w:cs="Times New Roman"/>
          <w:sz w:val="28"/>
          <w:szCs w:val="28"/>
          <w:lang w:eastAsia="ar-SA"/>
        </w:rPr>
        <w:t>Специальность: 09.02.07 «</w:t>
      </w:r>
      <w:r w:rsidRPr="00735CDA">
        <w:rPr>
          <w:rFonts w:ascii="Times New Roman" w:eastAsia="Times New Roman" w:hAnsi="Times New Roman"/>
          <w:sz w:val="28"/>
          <w:szCs w:val="28"/>
          <w:lang w:eastAsia="ar-SA"/>
        </w:rPr>
        <w:t>Управление и автоматизация</w:t>
      </w:r>
      <w:r>
        <w:rPr>
          <w:rFonts w:ascii="Times New Roman" w:eastAsia="Times New Roman" w:hAnsi="Times New Roman"/>
          <w:sz w:val="28"/>
          <w:szCs w:val="28"/>
          <w:lang w:eastAsia="ar-SA"/>
        </w:rPr>
        <w:t xml:space="preserve"> </w:t>
      </w:r>
      <w:r w:rsidRPr="00735CDA">
        <w:rPr>
          <w:rFonts w:ascii="Times New Roman" w:eastAsia="Times New Roman" w:hAnsi="Times New Roman"/>
          <w:sz w:val="28"/>
          <w:szCs w:val="28"/>
          <w:lang w:eastAsia="ar-SA"/>
        </w:rPr>
        <w:t>баз данных</w:t>
      </w:r>
      <w:r w:rsidRPr="00735CDA">
        <w:rPr>
          <w:rFonts w:ascii="Times New Roman" w:eastAsia="Times New Roman" w:hAnsi="Times New Roman" w:cs="Times New Roman"/>
          <w:sz w:val="28"/>
          <w:szCs w:val="28"/>
          <w:lang w:eastAsia="ar-SA"/>
        </w:rPr>
        <w:t xml:space="preserve">» </w:t>
      </w:r>
    </w:p>
    <w:p w14:paraId="2FEF33CE" w14:textId="77777777" w:rsidR="001F3229" w:rsidRPr="00735CDA" w:rsidRDefault="001F3229" w:rsidP="001F3229">
      <w:pPr>
        <w:tabs>
          <w:tab w:val="left" w:pos="3810"/>
        </w:tabs>
        <w:suppressAutoHyphens/>
        <w:spacing w:after="0" w:line="360" w:lineRule="auto"/>
        <w:jc w:val="center"/>
        <w:rPr>
          <w:rFonts w:ascii="Times New Roman" w:eastAsia="Times New Roman" w:hAnsi="Times New Roman" w:cs="Times New Roman"/>
          <w:bCs/>
          <w:sz w:val="28"/>
          <w:szCs w:val="28"/>
          <w:lang w:eastAsia="ar-SA"/>
        </w:rPr>
      </w:pPr>
      <w:r w:rsidRPr="00735CDA">
        <w:rPr>
          <w:rFonts w:ascii="Times New Roman" w:eastAsia="Times New Roman" w:hAnsi="Times New Roman" w:cs="Times New Roman"/>
          <w:sz w:val="28"/>
          <w:szCs w:val="28"/>
          <w:lang w:eastAsia="ar-SA"/>
        </w:rPr>
        <w:t>Квалификация «Специалист по информационным системам»</w:t>
      </w:r>
    </w:p>
    <w:p w14:paraId="06A32514" w14:textId="77777777" w:rsidR="001F3229" w:rsidRPr="00735CDA" w:rsidRDefault="001F3229" w:rsidP="001F3229">
      <w:pPr>
        <w:tabs>
          <w:tab w:val="left" w:pos="3810"/>
        </w:tabs>
        <w:suppressAutoHyphens/>
        <w:spacing w:after="0" w:line="240" w:lineRule="auto"/>
        <w:rPr>
          <w:rFonts w:ascii="Times New Roman" w:eastAsia="Times New Roman" w:hAnsi="Times New Roman" w:cs="Times New Roman"/>
          <w:sz w:val="28"/>
          <w:szCs w:val="28"/>
          <w:lang w:eastAsia="ar-SA"/>
        </w:rPr>
      </w:pPr>
    </w:p>
    <w:p w14:paraId="3BD22F6E" w14:textId="77777777" w:rsidR="001F3229" w:rsidRPr="00735CDA" w:rsidRDefault="001F3229" w:rsidP="001F3229">
      <w:pPr>
        <w:tabs>
          <w:tab w:val="left" w:pos="3810"/>
        </w:tabs>
        <w:suppressAutoHyphens/>
        <w:spacing w:after="0" w:line="240" w:lineRule="auto"/>
        <w:rPr>
          <w:rFonts w:ascii="Times New Roman" w:eastAsia="Times New Roman" w:hAnsi="Times New Roman" w:cs="Times New Roman"/>
          <w:sz w:val="28"/>
          <w:szCs w:val="28"/>
          <w:lang w:eastAsia="ar-SA"/>
        </w:rPr>
      </w:pPr>
    </w:p>
    <w:p w14:paraId="09726D86" w14:textId="77777777" w:rsidR="001F3229" w:rsidRPr="00735CDA" w:rsidRDefault="001F3229" w:rsidP="001F3229">
      <w:pPr>
        <w:tabs>
          <w:tab w:val="left" w:pos="3810"/>
        </w:tabs>
        <w:suppressAutoHyphens/>
        <w:spacing w:after="0" w:line="240" w:lineRule="auto"/>
        <w:rPr>
          <w:rFonts w:ascii="Times New Roman" w:eastAsia="Times New Roman" w:hAnsi="Times New Roman" w:cs="Times New Roman"/>
          <w:sz w:val="28"/>
          <w:szCs w:val="28"/>
          <w:lang w:eastAsia="ar-SA"/>
        </w:rPr>
      </w:pPr>
    </w:p>
    <w:p w14:paraId="05E06A00" w14:textId="77777777" w:rsidR="001F3229" w:rsidRPr="00735CDA" w:rsidRDefault="001F3229" w:rsidP="001F3229">
      <w:pPr>
        <w:tabs>
          <w:tab w:val="left" w:pos="3810"/>
        </w:tabs>
        <w:suppressAutoHyphens/>
        <w:spacing w:after="0" w:line="240" w:lineRule="auto"/>
        <w:rPr>
          <w:rFonts w:ascii="Times New Roman" w:eastAsia="Times New Roman" w:hAnsi="Times New Roman" w:cs="Times New Roman"/>
          <w:sz w:val="28"/>
          <w:szCs w:val="28"/>
          <w:lang w:eastAsia="ar-SA"/>
        </w:rPr>
      </w:pPr>
    </w:p>
    <w:tbl>
      <w:tblPr>
        <w:tblStyle w:val="a4"/>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3"/>
        <w:gridCol w:w="4642"/>
      </w:tblGrid>
      <w:tr w:rsidR="001F3229" w:rsidRPr="00735CDA" w14:paraId="23059761" w14:textId="77777777" w:rsidTr="00E157AE">
        <w:tc>
          <w:tcPr>
            <w:tcW w:w="4786" w:type="dxa"/>
          </w:tcPr>
          <w:p w14:paraId="0D4F3DF2" w14:textId="77777777" w:rsidR="001F3229" w:rsidRPr="00735CDA" w:rsidRDefault="001F3229" w:rsidP="00E157AE">
            <w:pPr>
              <w:suppressAutoHyphens/>
              <w:rPr>
                <w:rFonts w:ascii="Times New Roman" w:eastAsia="Times New Roman" w:hAnsi="Times New Roman"/>
                <w:bCs/>
                <w:sz w:val="28"/>
                <w:szCs w:val="28"/>
                <w:lang w:eastAsia="ar-SA"/>
              </w:rPr>
            </w:pPr>
          </w:p>
        </w:tc>
        <w:tc>
          <w:tcPr>
            <w:tcW w:w="4678" w:type="dxa"/>
            <w:hideMark/>
          </w:tcPr>
          <w:p w14:paraId="34082C61" w14:textId="77777777" w:rsidR="001F3229" w:rsidRPr="00735CDA" w:rsidRDefault="001F3229" w:rsidP="00E157AE">
            <w:pPr>
              <w:suppressAutoHyphens/>
              <w:ind w:firstLine="34"/>
              <w:rPr>
                <w:rFonts w:ascii="Times New Roman" w:eastAsia="Times New Roman" w:hAnsi="Times New Roman"/>
                <w:bCs/>
                <w:sz w:val="28"/>
                <w:szCs w:val="28"/>
                <w:lang w:eastAsia="ar-SA"/>
              </w:rPr>
            </w:pPr>
            <w:r w:rsidRPr="00735CDA">
              <w:rPr>
                <w:rFonts w:ascii="Times New Roman" w:eastAsia="Times New Roman" w:hAnsi="Times New Roman"/>
                <w:bCs/>
                <w:sz w:val="28"/>
                <w:szCs w:val="28"/>
                <w:lang w:eastAsia="ar-SA"/>
              </w:rPr>
              <w:t>Разработчик</w:t>
            </w:r>
          </w:p>
          <w:p w14:paraId="389B594F" w14:textId="77777777" w:rsidR="001F3229" w:rsidRPr="00735CDA" w:rsidRDefault="001F3229" w:rsidP="00E157AE">
            <w:pPr>
              <w:suppressAutoHyphens/>
              <w:ind w:firstLine="34"/>
              <w:rPr>
                <w:rFonts w:ascii="Times New Roman" w:eastAsia="Times New Roman" w:hAnsi="Times New Roman"/>
                <w:bCs/>
                <w:sz w:val="28"/>
                <w:szCs w:val="28"/>
                <w:lang w:eastAsia="ar-SA"/>
              </w:rPr>
            </w:pPr>
            <w:r w:rsidRPr="00735CDA">
              <w:rPr>
                <w:rFonts w:ascii="Times New Roman" w:eastAsia="Times New Roman" w:hAnsi="Times New Roman"/>
                <w:bCs/>
                <w:sz w:val="28"/>
                <w:szCs w:val="28"/>
                <w:lang w:eastAsia="ar-SA"/>
              </w:rPr>
              <w:t>студент группы И-31</w:t>
            </w:r>
          </w:p>
          <w:p w14:paraId="3ABDFDE5" w14:textId="77777777" w:rsidR="001F3229" w:rsidRPr="00735CDA" w:rsidRDefault="001F3229" w:rsidP="00E157AE">
            <w:pPr>
              <w:suppressAutoHyphens/>
              <w:ind w:firstLine="34"/>
              <w:rPr>
                <w:rFonts w:ascii="Times New Roman" w:eastAsia="Times New Roman" w:hAnsi="Times New Roman"/>
                <w:bCs/>
                <w:sz w:val="28"/>
                <w:szCs w:val="28"/>
                <w:lang w:eastAsia="ar-SA"/>
              </w:rPr>
            </w:pPr>
            <w:r w:rsidRPr="00735CDA">
              <w:rPr>
                <w:rFonts w:ascii="Times New Roman" w:eastAsia="Times New Roman" w:hAnsi="Times New Roman"/>
                <w:bCs/>
                <w:sz w:val="28"/>
                <w:szCs w:val="28"/>
                <w:lang w:eastAsia="ar-SA"/>
              </w:rPr>
              <w:t>___________</w:t>
            </w:r>
            <w:r>
              <w:rPr>
                <w:rFonts w:ascii="Times New Roman" w:eastAsia="Times New Roman" w:hAnsi="Times New Roman"/>
                <w:bCs/>
                <w:sz w:val="28"/>
                <w:szCs w:val="28"/>
                <w:lang w:eastAsia="ar-SA"/>
              </w:rPr>
              <w:t>К.С. Бахтин</w:t>
            </w:r>
          </w:p>
          <w:p w14:paraId="25C21DFF" w14:textId="77777777" w:rsidR="001F3229" w:rsidRPr="00735CDA" w:rsidRDefault="001F3229" w:rsidP="00E157AE">
            <w:pPr>
              <w:suppressAutoHyphens/>
              <w:ind w:firstLine="34"/>
              <w:rPr>
                <w:rFonts w:ascii="Times New Roman" w:eastAsia="Times New Roman" w:hAnsi="Times New Roman"/>
                <w:bCs/>
                <w:sz w:val="28"/>
                <w:szCs w:val="28"/>
                <w:lang w:eastAsia="ar-SA"/>
              </w:rPr>
            </w:pPr>
          </w:p>
        </w:tc>
      </w:tr>
      <w:tr w:rsidR="001F3229" w:rsidRPr="00735CDA" w14:paraId="4065C54E" w14:textId="77777777" w:rsidTr="00E157AE">
        <w:tc>
          <w:tcPr>
            <w:tcW w:w="4786" w:type="dxa"/>
          </w:tcPr>
          <w:p w14:paraId="288D329D" w14:textId="77777777" w:rsidR="001F3229" w:rsidRPr="00735CDA" w:rsidRDefault="001F3229" w:rsidP="00E157AE">
            <w:pPr>
              <w:suppressAutoHyphens/>
              <w:rPr>
                <w:rFonts w:ascii="Times New Roman" w:eastAsia="Times New Roman" w:hAnsi="Times New Roman"/>
                <w:bCs/>
                <w:sz w:val="28"/>
                <w:szCs w:val="28"/>
                <w:lang w:eastAsia="ar-SA"/>
              </w:rPr>
            </w:pPr>
          </w:p>
        </w:tc>
        <w:tc>
          <w:tcPr>
            <w:tcW w:w="4678" w:type="dxa"/>
          </w:tcPr>
          <w:p w14:paraId="4BDB8AB9" w14:textId="77777777" w:rsidR="001F3229" w:rsidRPr="00735CDA" w:rsidRDefault="001F3229" w:rsidP="00E157AE">
            <w:pPr>
              <w:suppressAutoHyphens/>
              <w:ind w:firstLine="34"/>
              <w:rPr>
                <w:rFonts w:ascii="Times New Roman" w:eastAsia="Times New Roman" w:hAnsi="Times New Roman"/>
                <w:bCs/>
                <w:sz w:val="28"/>
                <w:szCs w:val="28"/>
                <w:lang w:eastAsia="ar-SA"/>
              </w:rPr>
            </w:pPr>
          </w:p>
        </w:tc>
      </w:tr>
      <w:tr w:rsidR="001F3229" w:rsidRPr="00735CDA" w14:paraId="050B8092" w14:textId="77777777" w:rsidTr="00E157AE">
        <w:tc>
          <w:tcPr>
            <w:tcW w:w="4786" w:type="dxa"/>
          </w:tcPr>
          <w:p w14:paraId="1B4F22F8" w14:textId="77777777" w:rsidR="001F3229" w:rsidRPr="00735CDA" w:rsidRDefault="001F3229" w:rsidP="00E157AE">
            <w:pPr>
              <w:suppressAutoHyphens/>
              <w:rPr>
                <w:rFonts w:ascii="Times New Roman" w:eastAsia="Times New Roman" w:hAnsi="Times New Roman"/>
                <w:bCs/>
                <w:sz w:val="28"/>
                <w:szCs w:val="28"/>
                <w:lang w:eastAsia="ar-SA"/>
              </w:rPr>
            </w:pPr>
          </w:p>
        </w:tc>
        <w:tc>
          <w:tcPr>
            <w:tcW w:w="4678" w:type="dxa"/>
            <w:hideMark/>
          </w:tcPr>
          <w:p w14:paraId="45FD5192" w14:textId="77777777" w:rsidR="001F3229" w:rsidRPr="00735CDA" w:rsidRDefault="001F3229" w:rsidP="00E157AE">
            <w:pPr>
              <w:suppressAutoHyphens/>
              <w:ind w:firstLine="34"/>
              <w:rPr>
                <w:rFonts w:ascii="Times New Roman" w:eastAsia="Times New Roman" w:hAnsi="Times New Roman"/>
                <w:bCs/>
                <w:sz w:val="28"/>
                <w:szCs w:val="28"/>
                <w:lang w:eastAsia="ar-SA"/>
              </w:rPr>
            </w:pPr>
            <w:r w:rsidRPr="00735CDA">
              <w:rPr>
                <w:rFonts w:ascii="Times New Roman" w:eastAsia="Times New Roman" w:hAnsi="Times New Roman"/>
                <w:bCs/>
                <w:sz w:val="28"/>
                <w:szCs w:val="28"/>
                <w:lang w:eastAsia="ar-SA"/>
              </w:rPr>
              <w:t>Руководитель</w:t>
            </w:r>
          </w:p>
          <w:p w14:paraId="222F20D6" w14:textId="77777777" w:rsidR="001F3229" w:rsidRPr="00735CDA" w:rsidRDefault="001F3229" w:rsidP="00E157AE">
            <w:pPr>
              <w:suppressAutoHyphens/>
              <w:ind w:firstLine="34"/>
              <w:rPr>
                <w:rFonts w:ascii="Times New Roman" w:eastAsia="Times New Roman" w:hAnsi="Times New Roman"/>
                <w:bCs/>
                <w:sz w:val="28"/>
                <w:szCs w:val="28"/>
                <w:lang w:eastAsia="ar-SA"/>
              </w:rPr>
            </w:pPr>
            <w:r w:rsidRPr="00735CDA">
              <w:rPr>
                <w:rFonts w:ascii="Times New Roman" w:eastAsia="Times New Roman" w:hAnsi="Times New Roman"/>
                <w:bCs/>
                <w:sz w:val="28"/>
                <w:szCs w:val="28"/>
                <w:lang w:eastAsia="ar-SA"/>
              </w:rPr>
              <w:t xml:space="preserve">___________Ю.С. </w:t>
            </w:r>
            <w:proofErr w:type="spellStart"/>
            <w:r w:rsidRPr="00735CDA">
              <w:rPr>
                <w:rFonts w:ascii="Times New Roman" w:eastAsia="Times New Roman" w:hAnsi="Times New Roman"/>
                <w:bCs/>
                <w:sz w:val="28"/>
                <w:szCs w:val="28"/>
                <w:lang w:eastAsia="ar-SA"/>
              </w:rPr>
              <w:t>Пинешкин</w:t>
            </w:r>
            <w:proofErr w:type="spellEnd"/>
          </w:p>
        </w:tc>
      </w:tr>
    </w:tbl>
    <w:p w14:paraId="255017D0" w14:textId="77777777" w:rsidR="001F3229" w:rsidRPr="00735CDA" w:rsidRDefault="001F3229" w:rsidP="001F3229">
      <w:pPr>
        <w:suppressAutoHyphens/>
        <w:spacing w:after="0" w:line="240" w:lineRule="auto"/>
        <w:jc w:val="center"/>
        <w:rPr>
          <w:rFonts w:ascii="Times New Roman" w:eastAsia="Times New Roman" w:hAnsi="Times New Roman" w:cs="Times New Roman"/>
          <w:bCs/>
          <w:sz w:val="28"/>
          <w:szCs w:val="20"/>
          <w:highlight w:val="yellow"/>
          <w:lang w:eastAsia="ar-SA"/>
        </w:rPr>
      </w:pPr>
    </w:p>
    <w:p w14:paraId="0CAE57F0" w14:textId="77777777" w:rsidR="001F3229" w:rsidRPr="00735CDA" w:rsidRDefault="001F3229" w:rsidP="001F3229">
      <w:pPr>
        <w:suppressAutoHyphens/>
        <w:spacing w:after="0" w:line="240" w:lineRule="auto"/>
        <w:jc w:val="center"/>
        <w:rPr>
          <w:rFonts w:ascii="Times New Roman" w:eastAsia="Times New Roman" w:hAnsi="Times New Roman" w:cs="Times New Roman"/>
          <w:bCs/>
          <w:sz w:val="28"/>
          <w:szCs w:val="20"/>
          <w:highlight w:val="yellow"/>
          <w:lang w:eastAsia="ar-SA"/>
        </w:rPr>
      </w:pPr>
    </w:p>
    <w:p w14:paraId="17704FB5" w14:textId="77777777" w:rsidR="001F3229" w:rsidRPr="00735CDA" w:rsidRDefault="001F3229" w:rsidP="001F3229">
      <w:pPr>
        <w:suppressAutoHyphens/>
        <w:spacing w:after="0" w:line="240" w:lineRule="auto"/>
        <w:jc w:val="center"/>
        <w:rPr>
          <w:rFonts w:ascii="Times New Roman" w:eastAsia="Times New Roman" w:hAnsi="Times New Roman" w:cs="Times New Roman"/>
          <w:bCs/>
          <w:sz w:val="28"/>
          <w:szCs w:val="20"/>
          <w:highlight w:val="yellow"/>
          <w:lang w:eastAsia="ar-SA"/>
        </w:rPr>
      </w:pPr>
    </w:p>
    <w:p w14:paraId="4AAE8B1A" w14:textId="77777777" w:rsidR="001F3229" w:rsidRPr="00735CDA" w:rsidRDefault="001F3229" w:rsidP="001F3229">
      <w:pPr>
        <w:suppressAutoHyphens/>
        <w:spacing w:after="0" w:line="240" w:lineRule="auto"/>
        <w:jc w:val="center"/>
        <w:rPr>
          <w:rFonts w:ascii="Times New Roman" w:eastAsia="Times New Roman" w:hAnsi="Times New Roman" w:cs="Times New Roman"/>
          <w:bCs/>
          <w:sz w:val="28"/>
          <w:szCs w:val="20"/>
          <w:highlight w:val="yellow"/>
          <w:lang w:eastAsia="ar-SA"/>
        </w:rPr>
      </w:pPr>
    </w:p>
    <w:tbl>
      <w:tblPr>
        <w:tblStyle w:val="a4"/>
        <w:tblW w:w="7513"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1706"/>
        <w:gridCol w:w="391"/>
        <w:gridCol w:w="2869"/>
      </w:tblGrid>
      <w:tr w:rsidR="001F3229" w:rsidRPr="00735CDA" w14:paraId="61754FEE" w14:textId="77777777" w:rsidTr="00E157AE">
        <w:tc>
          <w:tcPr>
            <w:tcW w:w="4253" w:type="dxa"/>
            <w:gridSpan w:val="2"/>
            <w:hideMark/>
          </w:tcPr>
          <w:p w14:paraId="251B2EB4" w14:textId="77777777" w:rsidR="001F3229" w:rsidRPr="00735CDA" w:rsidRDefault="001F3229" w:rsidP="00E157AE">
            <w:pPr>
              <w:suppressAutoHyphens/>
              <w:rPr>
                <w:rFonts w:ascii="Times New Roman" w:eastAsia="Times New Roman" w:hAnsi="Times New Roman"/>
                <w:bCs/>
                <w:sz w:val="28"/>
                <w:lang w:eastAsia="ar-SA"/>
              </w:rPr>
            </w:pPr>
            <w:r w:rsidRPr="00735CDA">
              <w:rPr>
                <w:rFonts w:ascii="Times New Roman" w:eastAsia="Times New Roman" w:hAnsi="Times New Roman"/>
                <w:bCs/>
                <w:sz w:val="28"/>
                <w:lang w:eastAsia="ar-SA"/>
              </w:rPr>
              <w:t>Оценка</w:t>
            </w:r>
          </w:p>
        </w:tc>
        <w:tc>
          <w:tcPr>
            <w:tcW w:w="3260" w:type="dxa"/>
            <w:gridSpan w:val="2"/>
            <w:tcBorders>
              <w:top w:val="nil"/>
              <w:left w:val="nil"/>
              <w:bottom w:val="single" w:sz="4" w:space="0" w:color="auto"/>
              <w:right w:val="nil"/>
            </w:tcBorders>
          </w:tcPr>
          <w:p w14:paraId="1EDB6318" w14:textId="77777777" w:rsidR="001F3229" w:rsidRPr="00735CDA" w:rsidRDefault="001F3229" w:rsidP="00E157AE">
            <w:pPr>
              <w:suppressAutoHyphens/>
              <w:rPr>
                <w:rFonts w:ascii="Times New Roman" w:eastAsia="Times New Roman" w:hAnsi="Times New Roman"/>
                <w:bCs/>
                <w:sz w:val="28"/>
                <w:lang w:eastAsia="ar-SA"/>
              </w:rPr>
            </w:pPr>
          </w:p>
        </w:tc>
      </w:tr>
      <w:tr w:rsidR="001F3229" w:rsidRPr="00735CDA" w14:paraId="44D9DE1F" w14:textId="77777777" w:rsidTr="00E157AE">
        <w:tc>
          <w:tcPr>
            <w:tcW w:w="4253" w:type="dxa"/>
            <w:gridSpan w:val="2"/>
          </w:tcPr>
          <w:p w14:paraId="6C8850D9" w14:textId="77777777" w:rsidR="001F3229" w:rsidRPr="00735CDA" w:rsidRDefault="001F3229" w:rsidP="00E157AE">
            <w:pPr>
              <w:suppressAutoHyphens/>
              <w:rPr>
                <w:rFonts w:ascii="Times New Roman" w:eastAsia="Times New Roman" w:hAnsi="Times New Roman"/>
                <w:bCs/>
                <w:sz w:val="28"/>
                <w:lang w:eastAsia="ar-SA"/>
              </w:rPr>
            </w:pPr>
          </w:p>
        </w:tc>
        <w:tc>
          <w:tcPr>
            <w:tcW w:w="3260" w:type="dxa"/>
            <w:gridSpan w:val="2"/>
            <w:tcBorders>
              <w:top w:val="single" w:sz="4" w:space="0" w:color="auto"/>
              <w:left w:val="nil"/>
              <w:bottom w:val="nil"/>
              <w:right w:val="nil"/>
            </w:tcBorders>
          </w:tcPr>
          <w:p w14:paraId="44928A8B" w14:textId="77777777" w:rsidR="001F3229" w:rsidRPr="00735CDA" w:rsidRDefault="001F3229" w:rsidP="00E157AE">
            <w:pPr>
              <w:suppressAutoHyphens/>
              <w:rPr>
                <w:rFonts w:ascii="Times New Roman" w:eastAsia="Times New Roman" w:hAnsi="Times New Roman"/>
                <w:bCs/>
                <w:sz w:val="28"/>
                <w:lang w:eastAsia="ar-SA"/>
              </w:rPr>
            </w:pPr>
          </w:p>
        </w:tc>
      </w:tr>
      <w:tr w:rsidR="001F3229" w:rsidRPr="00735CDA" w14:paraId="0257AAAE" w14:textId="77777777" w:rsidTr="00E157AE">
        <w:tc>
          <w:tcPr>
            <w:tcW w:w="2547" w:type="dxa"/>
            <w:hideMark/>
          </w:tcPr>
          <w:p w14:paraId="752B2D1D" w14:textId="77777777" w:rsidR="001F3229" w:rsidRPr="00735CDA" w:rsidRDefault="001F3229" w:rsidP="00E157AE">
            <w:pPr>
              <w:suppressAutoHyphens/>
              <w:rPr>
                <w:rFonts w:ascii="Times New Roman" w:eastAsia="Times New Roman" w:hAnsi="Times New Roman"/>
                <w:bCs/>
                <w:sz w:val="28"/>
                <w:lang w:eastAsia="ar-SA"/>
              </w:rPr>
            </w:pPr>
            <w:r w:rsidRPr="00735CDA">
              <w:rPr>
                <w:rFonts w:ascii="Times New Roman" w:eastAsia="Times New Roman" w:hAnsi="Times New Roman"/>
                <w:bCs/>
                <w:sz w:val="28"/>
                <w:lang w:eastAsia="ar-SA"/>
              </w:rPr>
              <w:t>Преподаватель</w:t>
            </w:r>
            <w:r w:rsidRPr="00735CDA">
              <w:rPr>
                <w:rFonts w:ascii="Times New Roman" w:eastAsia="Times New Roman" w:hAnsi="Times New Roman"/>
                <w:sz w:val="28"/>
                <w:szCs w:val="28"/>
                <w:lang w:eastAsia="ar-SA"/>
              </w:rPr>
              <w:t xml:space="preserve"> </w:t>
            </w:r>
          </w:p>
        </w:tc>
        <w:tc>
          <w:tcPr>
            <w:tcW w:w="2097" w:type="dxa"/>
            <w:gridSpan w:val="2"/>
            <w:tcBorders>
              <w:top w:val="nil"/>
              <w:left w:val="nil"/>
              <w:bottom w:val="single" w:sz="4" w:space="0" w:color="auto"/>
              <w:right w:val="nil"/>
            </w:tcBorders>
          </w:tcPr>
          <w:p w14:paraId="146EBA48" w14:textId="77777777" w:rsidR="001F3229" w:rsidRPr="00735CDA" w:rsidRDefault="001F3229" w:rsidP="00E157AE">
            <w:pPr>
              <w:suppressAutoHyphens/>
              <w:rPr>
                <w:rFonts w:ascii="Times New Roman" w:eastAsia="Times New Roman" w:hAnsi="Times New Roman"/>
                <w:bCs/>
                <w:sz w:val="28"/>
                <w:lang w:eastAsia="ar-SA"/>
              </w:rPr>
            </w:pPr>
          </w:p>
        </w:tc>
        <w:tc>
          <w:tcPr>
            <w:tcW w:w="2869" w:type="dxa"/>
            <w:hideMark/>
          </w:tcPr>
          <w:p w14:paraId="76ED22A9" w14:textId="77777777" w:rsidR="001F3229" w:rsidRPr="00735CDA" w:rsidRDefault="001F3229" w:rsidP="00E157AE">
            <w:pPr>
              <w:suppressAutoHyphens/>
              <w:rPr>
                <w:rFonts w:ascii="Times New Roman" w:eastAsia="Times New Roman" w:hAnsi="Times New Roman"/>
                <w:bCs/>
                <w:sz w:val="28"/>
                <w:lang w:eastAsia="ar-SA"/>
              </w:rPr>
            </w:pPr>
            <w:r w:rsidRPr="00735CDA">
              <w:rPr>
                <w:rFonts w:ascii="Times New Roman" w:eastAsia="Times New Roman" w:hAnsi="Times New Roman"/>
                <w:bCs/>
                <w:sz w:val="28"/>
                <w:szCs w:val="28"/>
                <w:lang w:eastAsia="ar-SA"/>
              </w:rPr>
              <w:t xml:space="preserve">Ю.С. </w:t>
            </w:r>
            <w:proofErr w:type="spellStart"/>
            <w:r w:rsidRPr="00735CDA">
              <w:rPr>
                <w:rFonts w:ascii="Times New Roman" w:eastAsia="Times New Roman" w:hAnsi="Times New Roman"/>
                <w:bCs/>
                <w:sz w:val="28"/>
                <w:szCs w:val="28"/>
                <w:lang w:eastAsia="ar-SA"/>
              </w:rPr>
              <w:t>Пинешкин</w:t>
            </w:r>
            <w:proofErr w:type="spellEnd"/>
          </w:p>
        </w:tc>
      </w:tr>
      <w:tr w:rsidR="001F3229" w:rsidRPr="00735CDA" w14:paraId="29562063" w14:textId="77777777" w:rsidTr="00E157AE">
        <w:tc>
          <w:tcPr>
            <w:tcW w:w="2547" w:type="dxa"/>
          </w:tcPr>
          <w:p w14:paraId="783B7D4B" w14:textId="77777777" w:rsidR="001F3229" w:rsidRPr="00735CDA" w:rsidRDefault="001F3229" w:rsidP="00E157AE">
            <w:pPr>
              <w:suppressAutoHyphens/>
              <w:rPr>
                <w:rFonts w:ascii="Times New Roman" w:eastAsia="Times New Roman" w:hAnsi="Times New Roman"/>
                <w:sz w:val="28"/>
                <w:szCs w:val="28"/>
                <w:lang w:eastAsia="ar-SA"/>
              </w:rPr>
            </w:pPr>
          </w:p>
        </w:tc>
        <w:tc>
          <w:tcPr>
            <w:tcW w:w="2097" w:type="dxa"/>
            <w:gridSpan w:val="2"/>
            <w:tcBorders>
              <w:top w:val="single" w:sz="4" w:space="0" w:color="auto"/>
              <w:left w:val="nil"/>
              <w:bottom w:val="nil"/>
              <w:right w:val="nil"/>
            </w:tcBorders>
          </w:tcPr>
          <w:p w14:paraId="1D42AD46" w14:textId="77777777" w:rsidR="001F3229" w:rsidRPr="00735CDA" w:rsidRDefault="001F3229" w:rsidP="00E157AE">
            <w:pPr>
              <w:suppressAutoHyphens/>
              <w:rPr>
                <w:rFonts w:ascii="Times New Roman" w:eastAsia="Times New Roman" w:hAnsi="Times New Roman"/>
                <w:bCs/>
                <w:sz w:val="28"/>
                <w:lang w:eastAsia="ar-SA"/>
              </w:rPr>
            </w:pPr>
          </w:p>
        </w:tc>
        <w:tc>
          <w:tcPr>
            <w:tcW w:w="2869" w:type="dxa"/>
          </w:tcPr>
          <w:p w14:paraId="21FE06C3" w14:textId="77777777" w:rsidR="001F3229" w:rsidRPr="00735CDA" w:rsidRDefault="001F3229" w:rsidP="00E157AE">
            <w:pPr>
              <w:suppressAutoHyphens/>
              <w:rPr>
                <w:rFonts w:ascii="Times New Roman" w:eastAsia="Times New Roman" w:hAnsi="Times New Roman"/>
                <w:bCs/>
                <w:sz w:val="28"/>
                <w:lang w:eastAsia="ar-SA"/>
              </w:rPr>
            </w:pPr>
          </w:p>
        </w:tc>
      </w:tr>
    </w:tbl>
    <w:p w14:paraId="68253C9F" w14:textId="77777777" w:rsidR="001F3229" w:rsidRPr="00735CDA" w:rsidRDefault="001F3229" w:rsidP="001F3229">
      <w:pPr>
        <w:tabs>
          <w:tab w:val="left" w:pos="3810"/>
        </w:tabs>
        <w:suppressAutoHyphens/>
        <w:spacing w:after="0" w:line="240" w:lineRule="auto"/>
        <w:rPr>
          <w:rFonts w:ascii="Times New Roman" w:eastAsia="Times New Roman" w:hAnsi="Times New Roman" w:cs="Times New Roman"/>
          <w:bCs/>
          <w:sz w:val="28"/>
          <w:szCs w:val="20"/>
          <w:lang w:eastAsia="ar-SA"/>
        </w:rPr>
      </w:pPr>
    </w:p>
    <w:p w14:paraId="7793849D" w14:textId="77777777" w:rsidR="001F3229" w:rsidRDefault="001F3229" w:rsidP="001F3229">
      <w:pPr>
        <w:spacing w:before="100" w:beforeAutospacing="1" w:after="600" w:line="240" w:lineRule="auto"/>
        <w:jc w:val="center"/>
        <w:outlineLvl w:val="0"/>
        <w:rPr>
          <w:rFonts w:ascii="Times New Roman" w:eastAsia="Times New Roman" w:hAnsi="Times New Roman" w:cs="Times New Roman"/>
          <w:b/>
          <w:bCs/>
          <w:caps/>
          <w:color w:val="000000"/>
          <w:kern w:val="36"/>
          <w:sz w:val="36"/>
          <w:szCs w:val="36"/>
          <w:lang w:eastAsia="ru-KZ"/>
        </w:rPr>
      </w:pPr>
      <w:r w:rsidRPr="00735CDA">
        <w:rPr>
          <w:rFonts w:ascii="Times New Roman" w:eastAsia="Times New Roman" w:hAnsi="Times New Roman" w:cs="Times New Roman"/>
          <w:bCs/>
          <w:sz w:val="28"/>
          <w:szCs w:val="20"/>
          <w:lang w:eastAsia="ar-SA"/>
        </w:rPr>
        <w:t>Йошкар-Ола 2026</w:t>
      </w:r>
    </w:p>
    <w:p w14:paraId="1BA6AEA1" w14:textId="77777777" w:rsidR="001F3229" w:rsidRDefault="001F3229" w:rsidP="001F3229">
      <w:pPr>
        <w:spacing w:before="100" w:beforeAutospacing="1" w:after="600" w:line="240" w:lineRule="auto"/>
        <w:jc w:val="center"/>
        <w:outlineLvl w:val="0"/>
        <w:rPr>
          <w:rFonts w:ascii="Times New Roman" w:eastAsia="Times New Roman" w:hAnsi="Times New Roman" w:cs="Times New Roman"/>
          <w:b/>
          <w:bCs/>
          <w:caps/>
          <w:color w:val="000000"/>
          <w:kern w:val="36"/>
          <w:sz w:val="32"/>
          <w:szCs w:val="32"/>
          <w:lang w:val="ru-KZ" w:eastAsia="ru-KZ"/>
        </w:rPr>
      </w:pPr>
    </w:p>
    <w:p w14:paraId="60E6960A" w14:textId="4786DBAF" w:rsidR="001F3229" w:rsidRPr="001F3229" w:rsidRDefault="001F3229" w:rsidP="001F3229">
      <w:pPr>
        <w:spacing w:before="100" w:beforeAutospacing="1" w:after="600" w:line="360" w:lineRule="auto"/>
        <w:jc w:val="center"/>
        <w:outlineLvl w:val="0"/>
        <w:rPr>
          <w:rFonts w:ascii="Times New Roman" w:eastAsia="Times New Roman" w:hAnsi="Times New Roman" w:cs="Times New Roman"/>
          <w:b/>
          <w:bCs/>
          <w:caps/>
          <w:color w:val="000000"/>
          <w:kern w:val="36"/>
          <w:sz w:val="32"/>
          <w:szCs w:val="32"/>
          <w:lang w:val="ru-KZ" w:eastAsia="ru-KZ"/>
        </w:rPr>
      </w:pPr>
      <w:r w:rsidRPr="001F3229">
        <w:rPr>
          <w:rFonts w:ascii="Times New Roman" w:eastAsia="Times New Roman" w:hAnsi="Times New Roman" w:cs="Times New Roman"/>
          <w:b/>
          <w:bCs/>
          <w:caps/>
          <w:color w:val="000000"/>
          <w:kern w:val="36"/>
          <w:sz w:val="32"/>
          <w:szCs w:val="32"/>
          <w:lang w:val="ru-KZ" w:eastAsia="ru-KZ"/>
        </w:rPr>
        <w:t>1. Управление изменениями данных в системе проката велосипедов</w:t>
      </w:r>
    </w:p>
    <w:p w14:paraId="0916F2C0" w14:textId="77777777" w:rsidR="001F3229" w:rsidRPr="001F3229" w:rsidRDefault="001F3229" w:rsidP="001F3229">
      <w:pPr>
        <w:spacing w:after="200" w:line="360" w:lineRule="auto"/>
        <w:ind w:firstLine="709"/>
        <w:jc w:val="both"/>
        <w:rPr>
          <w:rFonts w:ascii="Times New Roman" w:eastAsia="Times New Roman" w:hAnsi="Times New Roman" w:cs="Times New Roman"/>
          <w:color w:val="000000"/>
          <w:sz w:val="28"/>
          <w:szCs w:val="28"/>
          <w:lang w:val="ru-KZ" w:eastAsia="ru-KZ"/>
        </w:rPr>
      </w:pPr>
      <w:r w:rsidRPr="001F3229">
        <w:rPr>
          <w:rFonts w:ascii="Times New Roman" w:eastAsia="Times New Roman" w:hAnsi="Times New Roman" w:cs="Times New Roman"/>
          <w:b/>
          <w:bCs/>
          <w:color w:val="000000"/>
          <w:sz w:val="28"/>
          <w:szCs w:val="28"/>
          <w:lang w:val="ru-KZ" w:eastAsia="ru-KZ"/>
        </w:rPr>
        <w:t>Модификация характеристик инвентаря.</w:t>
      </w:r>
      <w:r w:rsidRPr="001F3229">
        <w:rPr>
          <w:rFonts w:ascii="Times New Roman" w:eastAsia="Times New Roman" w:hAnsi="Times New Roman" w:cs="Times New Roman"/>
          <w:color w:val="000000"/>
          <w:sz w:val="28"/>
          <w:szCs w:val="28"/>
          <w:lang w:val="ru-KZ" w:eastAsia="ru-KZ"/>
        </w:rPr>
        <w:t> В процессе эксплуатации парка велосипедов возникает необходимость внесения изменений в существующие записи. С помощью оператора UPDATE корректируются такие параметры, как текущий уровень заряда аккумулятора электровелосипеда, стоимость минуты аренды при смене тарифа или статус технической исправности после планового осмотра механиком.</w:t>
      </w:r>
    </w:p>
    <w:p w14:paraId="506B5F8E" w14:textId="77777777" w:rsidR="001F3229" w:rsidRPr="001F3229" w:rsidRDefault="001F3229" w:rsidP="001F3229">
      <w:pPr>
        <w:spacing w:after="200" w:line="360" w:lineRule="auto"/>
        <w:ind w:firstLine="709"/>
        <w:jc w:val="both"/>
        <w:rPr>
          <w:rFonts w:ascii="Times New Roman" w:eastAsia="Times New Roman" w:hAnsi="Times New Roman" w:cs="Times New Roman"/>
          <w:color w:val="000000"/>
          <w:sz w:val="28"/>
          <w:szCs w:val="28"/>
          <w:lang w:val="ru-KZ" w:eastAsia="ru-KZ"/>
        </w:rPr>
      </w:pPr>
      <w:r w:rsidRPr="001F3229">
        <w:rPr>
          <w:rFonts w:ascii="Times New Roman" w:eastAsia="Times New Roman" w:hAnsi="Times New Roman" w:cs="Times New Roman"/>
          <w:b/>
          <w:bCs/>
          <w:color w:val="000000"/>
          <w:sz w:val="28"/>
          <w:szCs w:val="28"/>
          <w:lang w:val="ru-KZ" w:eastAsia="ru-KZ"/>
        </w:rPr>
        <w:t>Добавление новых единиц транспорта.</w:t>
      </w:r>
      <w:r w:rsidRPr="001F3229">
        <w:rPr>
          <w:rFonts w:ascii="Times New Roman" w:eastAsia="Times New Roman" w:hAnsi="Times New Roman" w:cs="Times New Roman"/>
          <w:color w:val="000000"/>
          <w:sz w:val="28"/>
          <w:szCs w:val="28"/>
          <w:lang w:val="ru-KZ" w:eastAsia="ru-KZ"/>
        </w:rPr>
        <w:t> Расширение сети проката требует выполнения операций INSERT для внесения в базу данных новых велосипедов, аксессуаров и точек выдачи. При этом важно соблюдать целостность данных, обеспечивая корректное заполнение всех обязательных полей, таких как уникальный серийный номер рамы и привязка к конкретной модели в справочнике.</w:t>
      </w:r>
    </w:p>
    <w:p w14:paraId="423DA014" w14:textId="77777777" w:rsidR="001F3229" w:rsidRPr="001F3229" w:rsidRDefault="001F3229" w:rsidP="001F3229">
      <w:pPr>
        <w:spacing w:after="200" w:line="360" w:lineRule="auto"/>
        <w:ind w:firstLine="709"/>
        <w:jc w:val="both"/>
        <w:rPr>
          <w:rFonts w:ascii="Times New Roman" w:eastAsia="Times New Roman" w:hAnsi="Times New Roman" w:cs="Times New Roman"/>
          <w:color w:val="000000"/>
          <w:sz w:val="28"/>
          <w:szCs w:val="28"/>
          <w:lang w:val="ru-KZ" w:eastAsia="ru-KZ"/>
        </w:rPr>
      </w:pPr>
      <w:r w:rsidRPr="001F3229">
        <w:rPr>
          <w:rFonts w:ascii="Times New Roman" w:eastAsia="Times New Roman" w:hAnsi="Times New Roman" w:cs="Times New Roman"/>
          <w:b/>
          <w:bCs/>
          <w:color w:val="000000"/>
          <w:sz w:val="28"/>
          <w:szCs w:val="28"/>
          <w:lang w:val="ru-KZ" w:eastAsia="ru-KZ"/>
        </w:rPr>
        <w:t>Контроль удаления устаревших записей.</w:t>
      </w:r>
      <w:r w:rsidRPr="001F3229">
        <w:rPr>
          <w:rFonts w:ascii="Times New Roman" w:eastAsia="Times New Roman" w:hAnsi="Times New Roman" w:cs="Times New Roman"/>
          <w:color w:val="000000"/>
          <w:sz w:val="28"/>
          <w:szCs w:val="28"/>
          <w:lang w:val="ru-KZ" w:eastAsia="ru-KZ"/>
        </w:rPr>
        <w:t> Физическое удаление данных (DELETE) о клиентах или завершенных поездках в системе проката практически не используется для сохранения финансовой истории. Вместо этого применяется механизм «мягкого удаления», когда через изменение статуса запись помечается как архивная, что позволяет сохранять аналитическую отчетность за прошлые периоды.</w:t>
      </w:r>
    </w:p>
    <w:p w14:paraId="53485FE1" w14:textId="77777777" w:rsidR="001F3229" w:rsidRDefault="001F3229" w:rsidP="001F3229">
      <w:pPr>
        <w:spacing w:before="100" w:beforeAutospacing="1" w:after="600" w:line="360" w:lineRule="auto"/>
        <w:jc w:val="center"/>
        <w:outlineLvl w:val="0"/>
        <w:rPr>
          <w:rFonts w:ascii="Times New Roman" w:eastAsia="Times New Roman" w:hAnsi="Times New Roman" w:cs="Times New Roman"/>
          <w:b/>
          <w:bCs/>
          <w:caps/>
          <w:color w:val="000000"/>
          <w:kern w:val="36"/>
          <w:sz w:val="32"/>
          <w:szCs w:val="32"/>
          <w:lang w:val="ru-KZ" w:eastAsia="ru-KZ"/>
        </w:rPr>
      </w:pPr>
    </w:p>
    <w:p w14:paraId="17ABC1E3" w14:textId="77777777" w:rsidR="001F3229" w:rsidRDefault="001F3229" w:rsidP="001F3229">
      <w:pPr>
        <w:spacing w:before="100" w:beforeAutospacing="1" w:after="600" w:line="360" w:lineRule="auto"/>
        <w:jc w:val="center"/>
        <w:outlineLvl w:val="0"/>
        <w:rPr>
          <w:rFonts w:ascii="Times New Roman" w:eastAsia="Times New Roman" w:hAnsi="Times New Roman" w:cs="Times New Roman"/>
          <w:b/>
          <w:bCs/>
          <w:caps/>
          <w:color w:val="000000"/>
          <w:kern w:val="36"/>
          <w:sz w:val="32"/>
          <w:szCs w:val="32"/>
          <w:lang w:val="ru-KZ" w:eastAsia="ru-KZ"/>
        </w:rPr>
      </w:pPr>
    </w:p>
    <w:p w14:paraId="513302C5" w14:textId="1A93157B" w:rsidR="001F3229" w:rsidRPr="001F3229" w:rsidRDefault="001F3229" w:rsidP="001F3229">
      <w:pPr>
        <w:spacing w:before="100" w:beforeAutospacing="1" w:after="600" w:line="360" w:lineRule="auto"/>
        <w:jc w:val="center"/>
        <w:outlineLvl w:val="0"/>
        <w:rPr>
          <w:rFonts w:ascii="Times New Roman" w:eastAsia="Times New Roman" w:hAnsi="Times New Roman" w:cs="Times New Roman"/>
          <w:b/>
          <w:bCs/>
          <w:caps/>
          <w:color w:val="000000"/>
          <w:kern w:val="36"/>
          <w:sz w:val="32"/>
          <w:szCs w:val="32"/>
          <w:lang w:val="ru-KZ" w:eastAsia="ru-KZ"/>
        </w:rPr>
      </w:pPr>
      <w:r w:rsidRPr="001F3229">
        <w:rPr>
          <w:rFonts w:ascii="Times New Roman" w:eastAsia="Times New Roman" w:hAnsi="Times New Roman" w:cs="Times New Roman"/>
          <w:b/>
          <w:bCs/>
          <w:caps/>
          <w:color w:val="000000"/>
          <w:kern w:val="36"/>
          <w:sz w:val="32"/>
          <w:szCs w:val="32"/>
          <w:lang w:val="ru-KZ" w:eastAsia="ru-KZ"/>
        </w:rPr>
        <w:lastRenderedPageBreak/>
        <w:t>2. Назначение и функции триггеров в базе данных проката</w:t>
      </w:r>
    </w:p>
    <w:p w14:paraId="2CFE21CD" w14:textId="77777777" w:rsidR="001F3229" w:rsidRPr="001F3229" w:rsidRDefault="001F3229" w:rsidP="001F3229">
      <w:pPr>
        <w:spacing w:after="200" w:line="360" w:lineRule="auto"/>
        <w:ind w:firstLine="709"/>
        <w:jc w:val="both"/>
        <w:rPr>
          <w:rFonts w:ascii="Times New Roman" w:eastAsia="Times New Roman" w:hAnsi="Times New Roman" w:cs="Times New Roman"/>
          <w:color w:val="000000"/>
          <w:sz w:val="28"/>
          <w:szCs w:val="28"/>
          <w:lang w:val="ru-KZ" w:eastAsia="ru-KZ"/>
        </w:rPr>
      </w:pPr>
      <w:r w:rsidRPr="001F3229">
        <w:rPr>
          <w:rFonts w:ascii="Times New Roman" w:eastAsia="Times New Roman" w:hAnsi="Times New Roman" w:cs="Times New Roman"/>
          <w:b/>
          <w:bCs/>
          <w:color w:val="000000"/>
          <w:sz w:val="28"/>
          <w:szCs w:val="28"/>
          <w:lang w:val="ru-KZ" w:eastAsia="ru-KZ"/>
        </w:rPr>
        <w:t>Автоматизация бизнес-логики.</w:t>
      </w:r>
      <w:r w:rsidRPr="001F3229">
        <w:rPr>
          <w:rFonts w:ascii="Times New Roman" w:eastAsia="Times New Roman" w:hAnsi="Times New Roman" w:cs="Times New Roman"/>
          <w:color w:val="000000"/>
          <w:sz w:val="28"/>
          <w:szCs w:val="28"/>
          <w:lang w:val="ru-KZ" w:eastAsia="ru-KZ"/>
        </w:rPr>
        <w:t> Триггеры представляют собой хранимые процедуры, которые автоматически запускаются при определенных событиях изменения данных. В системе проката велосипедов они позволяют реализовать логику, которая должна срабатывать мгновенно, например, автоматическое изменение статуса велосипеда на «занят» сразу после успешного создания записи в таблице активных аренд.</w:t>
      </w:r>
    </w:p>
    <w:p w14:paraId="2C636DF8" w14:textId="77777777" w:rsidR="001F3229" w:rsidRPr="001F3229" w:rsidRDefault="001F3229" w:rsidP="001F3229">
      <w:pPr>
        <w:spacing w:after="200" w:line="360" w:lineRule="auto"/>
        <w:ind w:firstLine="709"/>
        <w:jc w:val="both"/>
        <w:rPr>
          <w:rFonts w:ascii="Times New Roman" w:eastAsia="Times New Roman" w:hAnsi="Times New Roman" w:cs="Times New Roman"/>
          <w:color w:val="000000"/>
          <w:sz w:val="28"/>
          <w:szCs w:val="28"/>
          <w:lang w:val="ru-KZ" w:eastAsia="ru-KZ"/>
        </w:rPr>
      </w:pPr>
      <w:r w:rsidRPr="001F3229">
        <w:rPr>
          <w:rFonts w:ascii="Times New Roman" w:eastAsia="Times New Roman" w:hAnsi="Times New Roman" w:cs="Times New Roman"/>
          <w:b/>
          <w:bCs/>
          <w:color w:val="000000"/>
          <w:sz w:val="28"/>
          <w:szCs w:val="28"/>
          <w:lang w:val="ru-KZ" w:eastAsia="ru-KZ"/>
        </w:rPr>
        <w:t>Поддержка актуальности данных.</w:t>
      </w:r>
      <w:r w:rsidRPr="001F3229">
        <w:rPr>
          <w:rFonts w:ascii="Times New Roman" w:eastAsia="Times New Roman" w:hAnsi="Times New Roman" w:cs="Times New Roman"/>
          <w:color w:val="000000"/>
          <w:sz w:val="28"/>
          <w:szCs w:val="28"/>
          <w:lang w:val="ru-KZ" w:eastAsia="ru-KZ"/>
        </w:rPr>
        <w:t> Использование триггеров гарантирует, что связанные таблицы всегда будут находиться в согласованном состоянии. Например, при обновлении информации о завершении поездки, триггер может автоматически пересчитать итоговый баланс пользователя в таблице клиентов, не дожидаясь выполнения дополнительных команд со стороны серверного приложения.</w:t>
      </w:r>
    </w:p>
    <w:p w14:paraId="7D7E9B48" w14:textId="77777777" w:rsidR="001F3229" w:rsidRPr="001F3229" w:rsidRDefault="001F3229" w:rsidP="001F3229">
      <w:pPr>
        <w:spacing w:after="200" w:line="360" w:lineRule="auto"/>
        <w:ind w:firstLine="709"/>
        <w:jc w:val="both"/>
        <w:rPr>
          <w:rFonts w:ascii="Times New Roman" w:eastAsia="Times New Roman" w:hAnsi="Times New Roman" w:cs="Times New Roman"/>
          <w:color w:val="000000"/>
          <w:sz w:val="28"/>
          <w:szCs w:val="28"/>
          <w:lang w:val="ru-KZ" w:eastAsia="ru-KZ"/>
        </w:rPr>
      </w:pPr>
      <w:r w:rsidRPr="001F3229">
        <w:rPr>
          <w:rFonts w:ascii="Times New Roman" w:eastAsia="Times New Roman" w:hAnsi="Times New Roman" w:cs="Times New Roman"/>
          <w:b/>
          <w:bCs/>
          <w:color w:val="000000"/>
          <w:sz w:val="28"/>
          <w:szCs w:val="28"/>
          <w:lang w:val="ru-KZ" w:eastAsia="ru-KZ"/>
        </w:rPr>
        <w:t>Преимущества серверной автоматизации.</w:t>
      </w:r>
      <w:r w:rsidRPr="001F3229">
        <w:rPr>
          <w:rFonts w:ascii="Times New Roman" w:eastAsia="Times New Roman" w:hAnsi="Times New Roman" w:cs="Times New Roman"/>
          <w:color w:val="000000"/>
          <w:sz w:val="28"/>
          <w:szCs w:val="28"/>
          <w:lang w:val="ru-KZ" w:eastAsia="ru-KZ"/>
        </w:rPr>
        <w:t> Перенос части логики на уровень триггеров базы данных снижает нагрузку на программный код сайта и исключает ошибки, связанные с человеческим фактором. Это особенно важно для критических операций, таких как учет денежных средств и контроль за возвратом дорогостоящего оборудования в пункты выдачи.</w:t>
      </w:r>
    </w:p>
    <w:p w14:paraId="50B004EC" w14:textId="77777777" w:rsidR="001F3229" w:rsidRDefault="001F3229" w:rsidP="001F3229">
      <w:pPr>
        <w:spacing w:before="100" w:beforeAutospacing="1" w:after="600" w:line="360" w:lineRule="auto"/>
        <w:jc w:val="center"/>
        <w:outlineLvl w:val="0"/>
        <w:rPr>
          <w:rFonts w:ascii="Times New Roman" w:eastAsia="Times New Roman" w:hAnsi="Times New Roman" w:cs="Times New Roman"/>
          <w:b/>
          <w:bCs/>
          <w:caps/>
          <w:color w:val="000000"/>
          <w:kern w:val="36"/>
          <w:sz w:val="32"/>
          <w:szCs w:val="32"/>
          <w:lang w:val="ru-KZ" w:eastAsia="ru-KZ"/>
        </w:rPr>
      </w:pPr>
    </w:p>
    <w:p w14:paraId="7005D4E5" w14:textId="77777777" w:rsidR="001F3229" w:rsidRDefault="001F3229" w:rsidP="001F3229">
      <w:pPr>
        <w:spacing w:before="100" w:beforeAutospacing="1" w:after="600" w:line="360" w:lineRule="auto"/>
        <w:jc w:val="center"/>
        <w:outlineLvl w:val="0"/>
        <w:rPr>
          <w:rFonts w:ascii="Times New Roman" w:eastAsia="Times New Roman" w:hAnsi="Times New Roman" w:cs="Times New Roman"/>
          <w:b/>
          <w:bCs/>
          <w:caps/>
          <w:color w:val="000000"/>
          <w:kern w:val="36"/>
          <w:sz w:val="32"/>
          <w:szCs w:val="32"/>
          <w:lang w:val="ru-KZ" w:eastAsia="ru-KZ"/>
        </w:rPr>
      </w:pPr>
    </w:p>
    <w:p w14:paraId="6E16A4B2" w14:textId="77777777" w:rsidR="001F3229" w:rsidRDefault="001F3229" w:rsidP="001F3229">
      <w:pPr>
        <w:spacing w:before="100" w:beforeAutospacing="1" w:after="600" w:line="360" w:lineRule="auto"/>
        <w:jc w:val="center"/>
        <w:outlineLvl w:val="0"/>
        <w:rPr>
          <w:rFonts w:ascii="Times New Roman" w:eastAsia="Times New Roman" w:hAnsi="Times New Roman" w:cs="Times New Roman"/>
          <w:b/>
          <w:bCs/>
          <w:caps/>
          <w:color w:val="000000"/>
          <w:kern w:val="36"/>
          <w:sz w:val="32"/>
          <w:szCs w:val="32"/>
          <w:lang w:val="ru-KZ" w:eastAsia="ru-KZ"/>
        </w:rPr>
      </w:pPr>
    </w:p>
    <w:p w14:paraId="7D181156" w14:textId="2AC54C8E" w:rsidR="001F3229" w:rsidRPr="001F3229" w:rsidRDefault="001F3229" w:rsidP="001F3229">
      <w:pPr>
        <w:spacing w:before="100" w:beforeAutospacing="1" w:after="600" w:line="360" w:lineRule="auto"/>
        <w:jc w:val="center"/>
        <w:outlineLvl w:val="0"/>
        <w:rPr>
          <w:rFonts w:ascii="Times New Roman" w:eastAsia="Times New Roman" w:hAnsi="Times New Roman" w:cs="Times New Roman"/>
          <w:b/>
          <w:bCs/>
          <w:caps/>
          <w:color w:val="000000"/>
          <w:kern w:val="36"/>
          <w:sz w:val="32"/>
          <w:szCs w:val="32"/>
          <w:lang w:val="ru-KZ" w:eastAsia="ru-KZ"/>
        </w:rPr>
      </w:pPr>
      <w:r w:rsidRPr="001F3229">
        <w:rPr>
          <w:rFonts w:ascii="Times New Roman" w:eastAsia="Times New Roman" w:hAnsi="Times New Roman" w:cs="Times New Roman"/>
          <w:b/>
          <w:bCs/>
          <w:caps/>
          <w:color w:val="000000"/>
          <w:kern w:val="36"/>
          <w:sz w:val="32"/>
          <w:szCs w:val="32"/>
          <w:lang w:val="ru-KZ" w:eastAsia="ru-KZ"/>
        </w:rPr>
        <w:lastRenderedPageBreak/>
        <w:t>3. Реализация триггеров для контроля состояния инвентаря</w:t>
      </w:r>
    </w:p>
    <w:p w14:paraId="1F5E1DEF" w14:textId="77777777" w:rsidR="001F3229" w:rsidRPr="001F3229" w:rsidRDefault="001F3229" w:rsidP="001F3229">
      <w:pPr>
        <w:spacing w:after="200" w:line="360" w:lineRule="auto"/>
        <w:ind w:firstLine="709"/>
        <w:jc w:val="both"/>
        <w:rPr>
          <w:rFonts w:ascii="Times New Roman" w:eastAsia="Times New Roman" w:hAnsi="Times New Roman" w:cs="Times New Roman"/>
          <w:color w:val="000000"/>
          <w:sz w:val="28"/>
          <w:szCs w:val="28"/>
          <w:lang w:val="ru-KZ" w:eastAsia="ru-KZ"/>
        </w:rPr>
      </w:pPr>
      <w:r w:rsidRPr="001F3229">
        <w:rPr>
          <w:rFonts w:ascii="Times New Roman" w:eastAsia="Times New Roman" w:hAnsi="Times New Roman" w:cs="Times New Roman"/>
          <w:b/>
          <w:bCs/>
          <w:color w:val="000000"/>
          <w:sz w:val="28"/>
          <w:szCs w:val="28"/>
          <w:lang w:val="ru-KZ" w:eastAsia="ru-KZ"/>
        </w:rPr>
        <w:t>Триггеры на вставку данных.</w:t>
      </w:r>
      <w:r w:rsidRPr="001F3229">
        <w:rPr>
          <w:rFonts w:ascii="Times New Roman" w:eastAsia="Times New Roman" w:hAnsi="Times New Roman" w:cs="Times New Roman"/>
          <w:color w:val="000000"/>
          <w:sz w:val="28"/>
          <w:szCs w:val="28"/>
          <w:lang w:val="ru-KZ" w:eastAsia="ru-KZ"/>
        </w:rPr>
        <w:t> При регистрации нового проката триггер типа BEFORE INSERT может проверять доступность выбранного велосипеда. Если в базе данных зафиксировано, что велосипед находится на техническом обслуживании, триггер заблокирует транзакцию, предотвращая попытку аренды неисправного транспортного средства.</w:t>
      </w:r>
    </w:p>
    <w:p w14:paraId="78AF1FE1" w14:textId="77777777" w:rsidR="001F3229" w:rsidRPr="001F3229" w:rsidRDefault="001F3229" w:rsidP="001F3229">
      <w:pPr>
        <w:spacing w:after="200" w:line="360" w:lineRule="auto"/>
        <w:ind w:firstLine="709"/>
        <w:jc w:val="both"/>
        <w:rPr>
          <w:rFonts w:ascii="Times New Roman" w:eastAsia="Times New Roman" w:hAnsi="Times New Roman" w:cs="Times New Roman"/>
          <w:color w:val="000000"/>
          <w:sz w:val="28"/>
          <w:szCs w:val="28"/>
          <w:lang w:val="ru-KZ" w:eastAsia="ru-KZ"/>
        </w:rPr>
      </w:pPr>
      <w:r w:rsidRPr="001F3229">
        <w:rPr>
          <w:rFonts w:ascii="Times New Roman" w:eastAsia="Times New Roman" w:hAnsi="Times New Roman" w:cs="Times New Roman"/>
          <w:b/>
          <w:bCs/>
          <w:color w:val="000000"/>
          <w:sz w:val="28"/>
          <w:szCs w:val="28"/>
          <w:lang w:val="ru-KZ" w:eastAsia="ru-KZ"/>
        </w:rPr>
        <w:t>Триггеры на обновление статусов.</w:t>
      </w:r>
      <w:r w:rsidRPr="001F3229">
        <w:rPr>
          <w:rFonts w:ascii="Times New Roman" w:eastAsia="Times New Roman" w:hAnsi="Times New Roman" w:cs="Times New Roman"/>
          <w:color w:val="000000"/>
          <w:sz w:val="28"/>
          <w:szCs w:val="28"/>
          <w:lang w:val="ru-KZ" w:eastAsia="ru-KZ"/>
        </w:rPr>
        <w:t> После того как пользователь завершает поездку через приложение, срабатывает триггер AFTER UPDATE. Он автоматически генерирует запись в журнале истории перемещений велосипеда и отправляет сигнал в систему мониторинга о необходимости проверки технического состояния байка, если за время поездки был зафиксирован значительный пробег.</w:t>
      </w:r>
    </w:p>
    <w:p w14:paraId="7166F492" w14:textId="77777777" w:rsidR="001F3229" w:rsidRPr="001F3229" w:rsidRDefault="001F3229" w:rsidP="001F3229">
      <w:pPr>
        <w:spacing w:after="200" w:line="360" w:lineRule="auto"/>
        <w:ind w:firstLine="709"/>
        <w:jc w:val="both"/>
        <w:rPr>
          <w:rFonts w:ascii="Times New Roman" w:eastAsia="Times New Roman" w:hAnsi="Times New Roman" w:cs="Times New Roman"/>
          <w:color w:val="000000"/>
          <w:sz w:val="28"/>
          <w:szCs w:val="28"/>
          <w:lang w:val="ru-KZ" w:eastAsia="ru-KZ"/>
        </w:rPr>
      </w:pPr>
      <w:r w:rsidRPr="001F3229">
        <w:rPr>
          <w:rFonts w:ascii="Times New Roman" w:eastAsia="Times New Roman" w:hAnsi="Times New Roman" w:cs="Times New Roman"/>
          <w:b/>
          <w:bCs/>
          <w:color w:val="000000"/>
          <w:sz w:val="28"/>
          <w:szCs w:val="28"/>
          <w:lang w:val="ru-KZ" w:eastAsia="ru-KZ"/>
        </w:rPr>
        <w:t>Предотвращение некорректных действий.</w:t>
      </w:r>
      <w:r w:rsidRPr="001F3229">
        <w:rPr>
          <w:rFonts w:ascii="Times New Roman" w:eastAsia="Times New Roman" w:hAnsi="Times New Roman" w:cs="Times New Roman"/>
          <w:color w:val="000000"/>
          <w:sz w:val="28"/>
          <w:szCs w:val="28"/>
          <w:lang w:val="ru-KZ" w:eastAsia="ru-KZ"/>
        </w:rPr>
        <w:t> Специализированные триггеры могут блокировать изменение важных параметров, таких как ID владельца или история платежей, если попытка изменения данных производится пользователем с недостаточным уровнем прав, обеспечивая тем самым дополнительный слой защиты информации.</w:t>
      </w:r>
    </w:p>
    <w:p w14:paraId="5E174089" w14:textId="77777777" w:rsidR="001F3229" w:rsidRDefault="001F3229" w:rsidP="001F3229">
      <w:pPr>
        <w:spacing w:before="100" w:beforeAutospacing="1" w:after="600" w:line="360" w:lineRule="auto"/>
        <w:jc w:val="center"/>
        <w:outlineLvl w:val="0"/>
        <w:rPr>
          <w:rFonts w:ascii="Times New Roman" w:eastAsia="Times New Roman" w:hAnsi="Times New Roman" w:cs="Times New Roman"/>
          <w:b/>
          <w:bCs/>
          <w:caps/>
          <w:color w:val="000000"/>
          <w:kern w:val="36"/>
          <w:sz w:val="32"/>
          <w:szCs w:val="32"/>
          <w:lang w:val="ru-KZ" w:eastAsia="ru-KZ"/>
        </w:rPr>
      </w:pPr>
    </w:p>
    <w:p w14:paraId="37E90FCA" w14:textId="77777777" w:rsidR="001F3229" w:rsidRDefault="001F3229" w:rsidP="001F3229">
      <w:pPr>
        <w:spacing w:before="100" w:beforeAutospacing="1" w:after="600" w:line="360" w:lineRule="auto"/>
        <w:jc w:val="center"/>
        <w:outlineLvl w:val="0"/>
        <w:rPr>
          <w:rFonts w:ascii="Times New Roman" w:eastAsia="Times New Roman" w:hAnsi="Times New Roman" w:cs="Times New Roman"/>
          <w:b/>
          <w:bCs/>
          <w:caps/>
          <w:color w:val="000000"/>
          <w:kern w:val="36"/>
          <w:sz w:val="32"/>
          <w:szCs w:val="32"/>
          <w:lang w:val="ru-KZ" w:eastAsia="ru-KZ"/>
        </w:rPr>
      </w:pPr>
    </w:p>
    <w:p w14:paraId="0621B520" w14:textId="77777777" w:rsidR="001F3229" w:rsidRDefault="001F3229" w:rsidP="001F3229">
      <w:pPr>
        <w:spacing w:before="100" w:beforeAutospacing="1" w:after="600" w:line="360" w:lineRule="auto"/>
        <w:jc w:val="center"/>
        <w:outlineLvl w:val="0"/>
        <w:rPr>
          <w:rFonts w:ascii="Times New Roman" w:eastAsia="Times New Roman" w:hAnsi="Times New Roman" w:cs="Times New Roman"/>
          <w:b/>
          <w:bCs/>
          <w:caps/>
          <w:color w:val="000000"/>
          <w:kern w:val="36"/>
          <w:sz w:val="32"/>
          <w:szCs w:val="32"/>
          <w:lang w:val="ru-KZ" w:eastAsia="ru-KZ"/>
        </w:rPr>
      </w:pPr>
    </w:p>
    <w:p w14:paraId="48B6FE97" w14:textId="77777777" w:rsidR="001F3229" w:rsidRDefault="001F3229" w:rsidP="001F3229">
      <w:pPr>
        <w:spacing w:before="100" w:beforeAutospacing="1" w:after="600" w:line="360" w:lineRule="auto"/>
        <w:jc w:val="center"/>
        <w:outlineLvl w:val="0"/>
        <w:rPr>
          <w:rFonts w:ascii="Times New Roman" w:eastAsia="Times New Roman" w:hAnsi="Times New Roman" w:cs="Times New Roman"/>
          <w:b/>
          <w:bCs/>
          <w:caps/>
          <w:color w:val="000000"/>
          <w:kern w:val="36"/>
          <w:sz w:val="32"/>
          <w:szCs w:val="32"/>
          <w:lang w:val="ru-KZ" w:eastAsia="ru-KZ"/>
        </w:rPr>
      </w:pPr>
    </w:p>
    <w:p w14:paraId="15C16C5E" w14:textId="562E4918" w:rsidR="001F3229" w:rsidRPr="001F3229" w:rsidRDefault="001F3229" w:rsidP="001F3229">
      <w:pPr>
        <w:spacing w:before="100" w:beforeAutospacing="1" w:after="600" w:line="360" w:lineRule="auto"/>
        <w:jc w:val="center"/>
        <w:outlineLvl w:val="0"/>
        <w:rPr>
          <w:rFonts w:ascii="Times New Roman" w:eastAsia="Times New Roman" w:hAnsi="Times New Roman" w:cs="Times New Roman"/>
          <w:b/>
          <w:bCs/>
          <w:caps/>
          <w:color w:val="000000"/>
          <w:kern w:val="36"/>
          <w:sz w:val="32"/>
          <w:szCs w:val="32"/>
          <w:lang w:val="ru-KZ" w:eastAsia="ru-KZ"/>
        </w:rPr>
      </w:pPr>
      <w:r w:rsidRPr="001F3229">
        <w:rPr>
          <w:rFonts w:ascii="Times New Roman" w:eastAsia="Times New Roman" w:hAnsi="Times New Roman" w:cs="Times New Roman"/>
          <w:b/>
          <w:bCs/>
          <w:caps/>
          <w:color w:val="000000"/>
          <w:kern w:val="36"/>
          <w:sz w:val="32"/>
          <w:szCs w:val="32"/>
          <w:lang w:val="ru-KZ" w:eastAsia="ru-KZ"/>
        </w:rPr>
        <w:lastRenderedPageBreak/>
        <w:t>4. Обеспечение аудита и целостности через механизмы триггеров</w:t>
      </w:r>
    </w:p>
    <w:p w14:paraId="38671835" w14:textId="77777777" w:rsidR="001F3229" w:rsidRPr="001F3229" w:rsidRDefault="001F3229" w:rsidP="001F3229">
      <w:pPr>
        <w:spacing w:after="200" w:line="360" w:lineRule="auto"/>
        <w:ind w:firstLine="709"/>
        <w:jc w:val="both"/>
        <w:rPr>
          <w:rFonts w:ascii="Times New Roman" w:eastAsia="Times New Roman" w:hAnsi="Times New Roman" w:cs="Times New Roman"/>
          <w:color w:val="000000"/>
          <w:sz w:val="28"/>
          <w:szCs w:val="28"/>
          <w:lang w:val="ru-KZ" w:eastAsia="ru-KZ"/>
        </w:rPr>
      </w:pPr>
      <w:r w:rsidRPr="001F3229">
        <w:rPr>
          <w:rFonts w:ascii="Times New Roman" w:eastAsia="Times New Roman" w:hAnsi="Times New Roman" w:cs="Times New Roman"/>
          <w:b/>
          <w:bCs/>
          <w:color w:val="000000"/>
          <w:sz w:val="28"/>
          <w:szCs w:val="28"/>
          <w:lang w:val="ru-KZ" w:eastAsia="ru-KZ"/>
        </w:rPr>
        <w:t>Журналирование изменений (Логирование).</w:t>
      </w:r>
      <w:r w:rsidRPr="001F3229">
        <w:rPr>
          <w:rFonts w:ascii="Times New Roman" w:eastAsia="Times New Roman" w:hAnsi="Times New Roman" w:cs="Times New Roman"/>
          <w:color w:val="000000"/>
          <w:sz w:val="28"/>
          <w:szCs w:val="28"/>
          <w:lang w:val="ru-KZ" w:eastAsia="ru-KZ"/>
        </w:rPr>
        <w:t> Для системы проката критически важно отслеживать, кто и когда вносил изменения в тарифную сетку или персональные данные клиентов. Триггеры позволяют автоматически копировать старые значения полей в специальную таблицу аудита перед каждым обновлением, что создает прозрачную историю всех правок в базе данных.</w:t>
      </w:r>
    </w:p>
    <w:p w14:paraId="66187CB9" w14:textId="77777777" w:rsidR="001F3229" w:rsidRPr="001F3229" w:rsidRDefault="001F3229" w:rsidP="001F3229">
      <w:pPr>
        <w:spacing w:after="200" w:line="360" w:lineRule="auto"/>
        <w:ind w:firstLine="709"/>
        <w:jc w:val="both"/>
        <w:rPr>
          <w:rFonts w:ascii="Times New Roman" w:eastAsia="Times New Roman" w:hAnsi="Times New Roman" w:cs="Times New Roman"/>
          <w:color w:val="000000"/>
          <w:sz w:val="28"/>
          <w:szCs w:val="28"/>
          <w:lang w:val="ru-KZ" w:eastAsia="ru-KZ"/>
        </w:rPr>
      </w:pPr>
      <w:r w:rsidRPr="001F3229">
        <w:rPr>
          <w:rFonts w:ascii="Times New Roman" w:eastAsia="Times New Roman" w:hAnsi="Times New Roman" w:cs="Times New Roman"/>
          <w:b/>
          <w:bCs/>
          <w:color w:val="000000"/>
          <w:sz w:val="28"/>
          <w:szCs w:val="28"/>
          <w:lang w:val="ru-KZ" w:eastAsia="ru-KZ"/>
        </w:rPr>
        <w:t>Синхронизация складских остатков.</w:t>
      </w:r>
      <w:r w:rsidRPr="001F3229">
        <w:rPr>
          <w:rFonts w:ascii="Times New Roman" w:eastAsia="Times New Roman" w:hAnsi="Times New Roman" w:cs="Times New Roman"/>
          <w:color w:val="000000"/>
          <w:sz w:val="28"/>
          <w:szCs w:val="28"/>
          <w:lang w:val="ru-KZ" w:eastAsia="ru-KZ"/>
        </w:rPr>
        <w:t> В случае поломки велосипеда и его списания, триггер может автоматически уменьшить количество доступного инвентаря в соответствующем пункте проката и отправить уведомление менеджеру по закупкам. Это обеспечивает точность информации, отображаемой пользователям на сайте в режиме реального времени.</w:t>
      </w:r>
    </w:p>
    <w:p w14:paraId="5475AC62" w14:textId="77777777" w:rsidR="001F3229" w:rsidRPr="001F3229" w:rsidRDefault="001F3229" w:rsidP="001F3229">
      <w:pPr>
        <w:spacing w:after="200" w:line="360" w:lineRule="auto"/>
        <w:ind w:firstLine="709"/>
        <w:jc w:val="both"/>
        <w:rPr>
          <w:rFonts w:ascii="Times New Roman" w:eastAsia="Times New Roman" w:hAnsi="Times New Roman" w:cs="Times New Roman"/>
          <w:color w:val="000000"/>
          <w:sz w:val="28"/>
          <w:szCs w:val="28"/>
          <w:lang w:val="ru-KZ" w:eastAsia="ru-KZ"/>
        </w:rPr>
      </w:pPr>
      <w:r w:rsidRPr="001F3229">
        <w:rPr>
          <w:rFonts w:ascii="Times New Roman" w:eastAsia="Times New Roman" w:hAnsi="Times New Roman" w:cs="Times New Roman"/>
          <w:b/>
          <w:bCs/>
          <w:color w:val="000000"/>
          <w:sz w:val="28"/>
          <w:szCs w:val="28"/>
          <w:lang w:val="ru-KZ" w:eastAsia="ru-KZ"/>
        </w:rPr>
        <w:t>Сложные ограничения целостности.</w:t>
      </w:r>
      <w:r w:rsidRPr="001F3229">
        <w:rPr>
          <w:rFonts w:ascii="Times New Roman" w:eastAsia="Times New Roman" w:hAnsi="Times New Roman" w:cs="Times New Roman"/>
          <w:color w:val="000000"/>
          <w:sz w:val="28"/>
          <w:szCs w:val="28"/>
          <w:lang w:val="ru-KZ" w:eastAsia="ru-KZ"/>
        </w:rPr>
        <w:t> С помощью триггеров реализуются правила, которые невозможно описать обычными ограничениями типа CHECK. Например, триггер может запретить начало новой аренды для пользователя, если у него уже есть три активных неоплаченных поездки, что минимизирует финансовые риски предприятия по прокату велосипедов.</w:t>
      </w:r>
    </w:p>
    <w:p w14:paraId="050BFC99" w14:textId="77777777" w:rsidR="001D52FF" w:rsidRPr="001F3229" w:rsidRDefault="001D52FF" w:rsidP="001F3229">
      <w:pPr>
        <w:spacing w:line="360" w:lineRule="auto"/>
        <w:rPr>
          <w:lang w:val="ru-KZ"/>
        </w:rPr>
      </w:pPr>
    </w:p>
    <w:sectPr w:rsidR="001D52FF" w:rsidRPr="001F322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1D4"/>
    <w:rsid w:val="00112DDC"/>
    <w:rsid w:val="001D52FF"/>
    <w:rsid w:val="001F3229"/>
    <w:rsid w:val="005A5082"/>
    <w:rsid w:val="00E511D4"/>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339A2"/>
  <w15:chartTrackingRefBased/>
  <w15:docId w15:val="{D9BD8384-A7F0-4110-BEC0-04EA7E56C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K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1F3229"/>
    <w:pPr>
      <w:spacing w:before="100" w:beforeAutospacing="1" w:after="100" w:afterAutospacing="1" w:line="240" w:lineRule="auto"/>
      <w:outlineLvl w:val="0"/>
    </w:pPr>
    <w:rPr>
      <w:rFonts w:ascii="Times New Roman" w:eastAsia="Times New Roman" w:hAnsi="Times New Roman" w:cs="Times New Roman"/>
      <w:b/>
      <w:bCs/>
      <w:kern w:val="36"/>
      <w:sz w:val="48"/>
      <w:szCs w:val="48"/>
      <w:lang w:val="ru-KZ" w:eastAsia="ru-K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F3229"/>
    <w:rPr>
      <w:rFonts w:ascii="Times New Roman" w:eastAsia="Times New Roman" w:hAnsi="Times New Roman" w:cs="Times New Roman"/>
      <w:b/>
      <w:bCs/>
      <w:kern w:val="36"/>
      <w:sz w:val="48"/>
      <w:szCs w:val="48"/>
      <w:lang w:val="ru-KZ" w:eastAsia="ru-KZ"/>
    </w:rPr>
  </w:style>
  <w:style w:type="paragraph" w:styleId="a3">
    <w:name w:val="Normal (Web)"/>
    <w:basedOn w:val="a"/>
    <w:uiPriority w:val="99"/>
    <w:semiHidden/>
    <w:unhideWhenUsed/>
    <w:rsid w:val="001F3229"/>
    <w:pPr>
      <w:spacing w:before="100" w:beforeAutospacing="1" w:after="100" w:afterAutospacing="1" w:line="240" w:lineRule="auto"/>
    </w:pPr>
    <w:rPr>
      <w:rFonts w:ascii="Times New Roman" w:eastAsia="Times New Roman" w:hAnsi="Times New Roman" w:cs="Times New Roman"/>
      <w:sz w:val="24"/>
      <w:szCs w:val="24"/>
      <w:lang w:val="ru-KZ" w:eastAsia="ru-KZ"/>
    </w:rPr>
  </w:style>
  <w:style w:type="character" w:customStyle="1" w:styleId="bold">
    <w:name w:val="bold"/>
    <w:basedOn w:val="a0"/>
    <w:rsid w:val="001F3229"/>
  </w:style>
  <w:style w:type="table" w:styleId="a4">
    <w:name w:val="Table Grid"/>
    <w:basedOn w:val="a1"/>
    <w:uiPriority w:val="59"/>
    <w:rsid w:val="001F3229"/>
    <w:pPr>
      <w:spacing w:after="0" w:line="240" w:lineRule="auto"/>
    </w:pPr>
    <w:rPr>
      <w:rFonts w:ascii="Calibri" w:eastAsia="Calibri" w:hAnsi="Calibri" w:cs="Times New Roman"/>
      <w:sz w:val="20"/>
      <w:szCs w:val="20"/>
      <w:lang w:val="ru-RU"/>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0600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753</Words>
  <Characters>4298</Characters>
  <Application>Microsoft Office Word</Application>
  <DocSecurity>0</DocSecurity>
  <Lines>35</Lines>
  <Paragraphs>10</Paragraphs>
  <ScaleCrop>false</ScaleCrop>
  <Company/>
  <LinksUpToDate>false</LinksUpToDate>
  <CharactersWithSpaces>5041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Кирилл Бахтин</dc:creator>
  <cp:keywords/>
  <dc:description/>
  <cp:lastModifiedBy>Кирилл Бахтин</cp:lastModifiedBy>
  <cp:revision>2</cp:revision>
  <dcterms:created xsi:type="dcterms:W3CDTF">2026-05-12T13:18:00Z</dcterms:created>
  <dcterms:modified xsi:type="dcterms:W3CDTF">2026-05-12T13:20:00Z</dcterms:modified>
</cp:coreProperties>
</file>