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B30362">
      <w:pPr>
        <w:rPr>
          <w:rFonts w:hint="eastAsia"/>
        </w:rPr>
      </w:pPr>
      <w:r>
        <w:rPr>
          <w:rFonts w:hint="eastAsia"/>
        </w:rPr>
        <w:t>7-3</w:t>
      </w:r>
    </w:p>
    <w:p w:rsidR="00B30362" w:rsidRPr="00B30362" w:rsidRDefault="00B30362" w:rsidP="00B30362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B30362">
        <w:rPr>
          <w:rFonts w:ascii="Verdana" w:eastAsia="宋体" w:hAnsi="Verdana" w:cs="宋体"/>
          <w:color w:val="333333"/>
          <w:kern w:val="0"/>
          <w:szCs w:val="21"/>
        </w:rPr>
        <w:t>某大型超市销售的乳类商品有四种：纯奶、酸奶、婴幼儿奶粉、成人奶粉，且纯奶、酸奶、婴幼儿奶粉、成人奶粉分别有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30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种、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种、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35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种、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25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种不同的品牌。现采用分层抽样的方法从中抽取一个容量为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的样本进行三聚氰胺安全检测，若抽取的婴幼儿奶粉的品牌数是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，则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n=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B30362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B30362" w:rsidRPr="00B30362" w:rsidRDefault="00B30362">
      <w:bookmarkStart w:id="0" w:name="_GoBack"/>
      <w:bookmarkEnd w:id="0"/>
    </w:p>
    <w:sectPr w:rsidR="00B30362" w:rsidRPr="00B30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294" w:rsidRDefault="00EA1294" w:rsidP="00B30362">
      <w:r>
        <w:separator/>
      </w:r>
    </w:p>
  </w:endnote>
  <w:endnote w:type="continuationSeparator" w:id="0">
    <w:p w:rsidR="00EA1294" w:rsidRDefault="00EA1294" w:rsidP="00B3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294" w:rsidRDefault="00EA1294" w:rsidP="00B30362">
      <w:r>
        <w:separator/>
      </w:r>
    </w:p>
  </w:footnote>
  <w:footnote w:type="continuationSeparator" w:id="0">
    <w:p w:rsidR="00EA1294" w:rsidRDefault="00EA1294" w:rsidP="00B30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6E"/>
    <w:rsid w:val="00115442"/>
    <w:rsid w:val="00B30362"/>
    <w:rsid w:val="00B3586E"/>
    <w:rsid w:val="00E75865"/>
    <w:rsid w:val="00E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3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2015-10-26T10:23:00Z</dcterms:created>
  <dcterms:modified xsi:type="dcterms:W3CDTF">2015-10-26T10:23:00Z</dcterms:modified>
</cp:coreProperties>
</file>