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eastAsiaTheme="minorEastAsia"/>
          <w:lang w:val="en-US" w:eastAsia="zh-CN"/>
        </w:rPr>
      </w:pPr>
      <w:r>
        <w:rPr>
          <w:b/>
          <w:bCs/>
          <w:i w:val="0"/>
          <w:iCs w:val="0"/>
          <w:color w:val="000000"/>
          <w:spacing w:val="0"/>
          <w:w w:val="100"/>
          <w:sz w:val="36"/>
          <w:szCs w:val="36"/>
          <w:vertAlign w:val="baseline"/>
        </w:rPr>
        <w:t>漏洞报</w:t>
      </w:r>
      <w:r>
        <w:rPr>
          <w:rFonts w:hint="eastAsia"/>
          <w:b/>
          <w:bCs/>
          <w:i w:val="0"/>
          <w:iCs w:val="0"/>
          <w:color w:val="000000"/>
          <w:spacing w:val="0"/>
          <w:w w:val="100"/>
          <w:sz w:val="36"/>
          <w:szCs w:val="36"/>
          <w:vertAlign w:val="baseline"/>
          <w:lang w:val="en-US" w:eastAsia="zh-CN"/>
        </w:rPr>
        <w:t>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eastAsiaTheme="minorEastAsia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漏洞编号: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CVE-2021- 36161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漏洞描述: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Dubbo中的一些组件会尝试打印输入参数的格式化字符串，这有可能会对带有特殊toString方法的恶意定制bean造成RCE。在最新版本中，我们修复了超时、缓存和其他一些地方的toString调用。在Apache Dubbo 2.7.13中得到修正。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漏洞来源: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平台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: CVE/NVD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链接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: 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begin"/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instrText xml:space="preserve"> HYPERLINK "https://nvd.nist.gov/vuln/detail/CVE-2021-36161" </w:instrTex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i w:val="0"/>
          <w:iCs w:val="0"/>
          <w:spacing w:val="0"/>
          <w:w w:val="100"/>
          <w:sz w:val="21"/>
          <w:szCs w:val="21"/>
          <w:vertAlign w:val="baseline"/>
          <w:lang w:val="en-US" w:eastAsia="zh-CN"/>
        </w:rPr>
        <w:t>https://nvd.nist.gov/vuln/detail/CVE-2021-36161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漏洞披露时间: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09/09/2021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eastAsiaTheme="minorEastAsia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漏洞参考链接: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N/A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野外漏洞报告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: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链接: 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begin"/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instrText xml:space="preserve"> HYPERLINK "https://help.aliyun.com/document_detail/309540.html" </w:instrTex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https://help.aliyun.com/document_detail/309540.html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漏洞类型: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网络远程攻击漏洞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eastAsiaTheme="minor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漏洞严重性: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可能会造成RCE、代码执行等，可能会通过注入非法字符串来触发。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CVSS评分: 9.8 (已检验)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drawing>
          <wp:inline distT="0" distB="0" distL="114300" distR="114300">
            <wp:extent cx="5267325" cy="2371725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漏洞影响的组件版本: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ab/>
        <w:t>Duddo 2.7.0到2.7.12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drawing>
          <wp:inline distT="0" distB="0" distL="114300" distR="114300">
            <wp:extent cx="5271135" cy="826135"/>
            <wp:effectExtent l="0" t="0" r="190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经检验，在2.7.13版本之前的都没有对toString函数有相关的处理。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eastAsiaTheme="minorEastAsia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漏洞修复的组件版本: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2.7.13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漏洞成因: 此漏洞会影响 toString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的正常使用</w:t>
      </w: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。手动调试的不合法输入可导致 Format String。 使用CWE来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说明的话，就是这个漏洞</w:t>
      </w: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会导致 </w:t>
      </w: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fldChar w:fldCharType="begin"/>
      </w: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instrText xml:space="preserve"> HYPERLINK "https://vuldb.com/zh/?vulnerability_cwe.182308" </w:instrText>
      </w: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fldChar w:fldCharType="separate"/>
      </w: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CWE-134</w:t>
      </w: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fldChar w:fldCharType="end"/>
      </w: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 问题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的产生</w:t>
      </w: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。</w:t>
      </w:r>
    </w:p>
    <w:p>
      <w:pPr>
        <w:ind w:left="420" w:leftChars="200"/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漏洞位置: 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根据补丁我们可以推出漏洞在</w:t>
      </w:r>
      <w:r>
        <w:t>dubbo-common/src/main/java/org/apache/dubbo/common/utils/PojoUtils.java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eastAsiaTheme="minor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文件中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漏洞PoC：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N/A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漏洞补丁：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链接: 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begin"/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instrText xml:space="preserve"> HYPERLINK "https://github.com/apache/dubbo/commit/d16d0e15d8ffbf9b06c92639559f59dc29ddb42f" </w:instrTex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https://github.com/apache/dubbo/commit/d16d0e15d8ffbf9b06c92639559f59dc29ddb42f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备注: 软件在2.7.13版本解决了这个漏洞。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漏洞处置建议：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将Duddo软件更新到2.7.13以上的版本。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5NzUyOTJjNDRmZTQ4ZjIwMjZlM2Y5YmQ3NGMwZGMifQ=="/>
  </w:docVars>
  <w:rsids>
    <w:rsidRoot w:val="00000000"/>
    <w:rsid w:val="12C13B64"/>
    <w:rsid w:val="1A3A37F2"/>
    <w:rsid w:val="7682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286</Words>
  <Characters>513</Characters>
  <Lines>0</Lines>
  <Paragraphs>0</Paragraphs>
  <TotalTime>2</TotalTime>
  <ScaleCrop>false</ScaleCrop>
  <LinksUpToDate>false</LinksUpToDate>
  <CharactersWithSpaces>535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2023-01-29T09:08:00Z</dcterms:created>
  <dc:creator>HP1</dc:creator>
  <cp:lastModifiedBy>雷博文</cp:lastModifiedBy>
  <dcterms:modified xsi:type="dcterms:W3CDTF">2023-02-03T06:55:04Z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D4C85EE99A1F4B379A79024155DA02DE</vt:lpwstr>
  </property>
</Properties>
</file>