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F0" w:rsidRDefault="00E76263" w:rsidP="00E76263">
      <w:pPr>
        <w:pStyle w:val="Title"/>
      </w:pPr>
      <w:r>
        <w:t>SimpleStore Site Requirements</w:t>
      </w:r>
    </w:p>
    <w:p w:rsidR="00927DB1" w:rsidRDefault="00927DB1" w:rsidP="00927DB1">
      <w:pPr>
        <w:pStyle w:val="Heading1"/>
      </w:pPr>
      <w:r>
        <w:t>Problem</w:t>
      </w:r>
      <w:r>
        <w:t xml:space="preserve"> Statement</w:t>
      </w:r>
    </w:p>
    <w:p w:rsidR="00927DB1" w:rsidRDefault="00927DB1" w:rsidP="00927DB1">
      <w:r>
        <w:t xml:space="preserve">An online sales presence increases a retailer’s market exponentially. Many small-business products are so niche as to make any other sales approach economically unfeasible. Selling things online, however, is a technically challenging proposition – there is hardware to procure and maintain, software to write, credit card transactions to process, and customers to service. Thus, many small retailers have made eBay their online selling venue. </w:t>
      </w:r>
      <w:r w:rsidR="000C0FE9">
        <w:t xml:space="preserve"> </w:t>
      </w:r>
      <w:r>
        <w:t>eBay gives users a trusted platform to sell products – it takes care of the complicated search and payment aspects of the process. However, using the eBay platform requires sellers to forego having their own product catalog website, with the associated benefits of increased marketing, better product presentation, up-sell and cross-sell opportunities, and customer support.</w:t>
      </w:r>
    </w:p>
    <w:p w:rsidR="00927DB1" w:rsidRDefault="00927DB1" w:rsidP="00927DB1">
      <w:pPr>
        <w:pStyle w:val="Heading1"/>
      </w:pPr>
      <w:r>
        <w:t xml:space="preserve">Project Goal </w:t>
      </w:r>
    </w:p>
    <w:p w:rsidR="003631D3" w:rsidRPr="003631D3" w:rsidRDefault="00927DB1" w:rsidP="00927DB1">
      <w:r>
        <w:t>The SimpleStore project is designed to address this shortcoming. Sellers will create and maintain a catalog of products, along with any other marketing material they need to publish on their site. However, the product catalog will integrate with eBay, allowing users to automatically insert their products as eBay listings through eBay’s API. The seller’s site will also allow customers to search for their products, once again leveraging eBay’s API. This allows the site to “own” the retail experience, while still using the eBay platform for its payment processing and fulfillment tools. Any listed products will also appear on eBay itself, increasing visibility. The site will create professional-looking template html for the eBay listing, and allow for linking between eBay and the actual SimpleStore site.</w:t>
      </w:r>
    </w:p>
    <w:p w:rsidR="004E3347" w:rsidRDefault="004E3347" w:rsidP="004E3347">
      <w:pPr>
        <w:pStyle w:val="Heading1"/>
      </w:pPr>
      <w:r>
        <w:t>Domain Driven Design Artifacts</w:t>
      </w:r>
    </w:p>
    <w:p w:rsidR="00964CFE" w:rsidRPr="00964CFE" w:rsidRDefault="00964CFE" w:rsidP="00964CFE">
      <w:r>
        <w:t>Domain Driven Design (DDD) is more of a set of structures and practices used to help make complex software development map more closely to the real-world domain it is attempting to mimic or model.</w:t>
      </w:r>
      <w:r w:rsidR="00E005E2">
        <w:t xml:space="preserve"> This particular project is not really complex enough to warrant the use of DDD, but I wanted to work through some of the patterns and tasks as a learning experience.</w:t>
      </w:r>
    </w:p>
    <w:p w:rsidR="004E3347" w:rsidRDefault="004E3347" w:rsidP="004E3347">
      <w:pPr>
        <w:pStyle w:val="Heading2"/>
      </w:pPr>
      <w:r>
        <w:t>Bounded Contexts</w:t>
      </w:r>
    </w:p>
    <w:p w:rsidR="00205070" w:rsidRDefault="00205070" w:rsidP="00B55F73">
      <w:r>
        <w:t xml:space="preserve">Bounded Contexts represent different models of the real world that must interact. For example, within an organization </w:t>
      </w:r>
      <w:proofErr w:type="gramStart"/>
      <w:r>
        <w:t>a</w:t>
      </w:r>
      <w:proofErr w:type="gramEnd"/>
      <w:r>
        <w:t xml:space="preserve"> employee might represent a work resource to his manager, a consumer of benefits to the HR department, and a creator of trouble tickets to the IT department. Each of these groups has a different model that they place the employee into. </w:t>
      </w:r>
      <w:proofErr w:type="gramStart"/>
      <w:r>
        <w:t>When these models meet, and especially when they need to interact, confusion can occur.</w:t>
      </w:r>
      <w:proofErr w:type="gramEnd"/>
      <w:r>
        <w:t xml:space="preserve"> Thus DDD seeks to proactively identify these separate contexts, and pay special attention to where their edges meet.</w:t>
      </w:r>
    </w:p>
    <w:p w:rsidR="00B55F73" w:rsidRPr="00B55F73" w:rsidRDefault="00B55F73" w:rsidP="00B55F73">
      <w:r>
        <w:t xml:space="preserve">There are only two contexts within the SimpleStore project: The SimpleStore context, and the eBay context. There is significant overlap between the entities and concepts of the two sites, </w:t>
      </w:r>
      <w:r w:rsidR="000B5628">
        <w:t xml:space="preserve">for example our </w:t>
      </w:r>
      <w:r w:rsidR="000B5628">
        <w:lastRenderedPageBreak/>
        <w:t xml:space="preserve">concept of what a Product or a Category represent are similar but different; </w:t>
      </w:r>
      <w:r>
        <w:t>but this potential source of confusion is mitigated by very light integration necessary into the eBay context; we need only deal with a few entities on the eBay side.</w:t>
      </w:r>
    </w:p>
    <w:p w:rsidR="004E3347" w:rsidRDefault="004E3347" w:rsidP="004E3347">
      <w:pPr>
        <w:pStyle w:val="Heading2"/>
      </w:pPr>
      <w:r>
        <w:t>Entities</w:t>
      </w:r>
    </w:p>
    <w:p w:rsidR="00C30FFC" w:rsidRDefault="00C30FFC" w:rsidP="00C30FFC">
      <w:r>
        <w:t xml:space="preserve">Entities represent the major classes and objects which the domain must manipulate. Entities are distinguished from other classes in that they must have a </w:t>
      </w:r>
      <w:proofErr w:type="gramStart"/>
      <w:r>
        <w:t>Unique</w:t>
      </w:r>
      <w:proofErr w:type="gramEnd"/>
      <w:r>
        <w:t xml:space="preserve"> identity. For example, as a person I am unique – there is no one else like me. However, as a Lead Developer I am not unique. There are other employees in my organization with that job title. The name “Patrick Brossard” is also not unique; surprisingly there are quite a few others!</w:t>
      </w:r>
    </w:p>
    <w:tbl>
      <w:tblPr>
        <w:tblStyle w:val="LightShading-Accent1"/>
        <w:tblW w:w="0" w:type="auto"/>
        <w:tblLook w:val="04A0"/>
      </w:tblPr>
      <w:tblGrid>
        <w:gridCol w:w="2801"/>
        <w:gridCol w:w="3446"/>
      </w:tblGrid>
      <w:tr w:rsidR="000B5AE6" w:rsidTr="00203920">
        <w:trPr>
          <w:cnfStyle w:val="100000000000"/>
          <w:trHeight w:val="264"/>
        </w:trPr>
        <w:tc>
          <w:tcPr>
            <w:cnfStyle w:val="001000000000"/>
            <w:tcW w:w="2801" w:type="dxa"/>
          </w:tcPr>
          <w:p w:rsidR="000B5AE6" w:rsidRDefault="000B5AE6" w:rsidP="00C720CD">
            <w:r>
              <w:t>Entity</w:t>
            </w:r>
          </w:p>
        </w:tc>
        <w:tc>
          <w:tcPr>
            <w:tcW w:w="3446" w:type="dxa"/>
          </w:tcPr>
          <w:p w:rsidR="000B5AE6" w:rsidRDefault="000B5AE6" w:rsidP="00C720CD">
            <w:pPr>
              <w:cnfStyle w:val="100000000000"/>
            </w:pPr>
            <w:r>
              <w:t>Description</w:t>
            </w:r>
          </w:p>
        </w:tc>
      </w:tr>
      <w:tr w:rsidR="000B5AE6" w:rsidTr="00203920">
        <w:trPr>
          <w:cnfStyle w:val="000000100000"/>
          <w:trHeight w:val="528"/>
        </w:trPr>
        <w:tc>
          <w:tcPr>
            <w:cnfStyle w:val="001000000000"/>
            <w:tcW w:w="2801" w:type="dxa"/>
          </w:tcPr>
          <w:p w:rsidR="000B5AE6" w:rsidRDefault="0009061C" w:rsidP="00C720CD">
            <w:r>
              <w:t>Site</w:t>
            </w:r>
          </w:p>
        </w:tc>
        <w:tc>
          <w:tcPr>
            <w:tcW w:w="3446" w:type="dxa"/>
          </w:tcPr>
          <w:p w:rsidR="000B5AE6" w:rsidRDefault="0009061C" w:rsidP="0009061C">
            <w:pPr>
              <w:cnfStyle w:val="000000100000"/>
            </w:pPr>
            <w:r>
              <w:t xml:space="preserve">Each separate Store created and </w:t>
            </w:r>
            <w:r w:rsidR="00BD7F09">
              <w:t>managed by a Seller</w:t>
            </w:r>
          </w:p>
        </w:tc>
      </w:tr>
      <w:tr w:rsidR="000B5AE6" w:rsidTr="00203920">
        <w:trPr>
          <w:trHeight w:val="513"/>
        </w:trPr>
        <w:tc>
          <w:tcPr>
            <w:cnfStyle w:val="001000000000"/>
            <w:tcW w:w="2801" w:type="dxa"/>
          </w:tcPr>
          <w:p w:rsidR="000B5AE6" w:rsidRDefault="00BD7F09" w:rsidP="00C720CD">
            <w:r>
              <w:t>Seller</w:t>
            </w:r>
          </w:p>
        </w:tc>
        <w:tc>
          <w:tcPr>
            <w:tcW w:w="3446" w:type="dxa"/>
          </w:tcPr>
          <w:p w:rsidR="000B5AE6" w:rsidRDefault="00BD7F09" w:rsidP="00C720CD">
            <w:pPr>
              <w:cnfStyle w:val="000000000000"/>
            </w:pPr>
            <w:r>
              <w:t>The eBay user managing one or more Sites</w:t>
            </w:r>
          </w:p>
        </w:tc>
      </w:tr>
      <w:tr w:rsidR="000B5AE6" w:rsidTr="00203920">
        <w:trPr>
          <w:cnfStyle w:val="000000100000"/>
          <w:trHeight w:val="264"/>
        </w:trPr>
        <w:tc>
          <w:tcPr>
            <w:cnfStyle w:val="001000000000"/>
            <w:tcW w:w="2801" w:type="dxa"/>
          </w:tcPr>
          <w:p w:rsidR="000B5AE6" w:rsidRDefault="00BD7F09" w:rsidP="00C720CD">
            <w:r>
              <w:t>Page</w:t>
            </w:r>
          </w:p>
        </w:tc>
        <w:tc>
          <w:tcPr>
            <w:tcW w:w="3446" w:type="dxa"/>
          </w:tcPr>
          <w:p w:rsidR="000B5AE6" w:rsidRDefault="00BD7F09" w:rsidP="00C720CD">
            <w:pPr>
              <w:cnfStyle w:val="000000100000"/>
            </w:pPr>
            <w:r>
              <w:t>A distinct Page of a Site</w:t>
            </w:r>
          </w:p>
        </w:tc>
      </w:tr>
      <w:tr w:rsidR="00BD7F09" w:rsidTr="00203920">
        <w:trPr>
          <w:trHeight w:val="513"/>
        </w:trPr>
        <w:tc>
          <w:tcPr>
            <w:cnfStyle w:val="001000000000"/>
            <w:tcW w:w="2801" w:type="dxa"/>
          </w:tcPr>
          <w:p w:rsidR="00BD7F09" w:rsidRDefault="00BD7F09" w:rsidP="00C720CD">
            <w:proofErr w:type="spellStart"/>
            <w:r>
              <w:t>NewsArticle</w:t>
            </w:r>
            <w:proofErr w:type="spellEnd"/>
          </w:p>
        </w:tc>
        <w:tc>
          <w:tcPr>
            <w:tcW w:w="3446" w:type="dxa"/>
          </w:tcPr>
          <w:p w:rsidR="00BD7F09" w:rsidRDefault="00BD7F09" w:rsidP="00C720CD">
            <w:pPr>
              <w:cnfStyle w:val="000000000000"/>
            </w:pPr>
            <w:r>
              <w:t>Basically a blog post for the homepages of the Sites</w:t>
            </w:r>
          </w:p>
        </w:tc>
      </w:tr>
      <w:tr w:rsidR="002B4757" w:rsidTr="00203920">
        <w:trPr>
          <w:cnfStyle w:val="000000100000"/>
          <w:trHeight w:val="1055"/>
        </w:trPr>
        <w:tc>
          <w:tcPr>
            <w:cnfStyle w:val="001000000000"/>
            <w:tcW w:w="2801" w:type="dxa"/>
          </w:tcPr>
          <w:p w:rsidR="002B4757" w:rsidRDefault="002B4757" w:rsidP="00C720CD">
            <w:r>
              <w:t>Product</w:t>
            </w:r>
          </w:p>
        </w:tc>
        <w:tc>
          <w:tcPr>
            <w:tcW w:w="3446" w:type="dxa"/>
          </w:tcPr>
          <w:p w:rsidR="002B4757" w:rsidRDefault="002B4757" w:rsidP="00C720CD">
            <w:pPr>
              <w:cnfStyle w:val="000000100000"/>
            </w:pPr>
            <w:r>
              <w:t>A product displayed on a Site. The product may or may not map to an actual physical product.</w:t>
            </w:r>
          </w:p>
        </w:tc>
      </w:tr>
      <w:tr w:rsidR="002B4757" w:rsidTr="00203920">
        <w:trPr>
          <w:trHeight w:val="1320"/>
        </w:trPr>
        <w:tc>
          <w:tcPr>
            <w:cnfStyle w:val="001000000000"/>
            <w:tcW w:w="2801" w:type="dxa"/>
          </w:tcPr>
          <w:p w:rsidR="002B4757" w:rsidRDefault="002B4757" w:rsidP="00C720CD">
            <w:r>
              <w:t>Listing</w:t>
            </w:r>
          </w:p>
        </w:tc>
        <w:tc>
          <w:tcPr>
            <w:tcW w:w="3446" w:type="dxa"/>
          </w:tcPr>
          <w:p w:rsidR="002B4757" w:rsidRDefault="002B4757" w:rsidP="00C720CD">
            <w:pPr>
              <w:cnfStyle w:val="000000000000"/>
            </w:pPr>
            <w:r>
              <w:t>An instance of a product which is currently listed for sale on eBay. A Listing generally maps to an actual physical product.</w:t>
            </w:r>
          </w:p>
        </w:tc>
      </w:tr>
    </w:tbl>
    <w:p w:rsidR="000B5AE6" w:rsidRPr="00C30FFC" w:rsidRDefault="000B5AE6" w:rsidP="00C30FFC"/>
    <w:p w:rsidR="004E3347" w:rsidRDefault="004E3347" w:rsidP="004E3347">
      <w:pPr>
        <w:pStyle w:val="Heading2"/>
      </w:pPr>
      <w:r>
        <w:t>Value Objects</w:t>
      </w:r>
    </w:p>
    <w:p w:rsidR="00C30FFC" w:rsidRPr="00C30FFC" w:rsidRDefault="00C30FFC" w:rsidP="00C30FFC">
      <w:r>
        <w:t xml:space="preserve">As </w:t>
      </w:r>
      <w:r w:rsidR="00F45CDD">
        <w:t xml:space="preserve">opposed to Entities, value objects are classes within the domain which do not have a unique identity. Despite this, they are often import parts of the object model, and commonly form constituent parts of the Entities. For convenience we do not consider the built-in framework objects in this list, objects such as </w:t>
      </w:r>
      <w:proofErr w:type="spellStart"/>
      <w:r w:rsidR="00F45CDD">
        <w:t>DateTime</w:t>
      </w:r>
      <w:proofErr w:type="spellEnd"/>
      <w:r w:rsidR="00F45CDD">
        <w:t xml:space="preserve"> or Currency.</w:t>
      </w:r>
    </w:p>
    <w:tbl>
      <w:tblPr>
        <w:tblStyle w:val="LightShading-Accent1"/>
        <w:tblW w:w="0" w:type="auto"/>
        <w:tblLook w:val="04A0"/>
      </w:tblPr>
      <w:tblGrid>
        <w:gridCol w:w="2801"/>
        <w:gridCol w:w="3446"/>
      </w:tblGrid>
      <w:tr w:rsidR="00F45CDD" w:rsidTr="00203920">
        <w:trPr>
          <w:cnfStyle w:val="100000000000"/>
          <w:trHeight w:val="274"/>
        </w:trPr>
        <w:tc>
          <w:tcPr>
            <w:cnfStyle w:val="001000000000"/>
            <w:tcW w:w="2801" w:type="dxa"/>
          </w:tcPr>
          <w:p w:rsidR="00F45CDD" w:rsidRDefault="00F45CDD" w:rsidP="00C720CD">
            <w:r>
              <w:t>Value Object</w:t>
            </w:r>
          </w:p>
        </w:tc>
        <w:tc>
          <w:tcPr>
            <w:tcW w:w="3446" w:type="dxa"/>
          </w:tcPr>
          <w:p w:rsidR="00F45CDD" w:rsidRDefault="00F45CDD" w:rsidP="00C720CD">
            <w:pPr>
              <w:cnfStyle w:val="100000000000"/>
            </w:pPr>
            <w:r>
              <w:t>Description</w:t>
            </w:r>
          </w:p>
        </w:tc>
      </w:tr>
      <w:tr w:rsidR="00F45CDD" w:rsidTr="00203920">
        <w:trPr>
          <w:cnfStyle w:val="000000100000"/>
          <w:trHeight w:val="549"/>
        </w:trPr>
        <w:tc>
          <w:tcPr>
            <w:cnfStyle w:val="001000000000"/>
            <w:tcW w:w="2801" w:type="dxa"/>
          </w:tcPr>
          <w:p w:rsidR="00F45CDD" w:rsidRDefault="00BD7F09" w:rsidP="00C720CD">
            <w:r>
              <w:t>Category</w:t>
            </w:r>
          </w:p>
        </w:tc>
        <w:tc>
          <w:tcPr>
            <w:tcW w:w="3446" w:type="dxa"/>
          </w:tcPr>
          <w:p w:rsidR="00F45CDD" w:rsidRDefault="00BD7F09" w:rsidP="00C720CD">
            <w:pPr>
              <w:cnfStyle w:val="000000100000"/>
            </w:pPr>
            <w:r>
              <w:t>A node in a Site’s category hierarchy</w:t>
            </w:r>
          </w:p>
        </w:tc>
      </w:tr>
      <w:tr w:rsidR="00F45CDD" w:rsidTr="00203920">
        <w:trPr>
          <w:trHeight w:val="808"/>
        </w:trPr>
        <w:tc>
          <w:tcPr>
            <w:cnfStyle w:val="001000000000"/>
            <w:tcW w:w="2801" w:type="dxa"/>
          </w:tcPr>
          <w:p w:rsidR="00F45CDD" w:rsidRDefault="00BD7F09" w:rsidP="00C720CD">
            <w:r>
              <w:t>Html</w:t>
            </w:r>
          </w:p>
        </w:tc>
        <w:tc>
          <w:tcPr>
            <w:tcW w:w="3446" w:type="dxa"/>
          </w:tcPr>
          <w:p w:rsidR="00F45CDD" w:rsidRDefault="00BD7F09" w:rsidP="00C720CD">
            <w:pPr>
              <w:cnfStyle w:val="000000000000"/>
            </w:pPr>
            <w:r>
              <w:t>A chunk of Html markup used to render content on a Site</w:t>
            </w:r>
          </w:p>
        </w:tc>
      </w:tr>
      <w:tr w:rsidR="00F45CDD" w:rsidTr="00203920">
        <w:trPr>
          <w:cnfStyle w:val="000000100000"/>
          <w:trHeight w:val="549"/>
        </w:trPr>
        <w:tc>
          <w:tcPr>
            <w:cnfStyle w:val="001000000000"/>
            <w:tcW w:w="2801" w:type="dxa"/>
          </w:tcPr>
          <w:p w:rsidR="00F45CDD" w:rsidRDefault="002B4757" w:rsidP="00C720CD">
            <w:proofErr w:type="spellStart"/>
            <w:r>
              <w:t>ProductState</w:t>
            </w:r>
            <w:proofErr w:type="spellEnd"/>
          </w:p>
        </w:tc>
        <w:tc>
          <w:tcPr>
            <w:tcW w:w="3446" w:type="dxa"/>
          </w:tcPr>
          <w:p w:rsidR="00F45CDD" w:rsidRDefault="002B4757" w:rsidP="00C720CD">
            <w:pPr>
              <w:cnfStyle w:val="000000100000"/>
            </w:pPr>
            <w:r>
              <w:t>One of the states a product can be in while on a Site</w:t>
            </w:r>
          </w:p>
        </w:tc>
      </w:tr>
      <w:tr w:rsidR="002B4757" w:rsidTr="00203920">
        <w:trPr>
          <w:trHeight w:val="549"/>
        </w:trPr>
        <w:tc>
          <w:tcPr>
            <w:cnfStyle w:val="001000000000"/>
            <w:tcW w:w="2801" w:type="dxa"/>
          </w:tcPr>
          <w:p w:rsidR="002B4757" w:rsidRDefault="002B4757" w:rsidP="00C720CD">
            <w:r>
              <w:t>Image</w:t>
            </w:r>
          </w:p>
        </w:tc>
        <w:tc>
          <w:tcPr>
            <w:tcW w:w="3446" w:type="dxa"/>
          </w:tcPr>
          <w:p w:rsidR="002B4757" w:rsidRDefault="002B4757" w:rsidP="00C720CD">
            <w:pPr>
              <w:cnfStyle w:val="000000000000"/>
            </w:pPr>
            <w:r>
              <w:t>One of many images used on each Site</w:t>
            </w:r>
          </w:p>
        </w:tc>
      </w:tr>
    </w:tbl>
    <w:p w:rsidR="00E76263" w:rsidRDefault="00E76263" w:rsidP="00E76263">
      <w:pPr>
        <w:pStyle w:val="Heading1"/>
      </w:pPr>
      <w:r>
        <w:lastRenderedPageBreak/>
        <w:t>Use Case Diagram</w:t>
      </w:r>
    </w:p>
    <w:p w:rsidR="00927DB1" w:rsidRDefault="00927DB1" w:rsidP="00927DB1"/>
    <w:p w:rsidR="00927DB1" w:rsidRPr="00927DB1" w:rsidRDefault="00927DB1" w:rsidP="00927DB1">
      <w:r>
        <w:t>Standard UML diagrams are still used alongside other design methodologies such as Domain Driven Design. Though they represent a form of “front-loading” design that many agile methodologies seek to minimize, it is important to have somewhere to start, and an initial prototype target to begin iterating against.</w:t>
      </w:r>
    </w:p>
    <w:p w:rsidR="006C7462" w:rsidRPr="006C7462" w:rsidRDefault="006C7462" w:rsidP="006C7462"/>
    <w:p w:rsidR="00E76263" w:rsidRDefault="006C7462" w:rsidP="00E76263">
      <w:r>
        <w:rPr>
          <w:noProof/>
        </w:rPr>
        <w:drawing>
          <wp:inline distT="0" distB="0" distL="0" distR="0">
            <wp:extent cx="5867400" cy="5715000"/>
            <wp:effectExtent l="19050" t="0" r="0" b="0"/>
            <wp:docPr id="1" name="Picture 0" descr="UseCas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gif"/>
                    <pic:cNvPicPr/>
                  </pic:nvPicPr>
                  <pic:blipFill>
                    <a:blip r:embed="rId5" cstate="print"/>
                    <a:stretch>
                      <a:fillRect/>
                    </a:stretch>
                  </pic:blipFill>
                  <pic:spPr>
                    <a:xfrm>
                      <a:off x="0" y="0"/>
                      <a:ext cx="5867400" cy="5715000"/>
                    </a:xfrm>
                    <a:prstGeom prst="rect">
                      <a:avLst/>
                    </a:prstGeom>
                  </pic:spPr>
                </pic:pic>
              </a:graphicData>
            </a:graphic>
          </wp:inline>
        </w:drawing>
      </w:r>
    </w:p>
    <w:p w:rsidR="00E76263" w:rsidRDefault="00E76263" w:rsidP="00E76263"/>
    <w:p w:rsidR="00E76263" w:rsidRDefault="00E76263" w:rsidP="00E76263">
      <w:pPr>
        <w:pStyle w:val="Heading1"/>
      </w:pPr>
      <w:r>
        <w:lastRenderedPageBreak/>
        <w:t>Use Case Details</w:t>
      </w:r>
    </w:p>
    <w:p w:rsidR="006C7462" w:rsidRPr="006C7462" w:rsidRDefault="006C7462" w:rsidP="006C7462"/>
    <w:p w:rsidR="00E76263" w:rsidRDefault="006C7462" w:rsidP="006C7462">
      <w:pPr>
        <w:pStyle w:val="Heading2"/>
      </w:pPr>
      <w:r>
        <w:t>Browser Use Cases</w:t>
      </w:r>
    </w:p>
    <w:tbl>
      <w:tblPr>
        <w:tblStyle w:val="LightList-Accent1"/>
        <w:tblW w:w="0" w:type="auto"/>
        <w:tblLook w:val="04A0"/>
      </w:tblPr>
      <w:tblGrid>
        <w:gridCol w:w="2448"/>
        <w:gridCol w:w="7128"/>
      </w:tblGrid>
      <w:tr w:rsidR="006C7462" w:rsidTr="006C7462">
        <w:trPr>
          <w:cnfStyle w:val="100000000000"/>
        </w:trPr>
        <w:tc>
          <w:tcPr>
            <w:cnfStyle w:val="001000000000"/>
            <w:tcW w:w="2448" w:type="dxa"/>
            <w:tcBorders>
              <w:top w:val="single" w:sz="8" w:space="0" w:color="4F81BD" w:themeColor="accent1"/>
              <w:bottom w:val="single" w:sz="8" w:space="0" w:color="4F81BD" w:themeColor="accent1"/>
            </w:tcBorders>
          </w:tcPr>
          <w:p w:rsidR="006C7462" w:rsidRPr="006C7462" w:rsidRDefault="006C7462" w:rsidP="006C7462">
            <w:pPr>
              <w:jc w:val="right"/>
            </w:pPr>
            <w:r w:rsidRPr="006C7462">
              <w:t>UC</w:t>
            </w:r>
            <w:r w:rsidR="00F82725">
              <w:t>-B</w:t>
            </w:r>
            <w:r w:rsidRPr="006C7462">
              <w:t>-01:</w:t>
            </w:r>
          </w:p>
        </w:tc>
        <w:tc>
          <w:tcPr>
            <w:tcW w:w="7128" w:type="dxa"/>
          </w:tcPr>
          <w:p w:rsidR="006C7462" w:rsidRDefault="006C7462" w:rsidP="006C7462">
            <w:pPr>
              <w:cnfStyle w:val="100000000000"/>
            </w:pPr>
            <w:r>
              <w:t>Browse Products</w:t>
            </w:r>
          </w:p>
        </w:tc>
      </w:tr>
      <w:tr w:rsidR="006C7462" w:rsidTr="006C7462">
        <w:trPr>
          <w:cnfStyle w:val="000000100000"/>
        </w:trPr>
        <w:tc>
          <w:tcPr>
            <w:cnfStyle w:val="001000000000"/>
            <w:tcW w:w="2448" w:type="dxa"/>
            <w:shd w:val="clear" w:color="auto" w:fill="4F81BD" w:themeFill="accent1"/>
          </w:tcPr>
          <w:p w:rsidR="006C7462" w:rsidRPr="006C7462" w:rsidRDefault="006C7462" w:rsidP="006C7462">
            <w:pPr>
              <w:jc w:val="right"/>
              <w:rPr>
                <w:color w:val="FFFFFF" w:themeColor="background1"/>
              </w:rPr>
            </w:pPr>
            <w:r w:rsidRPr="006C7462">
              <w:rPr>
                <w:color w:val="FFFFFF" w:themeColor="background1"/>
              </w:rPr>
              <w:t>Priority:</w:t>
            </w:r>
          </w:p>
        </w:tc>
        <w:tc>
          <w:tcPr>
            <w:tcW w:w="7128" w:type="dxa"/>
          </w:tcPr>
          <w:p w:rsidR="006C7462" w:rsidRDefault="006C7462" w:rsidP="006C7462">
            <w:pPr>
              <w:cnfStyle w:val="000000100000"/>
            </w:pPr>
            <w:r>
              <w:t>Essential</w:t>
            </w:r>
          </w:p>
        </w:tc>
      </w:tr>
      <w:tr w:rsidR="006C7462" w:rsidTr="006C7462">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C7462" w:rsidRPr="006C7462" w:rsidRDefault="006C7462" w:rsidP="006C7462">
            <w:pPr>
              <w:jc w:val="right"/>
              <w:rPr>
                <w:color w:val="FFFFFF" w:themeColor="background1"/>
              </w:rPr>
            </w:pPr>
            <w:r w:rsidRPr="006C7462">
              <w:rPr>
                <w:color w:val="FFFFFF" w:themeColor="background1"/>
              </w:rPr>
              <w:t>Use Frequency:</w:t>
            </w:r>
          </w:p>
        </w:tc>
        <w:tc>
          <w:tcPr>
            <w:tcW w:w="7128" w:type="dxa"/>
          </w:tcPr>
          <w:p w:rsidR="006C7462" w:rsidRDefault="006C7462" w:rsidP="006C7462">
            <w:pPr>
              <w:cnfStyle w:val="000000000000"/>
            </w:pPr>
            <w:r>
              <w:t>Often</w:t>
            </w:r>
          </w:p>
        </w:tc>
      </w:tr>
      <w:tr w:rsidR="006C7462" w:rsidTr="006C7462">
        <w:trPr>
          <w:cnfStyle w:val="000000100000"/>
        </w:trPr>
        <w:tc>
          <w:tcPr>
            <w:cnfStyle w:val="001000000000"/>
            <w:tcW w:w="2448" w:type="dxa"/>
            <w:shd w:val="clear" w:color="auto" w:fill="4F81BD" w:themeFill="accent1"/>
          </w:tcPr>
          <w:p w:rsidR="006C7462" w:rsidRPr="006C7462" w:rsidRDefault="006C7462" w:rsidP="006C7462">
            <w:pPr>
              <w:jc w:val="right"/>
              <w:rPr>
                <w:color w:val="FFFFFF" w:themeColor="background1"/>
              </w:rPr>
            </w:pPr>
            <w:r w:rsidRPr="006C7462">
              <w:rPr>
                <w:color w:val="FFFFFF" w:themeColor="background1"/>
              </w:rPr>
              <w:t>Prerequisites:</w:t>
            </w:r>
          </w:p>
        </w:tc>
        <w:tc>
          <w:tcPr>
            <w:tcW w:w="7128" w:type="dxa"/>
          </w:tcPr>
          <w:p w:rsidR="006C7462" w:rsidRDefault="006C7462" w:rsidP="006C7462">
            <w:pPr>
              <w:cnfStyle w:val="000000100000"/>
            </w:pPr>
            <w:r>
              <w:t>None</w:t>
            </w:r>
          </w:p>
        </w:tc>
      </w:tr>
      <w:tr w:rsidR="006C7462" w:rsidTr="006C7462">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C7462" w:rsidRPr="006C7462" w:rsidRDefault="006C7462" w:rsidP="006C7462">
            <w:pPr>
              <w:jc w:val="right"/>
              <w:rPr>
                <w:color w:val="FFFFFF" w:themeColor="background1"/>
              </w:rPr>
            </w:pPr>
            <w:r w:rsidRPr="006C7462">
              <w:rPr>
                <w:color w:val="FFFFFF" w:themeColor="background1"/>
              </w:rPr>
              <w:t>Success Scenario:</w:t>
            </w:r>
          </w:p>
        </w:tc>
        <w:tc>
          <w:tcPr>
            <w:tcW w:w="7128" w:type="dxa"/>
          </w:tcPr>
          <w:p w:rsidR="006C7462" w:rsidRDefault="006C7462" w:rsidP="006C7462">
            <w:pPr>
              <w:pStyle w:val="ListParagraph"/>
              <w:numPr>
                <w:ilvl w:val="0"/>
                <w:numId w:val="2"/>
              </w:numPr>
              <w:cnfStyle w:val="000000000000"/>
            </w:pPr>
            <w:r>
              <w:t>Browser visits site</w:t>
            </w:r>
          </w:p>
          <w:p w:rsidR="006C7462" w:rsidRDefault="006C7462" w:rsidP="006C7462">
            <w:pPr>
              <w:pStyle w:val="ListParagraph"/>
              <w:numPr>
                <w:ilvl w:val="0"/>
                <w:numId w:val="2"/>
              </w:numPr>
              <w:cnfStyle w:val="000000000000"/>
            </w:pPr>
            <w:r>
              <w:t>Browser selects product category</w:t>
            </w:r>
          </w:p>
          <w:p w:rsidR="006C7462" w:rsidRDefault="006C7462" w:rsidP="006C7462">
            <w:pPr>
              <w:pStyle w:val="ListParagraph"/>
              <w:numPr>
                <w:ilvl w:val="1"/>
                <w:numId w:val="2"/>
              </w:numPr>
              <w:cnfStyle w:val="000000000000"/>
            </w:pPr>
            <w:r>
              <w:t>Optionally, Browser enters a search term</w:t>
            </w:r>
          </w:p>
          <w:p w:rsidR="006C7462" w:rsidRDefault="006C7462" w:rsidP="006C7462">
            <w:pPr>
              <w:pStyle w:val="ListParagraph"/>
              <w:numPr>
                <w:ilvl w:val="0"/>
                <w:numId w:val="2"/>
              </w:numPr>
              <w:cnfStyle w:val="000000000000"/>
            </w:pPr>
            <w:r>
              <w:t xml:space="preserve">Browser </w:t>
            </w:r>
            <w:r w:rsidR="00D20704">
              <w:t>views product listings</w:t>
            </w:r>
          </w:p>
          <w:p w:rsidR="00D20704" w:rsidRDefault="00D20704" w:rsidP="00D20704">
            <w:pPr>
              <w:pStyle w:val="ListParagraph"/>
              <w:numPr>
                <w:ilvl w:val="1"/>
                <w:numId w:val="2"/>
              </w:numPr>
              <w:cnfStyle w:val="000000000000"/>
            </w:pPr>
            <w:r>
              <w:t>Optionally, Browser sorts listings by Current Price, Product Title, or Popularity (default)</w:t>
            </w:r>
          </w:p>
          <w:p w:rsidR="0090350E" w:rsidRDefault="0090350E" w:rsidP="0090350E">
            <w:pPr>
              <w:pStyle w:val="ListParagraph"/>
              <w:numPr>
                <w:ilvl w:val="1"/>
                <w:numId w:val="2"/>
              </w:numPr>
              <w:cnfStyle w:val="000000000000"/>
            </w:pPr>
            <w:r>
              <w:t>Optionally, Browser pages through product listings if more than 20 (default) are returned</w:t>
            </w:r>
          </w:p>
        </w:tc>
      </w:tr>
      <w:tr w:rsidR="006C7462" w:rsidTr="006C7462">
        <w:trPr>
          <w:cnfStyle w:val="000000100000"/>
        </w:trPr>
        <w:tc>
          <w:tcPr>
            <w:cnfStyle w:val="001000000000"/>
            <w:tcW w:w="2448" w:type="dxa"/>
            <w:shd w:val="clear" w:color="auto" w:fill="4F81BD" w:themeFill="accent1"/>
          </w:tcPr>
          <w:p w:rsidR="006C7462" w:rsidRPr="006C7462" w:rsidRDefault="006C7462" w:rsidP="006C7462">
            <w:pPr>
              <w:jc w:val="right"/>
              <w:rPr>
                <w:color w:val="FFFFFF" w:themeColor="background1"/>
              </w:rPr>
            </w:pPr>
            <w:r w:rsidRPr="006C7462">
              <w:rPr>
                <w:color w:val="FFFFFF" w:themeColor="background1"/>
              </w:rPr>
              <w:t>Notes:</w:t>
            </w:r>
          </w:p>
        </w:tc>
        <w:tc>
          <w:tcPr>
            <w:tcW w:w="7128" w:type="dxa"/>
          </w:tcPr>
          <w:p w:rsidR="006C7462" w:rsidRDefault="0090350E" w:rsidP="006C7462">
            <w:pPr>
              <w:cnfStyle w:val="000000100000"/>
            </w:pPr>
            <w:r>
              <w:t>Category browsing and searching are basically identical but for the “breadcrumb” string showing how the user arrived at this view</w:t>
            </w:r>
          </w:p>
        </w:tc>
      </w:tr>
    </w:tbl>
    <w:p w:rsidR="006C7462" w:rsidRDefault="006C7462" w:rsidP="006C7462"/>
    <w:tbl>
      <w:tblPr>
        <w:tblStyle w:val="LightList-Accent1"/>
        <w:tblW w:w="0" w:type="auto"/>
        <w:tblLook w:val="04A0"/>
      </w:tblPr>
      <w:tblGrid>
        <w:gridCol w:w="2448"/>
        <w:gridCol w:w="7128"/>
      </w:tblGrid>
      <w:tr w:rsidR="00F82725" w:rsidTr="00C720CD">
        <w:trPr>
          <w:cnfStyle w:val="100000000000"/>
        </w:trPr>
        <w:tc>
          <w:tcPr>
            <w:cnfStyle w:val="001000000000"/>
            <w:tcW w:w="2448" w:type="dxa"/>
            <w:tcBorders>
              <w:top w:val="single" w:sz="8" w:space="0" w:color="4F81BD" w:themeColor="accent1"/>
              <w:bottom w:val="single" w:sz="8" w:space="0" w:color="4F81BD" w:themeColor="accent1"/>
            </w:tcBorders>
          </w:tcPr>
          <w:p w:rsidR="00F82725" w:rsidRPr="006C7462" w:rsidRDefault="00F82725" w:rsidP="00F82725">
            <w:pPr>
              <w:jc w:val="right"/>
            </w:pPr>
            <w:r w:rsidRPr="006C7462">
              <w:t>UC</w:t>
            </w:r>
            <w:r>
              <w:t>-B</w:t>
            </w:r>
            <w:r w:rsidRPr="006C7462">
              <w:t>-0</w:t>
            </w:r>
            <w:r>
              <w:t>2</w:t>
            </w:r>
            <w:r w:rsidRPr="006C7462">
              <w:t>:</w:t>
            </w:r>
          </w:p>
        </w:tc>
        <w:tc>
          <w:tcPr>
            <w:tcW w:w="7128" w:type="dxa"/>
          </w:tcPr>
          <w:p w:rsidR="00F82725" w:rsidRDefault="00F82725" w:rsidP="00C720CD">
            <w:pPr>
              <w:cnfStyle w:val="100000000000"/>
            </w:pPr>
            <w:r>
              <w:t>View</w:t>
            </w:r>
            <w:r>
              <w:t xml:space="preserve"> Products</w:t>
            </w:r>
            <w:r>
              <w:t xml:space="preserve"> Details</w:t>
            </w:r>
          </w:p>
        </w:tc>
      </w:tr>
      <w:tr w:rsidR="00F82725" w:rsidTr="00C720CD">
        <w:trPr>
          <w:cnfStyle w:val="000000100000"/>
        </w:trPr>
        <w:tc>
          <w:tcPr>
            <w:cnfStyle w:val="001000000000"/>
            <w:tcW w:w="2448" w:type="dxa"/>
            <w:shd w:val="clear" w:color="auto" w:fill="4F81BD" w:themeFill="accent1"/>
          </w:tcPr>
          <w:p w:rsidR="00F82725" w:rsidRPr="006C7462" w:rsidRDefault="00F82725" w:rsidP="00C720CD">
            <w:pPr>
              <w:jc w:val="right"/>
              <w:rPr>
                <w:color w:val="FFFFFF" w:themeColor="background1"/>
              </w:rPr>
            </w:pPr>
            <w:r w:rsidRPr="006C7462">
              <w:rPr>
                <w:color w:val="FFFFFF" w:themeColor="background1"/>
              </w:rPr>
              <w:t>Priority:</w:t>
            </w:r>
          </w:p>
        </w:tc>
        <w:tc>
          <w:tcPr>
            <w:tcW w:w="7128" w:type="dxa"/>
          </w:tcPr>
          <w:p w:rsidR="00F82725" w:rsidRDefault="00F82725" w:rsidP="00C720CD">
            <w:pPr>
              <w:cnfStyle w:val="000000100000"/>
            </w:pPr>
            <w:r>
              <w:t>Essential</w:t>
            </w:r>
          </w:p>
        </w:tc>
      </w:tr>
      <w:tr w:rsidR="00F82725"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F82725" w:rsidRPr="006C7462" w:rsidRDefault="00F82725" w:rsidP="00C720CD">
            <w:pPr>
              <w:jc w:val="right"/>
              <w:rPr>
                <w:color w:val="FFFFFF" w:themeColor="background1"/>
              </w:rPr>
            </w:pPr>
            <w:r w:rsidRPr="006C7462">
              <w:rPr>
                <w:color w:val="FFFFFF" w:themeColor="background1"/>
              </w:rPr>
              <w:t>Use Frequency:</w:t>
            </w:r>
          </w:p>
        </w:tc>
        <w:tc>
          <w:tcPr>
            <w:tcW w:w="7128" w:type="dxa"/>
          </w:tcPr>
          <w:p w:rsidR="00F82725" w:rsidRDefault="00F82725" w:rsidP="00C720CD">
            <w:pPr>
              <w:cnfStyle w:val="000000000000"/>
            </w:pPr>
            <w:r>
              <w:t>Often</w:t>
            </w:r>
          </w:p>
        </w:tc>
      </w:tr>
      <w:tr w:rsidR="00F82725" w:rsidTr="00C720CD">
        <w:trPr>
          <w:cnfStyle w:val="000000100000"/>
        </w:trPr>
        <w:tc>
          <w:tcPr>
            <w:cnfStyle w:val="001000000000"/>
            <w:tcW w:w="2448" w:type="dxa"/>
            <w:shd w:val="clear" w:color="auto" w:fill="4F81BD" w:themeFill="accent1"/>
          </w:tcPr>
          <w:p w:rsidR="00F82725" w:rsidRPr="006C7462" w:rsidRDefault="00F82725" w:rsidP="00C720CD">
            <w:pPr>
              <w:jc w:val="right"/>
              <w:rPr>
                <w:color w:val="FFFFFF" w:themeColor="background1"/>
              </w:rPr>
            </w:pPr>
            <w:r w:rsidRPr="006C7462">
              <w:rPr>
                <w:color w:val="FFFFFF" w:themeColor="background1"/>
              </w:rPr>
              <w:t>Prerequisites:</w:t>
            </w:r>
          </w:p>
        </w:tc>
        <w:tc>
          <w:tcPr>
            <w:tcW w:w="7128" w:type="dxa"/>
          </w:tcPr>
          <w:p w:rsidR="00F82725" w:rsidRDefault="006477B8" w:rsidP="006477B8">
            <w:pPr>
              <w:tabs>
                <w:tab w:val="left" w:pos="930"/>
              </w:tabs>
              <w:cnfStyle w:val="000000100000"/>
            </w:pPr>
            <w:r>
              <w:t>UC-B-01 Browse Products</w:t>
            </w:r>
          </w:p>
        </w:tc>
      </w:tr>
      <w:tr w:rsidR="00F82725"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F82725" w:rsidRPr="006C7462" w:rsidRDefault="00F82725" w:rsidP="00C720CD">
            <w:pPr>
              <w:jc w:val="right"/>
              <w:rPr>
                <w:color w:val="FFFFFF" w:themeColor="background1"/>
              </w:rPr>
            </w:pPr>
            <w:r w:rsidRPr="006C7462">
              <w:rPr>
                <w:color w:val="FFFFFF" w:themeColor="background1"/>
              </w:rPr>
              <w:t>Success Scenario:</w:t>
            </w:r>
          </w:p>
        </w:tc>
        <w:tc>
          <w:tcPr>
            <w:tcW w:w="7128" w:type="dxa"/>
          </w:tcPr>
          <w:p w:rsidR="00F82725" w:rsidRDefault="00F82725" w:rsidP="006477B8">
            <w:pPr>
              <w:pStyle w:val="ListParagraph"/>
              <w:numPr>
                <w:ilvl w:val="0"/>
                <w:numId w:val="3"/>
              </w:numPr>
              <w:cnfStyle w:val="000000000000"/>
            </w:pPr>
            <w:r>
              <w:t xml:space="preserve">Browser </w:t>
            </w:r>
            <w:r w:rsidR="006477B8">
              <w:t>selects a product from a result list or link</w:t>
            </w:r>
          </w:p>
          <w:p w:rsidR="00F82725" w:rsidRDefault="00F82725" w:rsidP="006477B8">
            <w:pPr>
              <w:pStyle w:val="ListParagraph"/>
              <w:numPr>
                <w:ilvl w:val="0"/>
                <w:numId w:val="3"/>
              </w:numPr>
              <w:cnfStyle w:val="000000000000"/>
            </w:pPr>
            <w:r>
              <w:t xml:space="preserve">Browser </w:t>
            </w:r>
            <w:r w:rsidR="006477B8">
              <w:t>views</w:t>
            </w:r>
            <w:r>
              <w:t xml:space="preserve"> product </w:t>
            </w:r>
            <w:r w:rsidR="006477B8">
              <w:t>content</w:t>
            </w:r>
          </w:p>
          <w:p w:rsidR="00F82725" w:rsidRDefault="00F82725" w:rsidP="006477B8">
            <w:pPr>
              <w:pStyle w:val="ListParagraph"/>
              <w:numPr>
                <w:ilvl w:val="1"/>
                <w:numId w:val="3"/>
              </w:numPr>
              <w:cnfStyle w:val="000000000000"/>
            </w:pPr>
            <w:r>
              <w:t xml:space="preserve">Optionally, Browser </w:t>
            </w:r>
            <w:r w:rsidR="006477B8">
              <w:t>may select alternative images to view full size</w:t>
            </w:r>
          </w:p>
          <w:p w:rsidR="00F82725" w:rsidRDefault="006477B8" w:rsidP="006477B8">
            <w:pPr>
              <w:pStyle w:val="ListParagraph"/>
              <w:numPr>
                <w:ilvl w:val="1"/>
                <w:numId w:val="3"/>
              </w:numPr>
              <w:cnfStyle w:val="000000000000"/>
            </w:pPr>
            <w:r>
              <w:t>Optionally, Browser may select a “Get it on eBay” link to navigate to eBay’s listing of the product. A new window is opened for this action.</w:t>
            </w:r>
          </w:p>
        </w:tc>
      </w:tr>
      <w:tr w:rsidR="00F82725" w:rsidTr="00C720CD">
        <w:trPr>
          <w:cnfStyle w:val="000000100000"/>
        </w:trPr>
        <w:tc>
          <w:tcPr>
            <w:cnfStyle w:val="001000000000"/>
            <w:tcW w:w="2448" w:type="dxa"/>
            <w:shd w:val="clear" w:color="auto" w:fill="4F81BD" w:themeFill="accent1"/>
          </w:tcPr>
          <w:p w:rsidR="00F82725" w:rsidRPr="006C7462" w:rsidRDefault="00F82725" w:rsidP="00C720CD">
            <w:pPr>
              <w:jc w:val="right"/>
              <w:rPr>
                <w:color w:val="FFFFFF" w:themeColor="background1"/>
              </w:rPr>
            </w:pPr>
            <w:r w:rsidRPr="006C7462">
              <w:rPr>
                <w:color w:val="FFFFFF" w:themeColor="background1"/>
              </w:rPr>
              <w:t>Notes:</w:t>
            </w:r>
          </w:p>
        </w:tc>
        <w:tc>
          <w:tcPr>
            <w:tcW w:w="7128" w:type="dxa"/>
          </w:tcPr>
          <w:p w:rsidR="00F82725" w:rsidRDefault="006477B8" w:rsidP="00C720CD">
            <w:pPr>
              <w:cnfStyle w:val="000000100000"/>
            </w:pPr>
            <w:r>
              <w:t>Product details view price, bids, and closing times do not automatically update like they do on eBay’s site.</w:t>
            </w:r>
          </w:p>
        </w:tc>
      </w:tr>
    </w:tbl>
    <w:p w:rsidR="00F82725" w:rsidRDefault="00F82725" w:rsidP="006C7462"/>
    <w:p w:rsidR="004E3347" w:rsidRDefault="004E3347" w:rsidP="004E3347">
      <w:pPr>
        <w:pStyle w:val="Heading2"/>
      </w:pPr>
      <w:r>
        <w:t>Seller Use Cases</w:t>
      </w:r>
    </w:p>
    <w:tbl>
      <w:tblPr>
        <w:tblStyle w:val="LightList-Accent1"/>
        <w:tblW w:w="0" w:type="auto"/>
        <w:tblLook w:val="04A0"/>
      </w:tblPr>
      <w:tblGrid>
        <w:gridCol w:w="2448"/>
        <w:gridCol w:w="7128"/>
      </w:tblGrid>
      <w:tr w:rsidR="00C22A4E" w:rsidTr="00C720CD">
        <w:trPr>
          <w:cnfStyle w:val="100000000000"/>
        </w:trPr>
        <w:tc>
          <w:tcPr>
            <w:cnfStyle w:val="001000000000"/>
            <w:tcW w:w="2448" w:type="dxa"/>
            <w:tcBorders>
              <w:top w:val="single" w:sz="8" w:space="0" w:color="4F81BD" w:themeColor="accent1"/>
              <w:bottom w:val="single" w:sz="8" w:space="0" w:color="4F81BD" w:themeColor="accent1"/>
            </w:tcBorders>
          </w:tcPr>
          <w:p w:rsidR="00C22A4E" w:rsidRPr="006C7462" w:rsidRDefault="00C22A4E" w:rsidP="00C22A4E">
            <w:pPr>
              <w:jc w:val="right"/>
            </w:pPr>
            <w:r w:rsidRPr="006C7462">
              <w:t>UC</w:t>
            </w:r>
            <w:r>
              <w:t>-</w:t>
            </w:r>
            <w:r>
              <w:t>S</w:t>
            </w:r>
            <w:r w:rsidRPr="006C7462">
              <w:t>-0</w:t>
            </w:r>
            <w:r>
              <w:t>1</w:t>
            </w:r>
            <w:r w:rsidRPr="006C7462">
              <w:t>:</w:t>
            </w:r>
          </w:p>
        </w:tc>
        <w:tc>
          <w:tcPr>
            <w:tcW w:w="7128" w:type="dxa"/>
          </w:tcPr>
          <w:p w:rsidR="00C22A4E" w:rsidRDefault="00C22A4E" w:rsidP="00C720CD">
            <w:pPr>
              <w:cnfStyle w:val="100000000000"/>
            </w:pPr>
            <w:r>
              <w:t>Manage News Artic</w:t>
            </w:r>
            <w:r w:rsidR="006449B8">
              <w:t>l</w:t>
            </w:r>
            <w:r>
              <w:t>es</w:t>
            </w:r>
          </w:p>
        </w:tc>
      </w:tr>
      <w:tr w:rsidR="00C22A4E" w:rsidTr="00C720CD">
        <w:trPr>
          <w:cnfStyle w:val="000000100000"/>
        </w:trPr>
        <w:tc>
          <w:tcPr>
            <w:cnfStyle w:val="001000000000"/>
            <w:tcW w:w="2448" w:type="dxa"/>
            <w:shd w:val="clear" w:color="auto" w:fill="4F81BD" w:themeFill="accent1"/>
          </w:tcPr>
          <w:p w:rsidR="00C22A4E" w:rsidRPr="006C7462" w:rsidRDefault="00C22A4E" w:rsidP="00C720CD">
            <w:pPr>
              <w:jc w:val="right"/>
              <w:rPr>
                <w:color w:val="FFFFFF" w:themeColor="background1"/>
              </w:rPr>
            </w:pPr>
            <w:r w:rsidRPr="006C7462">
              <w:rPr>
                <w:color w:val="FFFFFF" w:themeColor="background1"/>
              </w:rPr>
              <w:t>Priority:</w:t>
            </w:r>
          </w:p>
        </w:tc>
        <w:tc>
          <w:tcPr>
            <w:tcW w:w="7128" w:type="dxa"/>
          </w:tcPr>
          <w:p w:rsidR="00C22A4E" w:rsidRDefault="00C22A4E" w:rsidP="00C720CD">
            <w:pPr>
              <w:cnfStyle w:val="000000100000"/>
            </w:pPr>
            <w:r>
              <w:t>Desired</w:t>
            </w:r>
          </w:p>
        </w:tc>
      </w:tr>
      <w:tr w:rsidR="00C22A4E"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C22A4E" w:rsidRPr="006C7462" w:rsidRDefault="00C22A4E" w:rsidP="00C720CD">
            <w:pPr>
              <w:jc w:val="right"/>
              <w:rPr>
                <w:color w:val="FFFFFF" w:themeColor="background1"/>
              </w:rPr>
            </w:pPr>
            <w:r w:rsidRPr="006C7462">
              <w:rPr>
                <w:color w:val="FFFFFF" w:themeColor="background1"/>
              </w:rPr>
              <w:t>Use Frequency:</w:t>
            </w:r>
          </w:p>
        </w:tc>
        <w:tc>
          <w:tcPr>
            <w:tcW w:w="7128" w:type="dxa"/>
          </w:tcPr>
          <w:p w:rsidR="00C22A4E" w:rsidRDefault="00C22A4E" w:rsidP="00C720CD">
            <w:pPr>
              <w:cnfStyle w:val="000000000000"/>
            </w:pPr>
            <w:r>
              <w:t>Sometimes</w:t>
            </w:r>
          </w:p>
        </w:tc>
      </w:tr>
      <w:tr w:rsidR="00C22A4E" w:rsidTr="00C720CD">
        <w:trPr>
          <w:cnfStyle w:val="000000100000"/>
        </w:trPr>
        <w:tc>
          <w:tcPr>
            <w:cnfStyle w:val="001000000000"/>
            <w:tcW w:w="2448" w:type="dxa"/>
            <w:shd w:val="clear" w:color="auto" w:fill="4F81BD" w:themeFill="accent1"/>
          </w:tcPr>
          <w:p w:rsidR="00C22A4E" w:rsidRPr="006C7462" w:rsidRDefault="00C22A4E" w:rsidP="00C720CD">
            <w:pPr>
              <w:jc w:val="right"/>
              <w:rPr>
                <w:color w:val="FFFFFF" w:themeColor="background1"/>
              </w:rPr>
            </w:pPr>
            <w:r w:rsidRPr="006C7462">
              <w:rPr>
                <w:color w:val="FFFFFF" w:themeColor="background1"/>
              </w:rPr>
              <w:t>Prerequisites:</w:t>
            </w:r>
          </w:p>
        </w:tc>
        <w:tc>
          <w:tcPr>
            <w:tcW w:w="7128" w:type="dxa"/>
          </w:tcPr>
          <w:p w:rsidR="00C22A4E" w:rsidRDefault="00F334F4" w:rsidP="00C720CD">
            <w:pPr>
              <w:tabs>
                <w:tab w:val="left" w:pos="930"/>
              </w:tabs>
              <w:cnfStyle w:val="000000100000"/>
            </w:pPr>
            <w:r>
              <w:t>None</w:t>
            </w:r>
          </w:p>
        </w:tc>
      </w:tr>
      <w:tr w:rsidR="00C22A4E"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C22A4E" w:rsidRPr="006C7462" w:rsidRDefault="00C22A4E" w:rsidP="00C720CD">
            <w:pPr>
              <w:jc w:val="right"/>
              <w:rPr>
                <w:color w:val="FFFFFF" w:themeColor="background1"/>
              </w:rPr>
            </w:pPr>
            <w:r w:rsidRPr="006C7462">
              <w:rPr>
                <w:color w:val="FFFFFF" w:themeColor="background1"/>
              </w:rPr>
              <w:t>Success Scenario:</w:t>
            </w:r>
          </w:p>
        </w:tc>
        <w:tc>
          <w:tcPr>
            <w:tcW w:w="7128" w:type="dxa"/>
          </w:tcPr>
          <w:p w:rsidR="00C22A4E" w:rsidRDefault="00F334F4" w:rsidP="00F334F4">
            <w:pPr>
              <w:pStyle w:val="ListParagraph"/>
              <w:numPr>
                <w:ilvl w:val="0"/>
                <w:numId w:val="4"/>
              </w:numPr>
              <w:cnfStyle w:val="000000000000"/>
            </w:pPr>
            <w:r>
              <w:t>Seller</w:t>
            </w:r>
            <w:r w:rsidR="00C22A4E">
              <w:t xml:space="preserve"> selects</w:t>
            </w:r>
            <w:r w:rsidR="007448C3">
              <w:t xml:space="preserve"> the</w:t>
            </w:r>
            <w:r w:rsidR="00C22A4E">
              <w:t xml:space="preserve"> </w:t>
            </w:r>
            <w:r>
              <w:t>Manage News navigation item</w:t>
            </w:r>
          </w:p>
          <w:p w:rsidR="00C22A4E" w:rsidRDefault="00F334F4" w:rsidP="00F334F4">
            <w:pPr>
              <w:pStyle w:val="ListParagraph"/>
              <w:numPr>
                <w:ilvl w:val="0"/>
                <w:numId w:val="4"/>
              </w:numPr>
              <w:cnfStyle w:val="000000000000"/>
            </w:pPr>
            <w:r>
              <w:t>Seller views recent News listing</w:t>
            </w:r>
          </w:p>
          <w:p w:rsidR="00C22A4E" w:rsidRDefault="00C22A4E" w:rsidP="00F334F4">
            <w:pPr>
              <w:pStyle w:val="ListParagraph"/>
              <w:numPr>
                <w:ilvl w:val="1"/>
                <w:numId w:val="4"/>
              </w:numPr>
              <w:cnfStyle w:val="000000000000"/>
            </w:pPr>
            <w:r>
              <w:t xml:space="preserve">Optionally, </w:t>
            </w:r>
            <w:r w:rsidR="00F334F4">
              <w:t xml:space="preserve">Seller </w:t>
            </w:r>
            <w:r>
              <w:t xml:space="preserve">may </w:t>
            </w:r>
            <w:r w:rsidR="00F334F4">
              <w:t>enter a new Title and Abstract to create a new News Article.</w:t>
            </w:r>
          </w:p>
          <w:p w:rsidR="00C22A4E" w:rsidRDefault="00C22A4E" w:rsidP="006449B8">
            <w:pPr>
              <w:pStyle w:val="ListParagraph"/>
              <w:numPr>
                <w:ilvl w:val="1"/>
                <w:numId w:val="4"/>
              </w:numPr>
              <w:cnfStyle w:val="000000000000"/>
            </w:pPr>
            <w:r>
              <w:t xml:space="preserve">Optionally, </w:t>
            </w:r>
            <w:r w:rsidR="00F334F4">
              <w:t xml:space="preserve">Seller </w:t>
            </w:r>
            <w:r>
              <w:t xml:space="preserve">may select </w:t>
            </w:r>
            <w:r w:rsidR="006449B8">
              <w:t xml:space="preserve">the Edit link for </w:t>
            </w:r>
            <w:r>
              <w:t>a</w:t>
            </w:r>
            <w:r w:rsidR="00F334F4">
              <w:t>n existing News Article.</w:t>
            </w:r>
            <w:r w:rsidR="006449B8">
              <w:t xml:space="preserve"> This places the Title and Abstract content into textboxes so the Seller may make updates. Clicking Save applies the updates, </w:t>
            </w:r>
            <w:r w:rsidR="006449B8">
              <w:lastRenderedPageBreak/>
              <w:t>selecting Cancel… cancels them.</w:t>
            </w:r>
          </w:p>
        </w:tc>
      </w:tr>
      <w:tr w:rsidR="00C22A4E" w:rsidTr="00C720CD">
        <w:trPr>
          <w:cnfStyle w:val="000000100000"/>
        </w:trPr>
        <w:tc>
          <w:tcPr>
            <w:cnfStyle w:val="001000000000"/>
            <w:tcW w:w="2448" w:type="dxa"/>
            <w:shd w:val="clear" w:color="auto" w:fill="4F81BD" w:themeFill="accent1"/>
          </w:tcPr>
          <w:p w:rsidR="00C22A4E" w:rsidRPr="006C7462" w:rsidRDefault="00C22A4E" w:rsidP="00C720CD">
            <w:pPr>
              <w:jc w:val="right"/>
              <w:rPr>
                <w:color w:val="FFFFFF" w:themeColor="background1"/>
              </w:rPr>
            </w:pPr>
            <w:r w:rsidRPr="006C7462">
              <w:rPr>
                <w:color w:val="FFFFFF" w:themeColor="background1"/>
              </w:rPr>
              <w:lastRenderedPageBreak/>
              <w:t>Notes:</w:t>
            </w:r>
          </w:p>
        </w:tc>
        <w:tc>
          <w:tcPr>
            <w:tcW w:w="7128" w:type="dxa"/>
          </w:tcPr>
          <w:p w:rsidR="00C22A4E" w:rsidRDefault="00F334F4" w:rsidP="00F334F4">
            <w:pPr>
              <w:cnfStyle w:val="000000100000"/>
            </w:pPr>
            <w:r>
              <w:t>There is no ability to override the date. The date entered is the date the News Article is associated with. Editing a News Article does not affect the date.</w:t>
            </w:r>
          </w:p>
        </w:tc>
      </w:tr>
    </w:tbl>
    <w:p w:rsidR="004E3347" w:rsidRDefault="004E3347" w:rsidP="006C7462"/>
    <w:tbl>
      <w:tblPr>
        <w:tblStyle w:val="LightList-Accent1"/>
        <w:tblW w:w="0" w:type="auto"/>
        <w:tblLook w:val="04A0"/>
      </w:tblPr>
      <w:tblGrid>
        <w:gridCol w:w="2448"/>
        <w:gridCol w:w="7128"/>
      </w:tblGrid>
      <w:tr w:rsidR="006449B8" w:rsidTr="00C720CD">
        <w:trPr>
          <w:cnfStyle w:val="100000000000"/>
        </w:trPr>
        <w:tc>
          <w:tcPr>
            <w:cnfStyle w:val="001000000000"/>
            <w:tcW w:w="2448" w:type="dxa"/>
            <w:tcBorders>
              <w:top w:val="single" w:sz="8" w:space="0" w:color="4F81BD" w:themeColor="accent1"/>
              <w:bottom w:val="single" w:sz="8" w:space="0" w:color="4F81BD" w:themeColor="accent1"/>
            </w:tcBorders>
          </w:tcPr>
          <w:p w:rsidR="006449B8" w:rsidRPr="006C7462" w:rsidRDefault="006449B8" w:rsidP="006449B8">
            <w:pPr>
              <w:jc w:val="right"/>
            </w:pPr>
            <w:r w:rsidRPr="006C7462">
              <w:t>UC</w:t>
            </w:r>
            <w:r>
              <w:t>-S</w:t>
            </w:r>
            <w:r w:rsidRPr="006C7462">
              <w:t>-0</w:t>
            </w:r>
            <w:r>
              <w:t>2</w:t>
            </w:r>
            <w:r w:rsidRPr="006C7462">
              <w:t>:</w:t>
            </w:r>
          </w:p>
        </w:tc>
        <w:tc>
          <w:tcPr>
            <w:tcW w:w="7128" w:type="dxa"/>
          </w:tcPr>
          <w:p w:rsidR="006449B8" w:rsidRDefault="006449B8" w:rsidP="006449B8">
            <w:pPr>
              <w:cnfStyle w:val="100000000000"/>
            </w:pPr>
            <w:r>
              <w:t xml:space="preserve">Manage </w:t>
            </w:r>
            <w:r>
              <w:t>Categories</w:t>
            </w:r>
          </w:p>
        </w:tc>
      </w:tr>
      <w:tr w:rsidR="006449B8" w:rsidTr="00C720CD">
        <w:trPr>
          <w:cnfStyle w:val="000000100000"/>
        </w:trPr>
        <w:tc>
          <w:tcPr>
            <w:cnfStyle w:val="001000000000"/>
            <w:tcW w:w="2448" w:type="dxa"/>
            <w:shd w:val="clear" w:color="auto" w:fill="4F81BD" w:themeFill="accent1"/>
          </w:tcPr>
          <w:p w:rsidR="006449B8" w:rsidRPr="006C7462" w:rsidRDefault="006449B8" w:rsidP="00C720CD">
            <w:pPr>
              <w:jc w:val="right"/>
              <w:rPr>
                <w:color w:val="FFFFFF" w:themeColor="background1"/>
              </w:rPr>
            </w:pPr>
            <w:r w:rsidRPr="006C7462">
              <w:rPr>
                <w:color w:val="FFFFFF" w:themeColor="background1"/>
              </w:rPr>
              <w:t>Priority:</w:t>
            </w:r>
          </w:p>
        </w:tc>
        <w:tc>
          <w:tcPr>
            <w:tcW w:w="7128" w:type="dxa"/>
          </w:tcPr>
          <w:p w:rsidR="006449B8" w:rsidRDefault="006449B8" w:rsidP="00C720CD">
            <w:pPr>
              <w:cnfStyle w:val="000000100000"/>
            </w:pPr>
            <w:r>
              <w:t>Desired</w:t>
            </w:r>
          </w:p>
        </w:tc>
      </w:tr>
      <w:tr w:rsidR="006449B8"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449B8" w:rsidRPr="006C7462" w:rsidRDefault="006449B8" w:rsidP="00C720CD">
            <w:pPr>
              <w:jc w:val="right"/>
              <w:rPr>
                <w:color w:val="FFFFFF" w:themeColor="background1"/>
              </w:rPr>
            </w:pPr>
            <w:r w:rsidRPr="006C7462">
              <w:rPr>
                <w:color w:val="FFFFFF" w:themeColor="background1"/>
              </w:rPr>
              <w:t>Use Frequency:</w:t>
            </w:r>
          </w:p>
        </w:tc>
        <w:tc>
          <w:tcPr>
            <w:tcW w:w="7128" w:type="dxa"/>
          </w:tcPr>
          <w:p w:rsidR="006449B8" w:rsidRDefault="006449B8" w:rsidP="00C720CD">
            <w:pPr>
              <w:cnfStyle w:val="000000000000"/>
            </w:pPr>
            <w:r>
              <w:t>Sometimes</w:t>
            </w:r>
          </w:p>
        </w:tc>
      </w:tr>
      <w:tr w:rsidR="006449B8" w:rsidTr="00C720CD">
        <w:trPr>
          <w:cnfStyle w:val="000000100000"/>
        </w:trPr>
        <w:tc>
          <w:tcPr>
            <w:cnfStyle w:val="001000000000"/>
            <w:tcW w:w="2448" w:type="dxa"/>
            <w:shd w:val="clear" w:color="auto" w:fill="4F81BD" w:themeFill="accent1"/>
          </w:tcPr>
          <w:p w:rsidR="006449B8" w:rsidRPr="006C7462" w:rsidRDefault="006449B8" w:rsidP="00C720CD">
            <w:pPr>
              <w:jc w:val="right"/>
              <w:rPr>
                <w:color w:val="FFFFFF" w:themeColor="background1"/>
              </w:rPr>
            </w:pPr>
            <w:r w:rsidRPr="006C7462">
              <w:rPr>
                <w:color w:val="FFFFFF" w:themeColor="background1"/>
              </w:rPr>
              <w:t>Prerequisites:</w:t>
            </w:r>
          </w:p>
        </w:tc>
        <w:tc>
          <w:tcPr>
            <w:tcW w:w="7128" w:type="dxa"/>
          </w:tcPr>
          <w:p w:rsidR="006449B8" w:rsidRDefault="006449B8" w:rsidP="00C720CD">
            <w:pPr>
              <w:tabs>
                <w:tab w:val="left" w:pos="930"/>
              </w:tabs>
              <w:cnfStyle w:val="000000100000"/>
            </w:pPr>
            <w:r>
              <w:t>None</w:t>
            </w:r>
          </w:p>
        </w:tc>
      </w:tr>
      <w:tr w:rsidR="006449B8"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449B8" w:rsidRPr="006C7462" w:rsidRDefault="006449B8" w:rsidP="00C720CD">
            <w:pPr>
              <w:jc w:val="right"/>
              <w:rPr>
                <w:color w:val="FFFFFF" w:themeColor="background1"/>
              </w:rPr>
            </w:pPr>
            <w:r w:rsidRPr="006C7462">
              <w:rPr>
                <w:color w:val="FFFFFF" w:themeColor="background1"/>
              </w:rPr>
              <w:t>Success Scenario:</w:t>
            </w:r>
          </w:p>
        </w:tc>
        <w:tc>
          <w:tcPr>
            <w:tcW w:w="7128" w:type="dxa"/>
          </w:tcPr>
          <w:p w:rsidR="006449B8" w:rsidRDefault="006449B8" w:rsidP="00AC1A85">
            <w:pPr>
              <w:pStyle w:val="ListParagraph"/>
              <w:numPr>
                <w:ilvl w:val="0"/>
                <w:numId w:val="5"/>
              </w:numPr>
              <w:cnfStyle w:val="000000000000"/>
            </w:pPr>
            <w:r>
              <w:t xml:space="preserve">Seller selects </w:t>
            </w:r>
            <w:r w:rsidR="007448C3">
              <w:t xml:space="preserve">the </w:t>
            </w:r>
            <w:r>
              <w:t xml:space="preserve">Manage </w:t>
            </w:r>
            <w:r w:rsidR="00AC1A85">
              <w:t>Categories</w:t>
            </w:r>
            <w:r>
              <w:t xml:space="preserve"> navigation item</w:t>
            </w:r>
          </w:p>
          <w:p w:rsidR="006449B8" w:rsidRDefault="006449B8" w:rsidP="00AC1A85">
            <w:pPr>
              <w:pStyle w:val="ListParagraph"/>
              <w:numPr>
                <w:ilvl w:val="0"/>
                <w:numId w:val="5"/>
              </w:numPr>
              <w:cnfStyle w:val="000000000000"/>
            </w:pPr>
            <w:r>
              <w:t xml:space="preserve">Seller views </w:t>
            </w:r>
            <w:r w:rsidR="00AC1A85">
              <w:t>current Category Hierarchy</w:t>
            </w:r>
          </w:p>
          <w:p w:rsidR="006449B8" w:rsidRDefault="006449B8" w:rsidP="00AC1A85">
            <w:pPr>
              <w:pStyle w:val="ListParagraph"/>
              <w:numPr>
                <w:ilvl w:val="0"/>
                <w:numId w:val="5"/>
              </w:numPr>
              <w:cnfStyle w:val="000000000000"/>
            </w:pPr>
            <w:r>
              <w:t xml:space="preserve">Seller may </w:t>
            </w:r>
            <w:r w:rsidR="00AC1A85">
              <w:t xml:space="preserve">add a new Category by </w:t>
            </w:r>
            <w:r w:rsidR="00841579">
              <w:t>entering a new Category name in the New Category textbox and clicking Add.</w:t>
            </w:r>
          </w:p>
          <w:p w:rsidR="006449B8" w:rsidRDefault="00841579" w:rsidP="00841579">
            <w:pPr>
              <w:pStyle w:val="ListParagraph"/>
              <w:numPr>
                <w:ilvl w:val="0"/>
                <w:numId w:val="5"/>
              </w:numPr>
              <w:cnfStyle w:val="000000000000"/>
            </w:pPr>
            <w:r>
              <w:t>Seller may rename any Category by editing its name in the associated textbox and clicking Save.</w:t>
            </w:r>
          </w:p>
          <w:p w:rsidR="00841579" w:rsidRDefault="00841579" w:rsidP="00841579">
            <w:pPr>
              <w:pStyle w:val="ListParagraph"/>
              <w:numPr>
                <w:ilvl w:val="0"/>
                <w:numId w:val="5"/>
              </w:numPr>
              <w:cnfStyle w:val="000000000000"/>
            </w:pPr>
            <w:r>
              <w:t xml:space="preserve">Seller may reorder Categories by moving them up and down in the hierarchy by selecting the </w:t>
            </w:r>
            <w:r w:rsidRPr="00841579">
              <w:t>˅</w:t>
            </w:r>
            <w:r>
              <w:t xml:space="preserve"> and ^ buttons.</w:t>
            </w:r>
          </w:p>
          <w:p w:rsidR="00841579" w:rsidRDefault="00841579" w:rsidP="00F6656A">
            <w:pPr>
              <w:pStyle w:val="ListParagraph"/>
              <w:numPr>
                <w:ilvl w:val="0"/>
                <w:numId w:val="5"/>
              </w:numPr>
              <w:cnfStyle w:val="000000000000"/>
            </w:pPr>
            <w:r>
              <w:t>Seller may change the indentation level of Categories by selecting the &lt; and &gt; buttons.</w:t>
            </w:r>
          </w:p>
        </w:tc>
      </w:tr>
      <w:tr w:rsidR="006449B8" w:rsidTr="00C720CD">
        <w:trPr>
          <w:cnfStyle w:val="000000100000"/>
        </w:trPr>
        <w:tc>
          <w:tcPr>
            <w:cnfStyle w:val="001000000000"/>
            <w:tcW w:w="2448" w:type="dxa"/>
            <w:shd w:val="clear" w:color="auto" w:fill="4F81BD" w:themeFill="accent1"/>
          </w:tcPr>
          <w:p w:rsidR="006449B8" w:rsidRPr="006C7462" w:rsidRDefault="006449B8" w:rsidP="00C720CD">
            <w:pPr>
              <w:jc w:val="right"/>
              <w:rPr>
                <w:color w:val="FFFFFF" w:themeColor="background1"/>
              </w:rPr>
            </w:pPr>
            <w:r w:rsidRPr="006C7462">
              <w:rPr>
                <w:color w:val="FFFFFF" w:themeColor="background1"/>
              </w:rPr>
              <w:t>Notes:</w:t>
            </w:r>
          </w:p>
        </w:tc>
        <w:tc>
          <w:tcPr>
            <w:tcW w:w="7128" w:type="dxa"/>
          </w:tcPr>
          <w:p w:rsidR="006449B8" w:rsidRDefault="00841579" w:rsidP="00C720CD">
            <w:pPr>
              <w:cnfStyle w:val="000000100000"/>
            </w:pPr>
            <w:r>
              <w:t>Category names need not be unique – there could be Accessories categories underneath multiple other nodes, for instance.</w:t>
            </w:r>
          </w:p>
        </w:tc>
      </w:tr>
    </w:tbl>
    <w:p w:rsidR="006449B8" w:rsidRDefault="006449B8" w:rsidP="006C7462"/>
    <w:tbl>
      <w:tblPr>
        <w:tblStyle w:val="LightList-Accent1"/>
        <w:tblW w:w="0" w:type="auto"/>
        <w:tblLook w:val="04A0"/>
      </w:tblPr>
      <w:tblGrid>
        <w:gridCol w:w="2448"/>
        <w:gridCol w:w="7128"/>
      </w:tblGrid>
      <w:tr w:rsidR="00203EDD" w:rsidTr="00C720CD">
        <w:trPr>
          <w:cnfStyle w:val="100000000000"/>
        </w:trPr>
        <w:tc>
          <w:tcPr>
            <w:cnfStyle w:val="001000000000"/>
            <w:tcW w:w="2448" w:type="dxa"/>
            <w:tcBorders>
              <w:top w:val="single" w:sz="8" w:space="0" w:color="4F81BD" w:themeColor="accent1"/>
              <w:bottom w:val="single" w:sz="8" w:space="0" w:color="4F81BD" w:themeColor="accent1"/>
            </w:tcBorders>
          </w:tcPr>
          <w:p w:rsidR="00203EDD" w:rsidRPr="006C7462" w:rsidRDefault="00203EDD" w:rsidP="00203EDD">
            <w:pPr>
              <w:jc w:val="right"/>
            </w:pPr>
            <w:r w:rsidRPr="006C7462">
              <w:t>UC</w:t>
            </w:r>
            <w:r>
              <w:t>-S</w:t>
            </w:r>
            <w:r w:rsidRPr="006C7462">
              <w:t>-0</w:t>
            </w:r>
            <w:r>
              <w:t>3</w:t>
            </w:r>
            <w:r w:rsidRPr="006C7462">
              <w:t>:</w:t>
            </w:r>
          </w:p>
        </w:tc>
        <w:tc>
          <w:tcPr>
            <w:tcW w:w="7128" w:type="dxa"/>
          </w:tcPr>
          <w:p w:rsidR="00203EDD" w:rsidRDefault="00203EDD" w:rsidP="00203EDD">
            <w:pPr>
              <w:cnfStyle w:val="100000000000"/>
            </w:pPr>
            <w:r>
              <w:t xml:space="preserve">Manage </w:t>
            </w:r>
            <w:r>
              <w:t>Pages</w:t>
            </w:r>
          </w:p>
        </w:tc>
      </w:tr>
      <w:tr w:rsidR="00203EDD" w:rsidTr="00C720CD">
        <w:trPr>
          <w:cnfStyle w:val="000000100000"/>
        </w:trPr>
        <w:tc>
          <w:tcPr>
            <w:cnfStyle w:val="001000000000"/>
            <w:tcW w:w="2448" w:type="dxa"/>
            <w:shd w:val="clear" w:color="auto" w:fill="4F81BD" w:themeFill="accent1"/>
          </w:tcPr>
          <w:p w:rsidR="00203EDD" w:rsidRPr="006C7462" w:rsidRDefault="00203EDD" w:rsidP="00C720CD">
            <w:pPr>
              <w:jc w:val="right"/>
              <w:rPr>
                <w:color w:val="FFFFFF" w:themeColor="background1"/>
              </w:rPr>
            </w:pPr>
            <w:r w:rsidRPr="006C7462">
              <w:rPr>
                <w:color w:val="FFFFFF" w:themeColor="background1"/>
              </w:rPr>
              <w:t>Priority:</w:t>
            </w:r>
          </w:p>
        </w:tc>
        <w:tc>
          <w:tcPr>
            <w:tcW w:w="7128" w:type="dxa"/>
          </w:tcPr>
          <w:p w:rsidR="00203EDD" w:rsidRDefault="00203EDD" w:rsidP="00C720CD">
            <w:pPr>
              <w:cnfStyle w:val="000000100000"/>
            </w:pPr>
            <w:r>
              <w:t>Desired</w:t>
            </w:r>
          </w:p>
        </w:tc>
      </w:tr>
      <w:tr w:rsidR="00203EDD"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203EDD" w:rsidRPr="006C7462" w:rsidRDefault="00203EDD" w:rsidP="00C720CD">
            <w:pPr>
              <w:jc w:val="right"/>
              <w:rPr>
                <w:color w:val="FFFFFF" w:themeColor="background1"/>
              </w:rPr>
            </w:pPr>
            <w:r w:rsidRPr="006C7462">
              <w:rPr>
                <w:color w:val="FFFFFF" w:themeColor="background1"/>
              </w:rPr>
              <w:t>Use Frequency:</w:t>
            </w:r>
          </w:p>
        </w:tc>
        <w:tc>
          <w:tcPr>
            <w:tcW w:w="7128" w:type="dxa"/>
          </w:tcPr>
          <w:p w:rsidR="00203EDD" w:rsidRDefault="00203EDD" w:rsidP="00C720CD">
            <w:pPr>
              <w:cnfStyle w:val="000000000000"/>
            </w:pPr>
            <w:r>
              <w:t>Rarely</w:t>
            </w:r>
          </w:p>
        </w:tc>
      </w:tr>
      <w:tr w:rsidR="00203EDD" w:rsidTr="00C720CD">
        <w:trPr>
          <w:cnfStyle w:val="000000100000"/>
        </w:trPr>
        <w:tc>
          <w:tcPr>
            <w:cnfStyle w:val="001000000000"/>
            <w:tcW w:w="2448" w:type="dxa"/>
            <w:shd w:val="clear" w:color="auto" w:fill="4F81BD" w:themeFill="accent1"/>
          </w:tcPr>
          <w:p w:rsidR="00203EDD" w:rsidRPr="006C7462" w:rsidRDefault="00203EDD" w:rsidP="00C720CD">
            <w:pPr>
              <w:jc w:val="right"/>
              <w:rPr>
                <w:color w:val="FFFFFF" w:themeColor="background1"/>
              </w:rPr>
            </w:pPr>
            <w:r w:rsidRPr="006C7462">
              <w:rPr>
                <w:color w:val="FFFFFF" w:themeColor="background1"/>
              </w:rPr>
              <w:t>Prerequisites:</w:t>
            </w:r>
          </w:p>
        </w:tc>
        <w:tc>
          <w:tcPr>
            <w:tcW w:w="7128" w:type="dxa"/>
          </w:tcPr>
          <w:p w:rsidR="00203EDD" w:rsidRDefault="00203EDD" w:rsidP="00C720CD">
            <w:pPr>
              <w:tabs>
                <w:tab w:val="left" w:pos="930"/>
              </w:tabs>
              <w:cnfStyle w:val="000000100000"/>
            </w:pPr>
            <w:r>
              <w:t>None</w:t>
            </w:r>
          </w:p>
        </w:tc>
      </w:tr>
      <w:tr w:rsidR="00203EDD"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203EDD" w:rsidRPr="006C7462" w:rsidRDefault="00203EDD" w:rsidP="00C720CD">
            <w:pPr>
              <w:jc w:val="right"/>
              <w:rPr>
                <w:color w:val="FFFFFF" w:themeColor="background1"/>
              </w:rPr>
            </w:pPr>
            <w:r w:rsidRPr="006C7462">
              <w:rPr>
                <w:color w:val="FFFFFF" w:themeColor="background1"/>
              </w:rPr>
              <w:t>Success Scenario:</w:t>
            </w:r>
          </w:p>
        </w:tc>
        <w:tc>
          <w:tcPr>
            <w:tcW w:w="7128" w:type="dxa"/>
          </w:tcPr>
          <w:p w:rsidR="00203EDD" w:rsidRDefault="00203EDD" w:rsidP="0041265D">
            <w:pPr>
              <w:pStyle w:val="ListParagraph"/>
              <w:numPr>
                <w:ilvl w:val="0"/>
                <w:numId w:val="6"/>
              </w:numPr>
              <w:cnfStyle w:val="000000000000"/>
            </w:pPr>
            <w:r>
              <w:t xml:space="preserve">Seller selects </w:t>
            </w:r>
            <w:r w:rsidR="007448C3">
              <w:t xml:space="preserve">the </w:t>
            </w:r>
            <w:r>
              <w:t xml:space="preserve">Manage </w:t>
            </w:r>
            <w:r w:rsidR="007448C3">
              <w:t xml:space="preserve">Content </w:t>
            </w:r>
            <w:r w:rsidR="00212854">
              <w:t>Pages</w:t>
            </w:r>
            <w:r>
              <w:t xml:space="preserve"> navigation item</w:t>
            </w:r>
          </w:p>
          <w:p w:rsidR="00203EDD" w:rsidRDefault="00203EDD" w:rsidP="0041265D">
            <w:pPr>
              <w:pStyle w:val="ListParagraph"/>
              <w:numPr>
                <w:ilvl w:val="0"/>
                <w:numId w:val="6"/>
              </w:numPr>
              <w:cnfStyle w:val="000000000000"/>
            </w:pPr>
            <w:r>
              <w:t xml:space="preserve">Seller views current </w:t>
            </w:r>
            <w:r w:rsidR="00546F38">
              <w:t>list of Pages, sorted by type</w:t>
            </w:r>
          </w:p>
          <w:p w:rsidR="00203EDD" w:rsidRDefault="00203EDD" w:rsidP="00CD35C2">
            <w:pPr>
              <w:pStyle w:val="ListParagraph"/>
              <w:numPr>
                <w:ilvl w:val="1"/>
                <w:numId w:val="6"/>
              </w:numPr>
              <w:cnfStyle w:val="000000000000"/>
            </w:pPr>
            <w:r>
              <w:t xml:space="preserve">Seller may add a new </w:t>
            </w:r>
            <w:r w:rsidR="00CD35C2">
              <w:t xml:space="preserve">Custom Content page </w:t>
            </w:r>
            <w:r>
              <w:t>by clicking Add</w:t>
            </w:r>
            <w:r w:rsidR="00CD35C2">
              <w:t xml:space="preserve"> New Page</w:t>
            </w:r>
            <w:r>
              <w:t>.</w:t>
            </w:r>
          </w:p>
          <w:p w:rsidR="00CD35C2" w:rsidRDefault="00CD35C2" w:rsidP="00CD35C2">
            <w:pPr>
              <w:pStyle w:val="ListParagraph"/>
              <w:numPr>
                <w:ilvl w:val="1"/>
                <w:numId w:val="6"/>
              </w:numPr>
              <w:cnfStyle w:val="000000000000"/>
            </w:pPr>
            <w:r>
              <w:t>Seller may edit an existing Page by clicking the Page title.</w:t>
            </w:r>
          </w:p>
          <w:p w:rsidR="00CD35C2" w:rsidRDefault="00CD35C2" w:rsidP="00CD35C2">
            <w:pPr>
              <w:pStyle w:val="ListParagraph"/>
              <w:numPr>
                <w:ilvl w:val="0"/>
                <w:numId w:val="6"/>
              </w:numPr>
              <w:cnfStyle w:val="000000000000"/>
            </w:pPr>
            <w:r>
              <w:t>Seller continues on to Page Details</w:t>
            </w:r>
          </w:p>
          <w:p w:rsidR="00203EDD" w:rsidRDefault="00CD35C2" w:rsidP="0041265D">
            <w:pPr>
              <w:pStyle w:val="ListParagraph"/>
              <w:numPr>
                <w:ilvl w:val="0"/>
                <w:numId w:val="6"/>
              </w:numPr>
              <w:cnfStyle w:val="000000000000"/>
            </w:pPr>
            <w:r>
              <w:t xml:space="preserve">Seller </w:t>
            </w:r>
            <w:r w:rsidR="00064102">
              <w:t>views Images currently associated with this Page</w:t>
            </w:r>
          </w:p>
          <w:p w:rsidR="00064102" w:rsidRDefault="00064102" w:rsidP="00064102">
            <w:pPr>
              <w:pStyle w:val="ListParagraph"/>
              <w:numPr>
                <w:ilvl w:val="1"/>
                <w:numId w:val="6"/>
              </w:numPr>
              <w:cnfStyle w:val="000000000000"/>
            </w:pPr>
            <w:r>
              <w:t>Seller may add a new Image by using the Browse/Upload controls</w:t>
            </w:r>
          </w:p>
          <w:p w:rsidR="00064102" w:rsidRDefault="00064102" w:rsidP="00064102">
            <w:pPr>
              <w:pStyle w:val="ListParagraph"/>
              <w:numPr>
                <w:ilvl w:val="1"/>
                <w:numId w:val="6"/>
              </w:numPr>
              <w:cnfStyle w:val="000000000000"/>
            </w:pPr>
            <w:r>
              <w:t>Seller may remove existing Images by using the Delete link</w:t>
            </w:r>
          </w:p>
          <w:p w:rsidR="00203EDD" w:rsidRDefault="00064102" w:rsidP="0041265D">
            <w:pPr>
              <w:pStyle w:val="ListParagraph"/>
              <w:numPr>
                <w:ilvl w:val="0"/>
                <w:numId w:val="6"/>
              </w:numPr>
              <w:cnfStyle w:val="000000000000"/>
            </w:pPr>
            <w:r>
              <w:t>Seller may alter the Html content in the central text area control</w:t>
            </w:r>
          </w:p>
          <w:p w:rsidR="00203EDD" w:rsidRDefault="00203EDD" w:rsidP="00064102">
            <w:pPr>
              <w:pStyle w:val="ListParagraph"/>
              <w:numPr>
                <w:ilvl w:val="0"/>
                <w:numId w:val="6"/>
              </w:numPr>
              <w:cnfStyle w:val="000000000000"/>
            </w:pPr>
            <w:r>
              <w:t xml:space="preserve">Seller may </w:t>
            </w:r>
            <w:r w:rsidR="00064102">
              <w:t>preview changes before saving them</w:t>
            </w:r>
            <w:r w:rsidR="0031736D">
              <w:t>. Clicking the Preview button populates the lower preview section with… a preview of the content created in the Html text area.</w:t>
            </w:r>
          </w:p>
        </w:tc>
      </w:tr>
      <w:tr w:rsidR="00203EDD" w:rsidTr="00C720CD">
        <w:trPr>
          <w:cnfStyle w:val="000000100000"/>
        </w:trPr>
        <w:tc>
          <w:tcPr>
            <w:cnfStyle w:val="001000000000"/>
            <w:tcW w:w="2448" w:type="dxa"/>
            <w:shd w:val="clear" w:color="auto" w:fill="4F81BD" w:themeFill="accent1"/>
          </w:tcPr>
          <w:p w:rsidR="00203EDD" w:rsidRPr="006C7462" w:rsidRDefault="00203EDD" w:rsidP="00C720CD">
            <w:pPr>
              <w:jc w:val="right"/>
              <w:rPr>
                <w:color w:val="FFFFFF" w:themeColor="background1"/>
              </w:rPr>
            </w:pPr>
            <w:r w:rsidRPr="006C7462">
              <w:rPr>
                <w:color w:val="FFFFFF" w:themeColor="background1"/>
              </w:rPr>
              <w:t>Notes:</w:t>
            </w:r>
          </w:p>
        </w:tc>
        <w:tc>
          <w:tcPr>
            <w:tcW w:w="7128" w:type="dxa"/>
          </w:tcPr>
          <w:p w:rsidR="00203EDD" w:rsidRDefault="00064102" w:rsidP="00C720CD">
            <w:pPr>
              <w:cnfStyle w:val="000000100000"/>
            </w:pPr>
            <w:r>
              <w:t>Associated Images cannot be edited; you must delete and re-upload.</w:t>
            </w:r>
          </w:p>
        </w:tc>
      </w:tr>
    </w:tbl>
    <w:p w:rsidR="00203EDD" w:rsidRDefault="00203EDD" w:rsidP="006C7462"/>
    <w:tbl>
      <w:tblPr>
        <w:tblStyle w:val="LightList-Accent1"/>
        <w:tblW w:w="0" w:type="auto"/>
        <w:tblLook w:val="04A0"/>
      </w:tblPr>
      <w:tblGrid>
        <w:gridCol w:w="2448"/>
        <w:gridCol w:w="7128"/>
      </w:tblGrid>
      <w:tr w:rsidR="00DD05B8" w:rsidTr="00C720CD">
        <w:trPr>
          <w:cnfStyle w:val="100000000000"/>
        </w:trPr>
        <w:tc>
          <w:tcPr>
            <w:cnfStyle w:val="001000000000"/>
            <w:tcW w:w="2448" w:type="dxa"/>
            <w:tcBorders>
              <w:top w:val="single" w:sz="8" w:space="0" w:color="4F81BD" w:themeColor="accent1"/>
              <w:bottom w:val="single" w:sz="8" w:space="0" w:color="4F81BD" w:themeColor="accent1"/>
            </w:tcBorders>
          </w:tcPr>
          <w:p w:rsidR="00DD05B8" w:rsidRPr="006C7462" w:rsidRDefault="00DD05B8" w:rsidP="00DD05B8">
            <w:pPr>
              <w:jc w:val="right"/>
            </w:pPr>
            <w:r w:rsidRPr="006C7462">
              <w:t>UC</w:t>
            </w:r>
            <w:r>
              <w:t>-S</w:t>
            </w:r>
            <w:r w:rsidRPr="006C7462">
              <w:t>-0</w:t>
            </w:r>
            <w:r>
              <w:t>4</w:t>
            </w:r>
            <w:r w:rsidRPr="006C7462">
              <w:t>:</w:t>
            </w:r>
          </w:p>
        </w:tc>
        <w:tc>
          <w:tcPr>
            <w:tcW w:w="7128" w:type="dxa"/>
          </w:tcPr>
          <w:p w:rsidR="00DD05B8" w:rsidRDefault="00DD05B8" w:rsidP="00DD05B8">
            <w:pPr>
              <w:tabs>
                <w:tab w:val="center" w:pos="3456"/>
              </w:tabs>
              <w:cnfStyle w:val="100000000000"/>
            </w:pPr>
            <w:r>
              <w:t xml:space="preserve">Manage </w:t>
            </w:r>
            <w:r>
              <w:t>Products</w:t>
            </w:r>
          </w:p>
        </w:tc>
      </w:tr>
      <w:tr w:rsidR="000B7CE7" w:rsidTr="00C720CD">
        <w:trPr>
          <w:cnfStyle w:val="000000100000"/>
        </w:trPr>
        <w:tc>
          <w:tcPr>
            <w:cnfStyle w:val="001000000000"/>
            <w:tcW w:w="2448" w:type="dxa"/>
            <w:shd w:val="clear" w:color="auto" w:fill="4F81BD" w:themeFill="accent1"/>
          </w:tcPr>
          <w:p w:rsidR="000B7CE7" w:rsidRPr="006C7462" w:rsidRDefault="000B7CE7" w:rsidP="00C720CD">
            <w:pPr>
              <w:jc w:val="right"/>
              <w:rPr>
                <w:color w:val="FFFFFF" w:themeColor="background1"/>
              </w:rPr>
            </w:pPr>
            <w:r w:rsidRPr="006C7462">
              <w:rPr>
                <w:color w:val="FFFFFF" w:themeColor="background1"/>
              </w:rPr>
              <w:t>Priority:</w:t>
            </w:r>
          </w:p>
        </w:tc>
        <w:tc>
          <w:tcPr>
            <w:tcW w:w="7128" w:type="dxa"/>
          </w:tcPr>
          <w:p w:rsidR="000B7CE7" w:rsidRDefault="00DD05B8" w:rsidP="00C720CD">
            <w:pPr>
              <w:cnfStyle w:val="000000100000"/>
            </w:pPr>
            <w:r>
              <w:t>Essential</w:t>
            </w:r>
          </w:p>
        </w:tc>
      </w:tr>
      <w:tr w:rsidR="000B7CE7"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0B7CE7" w:rsidRPr="006C7462" w:rsidRDefault="000B7CE7" w:rsidP="00C720CD">
            <w:pPr>
              <w:jc w:val="right"/>
              <w:rPr>
                <w:color w:val="FFFFFF" w:themeColor="background1"/>
              </w:rPr>
            </w:pPr>
            <w:r w:rsidRPr="006C7462">
              <w:rPr>
                <w:color w:val="FFFFFF" w:themeColor="background1"/>
              </w:rPr>
              <w:t>Use Frequency:</w:t>
            </w:r>
          </w:p>
        </w:tc>
        <w:tc>
          <w:tcPr>
            <w:tcW w:w="7128" w:type="dxa"/>
          </w:tcPr>
          <w:p w:rsidR="000B7CE7" w:rsidRDefault="00DD05B8" w:rsidP="00C720CD">
            <w:pPr>
              <w:cnfStyle w:val="000000000000"/>
            </w:pPr>
            <w:r>
              <w:t>Often</w:t>
            </w:r>
          </w:p>
        </w:tc>
      </w:tr>
      <w:tr w:rsidR="000B7CE7" w:rsidTr="00C720CD">
        <w:trPr>
          <w:cnfStyle w:val="000000100000"/>
        </w:trPr>
        <w:tc>
          <w:tcPr>
            <w:cnfStyle w:val="001000000000"/>
            <w:tcW w:w="2448" w:type="dxa"/>
            <w:shd w:val="clear" w:color="auto" w:fill="4F81BD" w:themeFill="accent1"/>
          </w:tcPr>
          <w:p w:rsidR="000B7CE7" w:rsidRPr="006C7462" w:rsidRDefault="000B7CE7" w:rsidP="00C720CD">
            <w:pPr>
              <w:jc w:val="right"/>
              <w:rPr>
                <w:color w:val="FFFFFF" w:themeColor="background1"/>
              </w:rPr>
            </w:pPr>
            <w:r w:rsidRPr="006C7462">
              <w:rPr>
                <w:color w:val="FFFFFF" w:themeColor="background1"/>
              </w:rPr>
              <w:lastRenderedPageBreak/>
              <w:t>Prerequisites:</w:t>
            </w:r>
          </w:p>
        </w:tc>
        <w:tc>
          <w:tcPr>
            <w:tcW w:w="7128" w:type="dxa"/>
          </w:tcPr>
          <w:p w:rsidR="000B7CE7" w:rsidRDefault="000B7CE7" w:rsidP="00C720CD">
            <w:pPr>
              <w:tabs>
                <w:tab w:val="left" w:pos="930"/>
              </w:tabs>
              <w:cnfStyle w:val="000000100000"/>
            </w:pPr>
            <w:r>
              <w:t>None</w:t>
            </w:r>
          </w:p>
        </w:tc>
      </w:tr>
      <w:tr w:rsidR="000B7CE7"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0B7CE7" w:rsidRPr="006C7462" w:rsidRDefault="000B7CE7" w:rsidP="00C720CD">
            <w:pPr>
              <w:jc w:val="right"/>
              <w:rPr>
                <w:color w:val="FFFFFF" w:themeColor="background1"/>
              </w:rPr>
            </w:pPr>
            <w:r w:rsidRPr="006C7462">
              <w:rPr>
                <w:color w:val="FFFFFF" w:themeColor="background1"/>
              </w:rPr>
              <w:t>Success Scenario:</w:t>
            </w:r>
          </w:p>
        </w:tc>
        <w:tc>
          <w:tcPr>
            <w:tcW w:w="7128" w:type="dxa"/>
          </w:tcPr>
          <w:p w:rsidR="000B7CE7" w:rsidRDefault="000B7CE7" w:rsidP="006D76D4">
            <w:pPr>
              <w:pStyle w:val="ListParagraph"/>
              <w:numPr>
                <w:ilvl w:val="0"/>
                <w:numId w:val="7"/>
              </w:numPr>
              <w:cnfStyle w:val="000000000000"/>
            </w:pPr>
            <w:r>
              <w:t xml:space="preserve">Seller selects the Manage </w:t>
            </w:r>
            <w:r w:rsidR="00F0445D">
              <w:t>Products</w:t>
            </w:r>
            <w:r>
              <w:t xml:space="preserve"> navigation item</w:t>
            </w:r>
          </w:p>
          <w:p w:rsidR="00356B4E" w:rsidRDefault="00356B4E" w:rsidP="00356B4E">
            <w:pPr>
              <w:pStyle w:val="ListParagraph"/>
              <w:numPr>
                <w:ilvl w:val="1"/>
                <w:numId w:val="7"/>
              </w:numPr>
              <w:cnfStyle w:val="000000000000"/>
            </w:pPr>
            <w:r>
              <w:t>Optionally, Seller may also select one of the Category Hierarchy links under the Manage Products navigation item.</w:t>
            </w:r>
          </w:p>
          <w:p w:rsidR="000B7CE7" w:rsidRDefault="000B7CE7" w:rsidP="00AA30C9">
            <w:pPr>
              <w:pStyle w:val="ListParagraph"/>
              <w:numPr>
                <w:ilvl w:val="0"/>
                <w:numId w:val="7"/>
              </w:numPr>
              <w:cnfStyle w:val="000000000000"/>
            </w:pPr>
            <w:r>
              <w:t>Seller views</w:t>
            </w:r>
            <w:r w:rsidR="00AA30C9">
              <w:t xml:space="preserve"> the</w:t>
            </w:r>
            <w:r>
              <w:t xml:space="preserve"> list of </w:t>
            </w:r>
            <w:r w:rsidR="00AA30C9">
              <w:t xml:space="preserve">Products </w:t>
            </w:r>
          </w:p>
          <w:p w:rsidR="000B7CE7" w:rsidRDefault="000B7CE7" w:rsidP="006D76D4">
            <w:pPr>
              <w:pStyle w:val="ListParagraph"/>
              <w:numPr>
                <w:ilvl w:val="1"/>
                <w:numId w:val="7"/>
              </w:numPr>
              <w:cnfStyle w:val="000000000000"/>
            </w:pPr>
            <w:r>
              <w:t xml:space="preserve">Seller may </w:t>
            </w:r>
            <w:r w:rsidR="00356B4E">
              <w:t>elect to sort the Product list by Price, Title</w:t>
            </w:r>
            <w:r w:rsidR="000C0FE9">
              <w:t xml:space="preserve"> (def</w:t>
            </w:r>
            <w:r w:rsidR="00356B4E">
              <w:t>ault), or Popularity</w:t>
            </w:r>
          </w:p>
          <w:p w:rsidR="000B7CE7" w:rsidRDefault="000B7CE7" w:rsidP="006D76D4">
            <w:pPr>
              <w:pStyle w:val="ListParagraph"/>
              <w:numPr>
                <w:ilvl w:val="1"/>
                <w:numId w:val="7"/>
              </w:numPr>
              <w:cnfStyle w:val="000000000000"/>
            </w:pPr>
            <w:r>
              <w:t xml:space="preserve">Seller may </w:t>
            </w:r>
            <w:r w:rsidR="00356B4E">
              <w:t>page through the Product list if there are more than 20 (default) products returned.</w:t>
            </w:r>
          </w:p>
          <w:p w:rsidR="000B7CE7" w:rsidRDefault="00356B4E" w:rsidP="006D76D4">
            <w:pPr>
              <w:pStyle w:val="ListParagraph"/>
              <w:numPr>
                <w:ilvl w:val="0"/>
                <w:numId w:val="7"/>
              </w:numPr>
              <w:cnfStyle w:val="000000000000"/>
            </w:pPr>
            <w:r>
              <w:t>Seller may proceed to Edit a Product by clicking on the Product title of the Edit link</w:t>
            </w:r>
          </w:p>
          <w:p w:rsidR="000B7CE7" w:rsidRDefault="008F7E9E" w:rsidP="008F7E9E">
            <w:pPr>
              <w:pStyle w:val="ListParagraph"/>
              <w:numPr>
                <w:ilvl w:val="1"/>
                <w:numId w:val="7"/>
              </w:numPr>
              <w:cnfStyle w:val="000000000000"/>
            </w:pPr>
            <w:r>
              <w:t xml:space="preserve">Alternatively, </w:t>
            </w:r>
            <w:r w:rsidR="00356B4E">
              <w:t>Seller may proceed to Add a new Product by clicking the Add New Product link in the table header</w:t>
            </w:r>
          </w:p>
          <w:p w:rsidR="00356B4E" w:rsidRDefault="008F7E9E" w:rsidP="006D76D4">
            <w:pPr>
              <w:pStyle w:val="ListParagraph"/>
              <w:numPr>
                <w:ilvl w:val="0"/>
                <w:numId w:val="7"/>
              </w:numPr>
              <w:cnfStyle w:val="000000000000"/>
            </w:pPr>
            <w:r>
              <w:t>Seller views the Product Details screen.</w:t>
            </w:r>
          </w:p>
          <w:p w:rsidR="008F7E9E" w:rsidRDefault="008F7E9E" w:rsidP="006D76D4">
            <w:pPr>
              <w:pStyle w:val="ListParagraph"/>
              <w:numPr>
                <w:ilvl w:val="0"/>
                <w:numId w:val="7"/>
              </w:numPr>
              <w:cnfStyle w:val="000000000000"/>
            </w:pPr>
            <w:r>
              <w:t xml:space="preserve">Seller may update the Product title in the Title </w:t>
            </w:r>
            <w:proofErr w:type="spellStart"/>
            <w:r>
              <w:t>texbox</w:t>
            </w:r>
            <w:proofErr w:type="spellEnd"/>
          </w:p>
          <w:p w:rsidR="008F7E9E" w:rsidRDefault="008F7E9E" w:rsidP="006D76D4">
            <w:pPr>
              <w:pStyle w:val="ListParagraph"/>
              <w:numPr>
                <w:ilvl w:val="0"/>
                <w:numId w:val="7"/>
              </w:numPr>
              <w:cnfStyle w:val="000000000000"/>
            </w:pPr>
            <w:r>
              <w:t>Seller views any listings of this product currently active on eBay</w:t>
            </w:r>
          </w:p>
          <w:p w:rsidR="008F7E9E" w:rsidRDefault="008F7E9E" w:rsidP="006D76D4">
            <w:pPr>
              <w:pStyle w:val="ListParagraph"/>
              <w:numPr>
                <w:ilvl w:val="0"/>
                <w:numId w:val="7"/>
              </w:numPr>
              <w:cnfStyle w:val="000000000000"/>
            </w:pPr>
            <w:r>
              <w:t>Seller may remove or add new images associated with this Product</w:t>
            </w:r>
          </w:p>
          <w:p w:rsidR="008F7E9E" w:rsidRDefault="008F7E9E" w:rsidP="006D76D4">
            <w:pPr>
              <w:pStyle w:val="ListParagraph"/>
              <w:numPr>
                <w:ilvl w:val="0"/>
                <w:numId w:val="7"/>
              </w:numPr>
              <w:cnfStyle w:val="000000000000"/>
            </w:pPr>
            <w:r>
              <w:t xml:space="preserve">Seller may </w:t>
            </w:r>
            <w:r w:rsidR="00B975CA">
              <w:t>update the Short Description of the Product</w:t>
            </w:r>
          </w:p>
          <w:p w:rsidR="00B975CA" w:rsidRDefault="00B975CA" w:rsidP="006D76D4">
            <w:pPr>
              <w:pStyle w:val="ListParagraph"/>
              <w:numPr>
                <w:ilvl w:val="0"/>
                <w:numId w:val="7"/>
              </w:numPr>
              <w:cnfStyle w:val="000000000000"/>
            </w:pPr>
            <w:r>
              <w:t>Seller may associate a Long Description Content Page with the Product</w:t>
            </w:r>
          </w:p>
          <w:p w:rsidR="00B975CA" w:rsidRDefault="00B975CA" w:rsidP="00B975CA">
            <w:pPr>
              <w:pStyle w:val="ListParagraph"/>
              <w:numPr>
                <w:ilvl w:val="0"/>
                <w:numId w:val="7"/>
              </w:numPr>
              <w:cnfStyle w:val="000000000000"/>
            </w:pPr>
            <w:r>
              <w:t>Alternatively, the Seller may create a new Content Page for the Product’s long description by selecting the New Content Page link.</w:t>
            </w:r>
          </w:p>
          <w:p w:rsidR="000B7CE7" w:rsidRDefault="000B7CE7" w:rsidP="00356B4E">
            <w:pPr>
              <w:pStyle w:val="ListParagraph"/>
              <w:ind w:left="360"/>
              <w:cnfStyle w:val="000000000000"/>
            </w:pPr>
          </w:p>
        </w:tc>
      </w:tr>
      <w:tr w:rsidR="000B7CE7" w:rsidTr="00C720CD">
        <w:trPr>
          <w:cnfStyle w:val="000000100000"/>
        </w:trPr>
        <w:tc>
          <w:tcPr>
            <w:cnfStyle w:val="001000000000"/>
            <w:tcW w:w="2448" w:type="dxa"/>
            <w:shd w:val="clear" w:color="auto" w:fill="4F81BD" w:themeFill="accent1"/>
          </w:tcPr>
          <w:p w:rsidR="000B7CE7" w:rsidRPr="006C7462" w:rsidRDefault="000B7CE7" w:rsidP="00C720CD">
            <w:pPr>
              <w:jc w:val="right"/>
              <w:rPr>
                <w:color w:val="FFFFFF" w:themeColor="background1"/>
              </w:rPr>
            </w:pPr>
            <w:r w:rsidRPr="006C7462">
              <w:rPr>
                <w:color w:val="FFFFFF" w:themeColor="background1"/>
              </w:rPr>
              <w:t>Notes:</w:t>
            </w:r>
          </w:p>
        </w:tc>
        <w:tc>
          <w:tcPr>
            <w:tcW w:w="7128" w:type="dxa"/>
          </w:tcPr>
          <w:p w:rsidR="00B975CA" w:rsidRDefault="000B7CE7" w:rsidP="00C720CD">
            <w:pPr>
              <w:cnfStyle w:val="000000100000"/>
            </w:pPr>
            <w:r>
              <w:t>Associated Images cannot be edited; you must delete and re-upload.</w:t>
            </w:r>
          </w:p>
        </w:tc>
      </w:tr>
    </w:tbl>
    <w:p w:rsidR="000B7CE7" w:rsidRDefault="000B7CE7" w:rsidP="006C7462"/>
    <w:tbl>
      <w:tblPr>
        <w:tblStyle w:val="LightList-Accent1"/>
        <w:tblW w:w="0" w:type="auto"/>
        <w:tblLook w:val="04A0"/>
      </w:tblPr>
      <w:tblGrid>
        <w:gridCol w:w="2448"/>
        <w:gridCol w:w="7128"/>
      </w:tblGrid>
      <w:tr w:rsidR="00605A63" w:rsidTr="00C720CD">
        <w:trPr>
          <w:cnfStyle w:val="100000000000"/>
        </w:trPr>
        <w:tc>
          <w:tcPr>
            <w:cnfStyle w:val="001000000000"/>
            <w:tcW w:w="2448" w:type="dxa"/>
            <w:tcBorders>
              <w:top w:val="single" w:sz="8" w:space="0" w:color="4F81BD" w:themeColor="accent1"/>
              <w:bottom w:val="single" w:sz="8" w:space="0" w:color="4F81BD" w:themeColor="accent1"/>
            </w:tcBorders>
          </w:tcPr>
          <w:p w:rsidR="00605A63" w:rsidRPr="006C7462" w:rsidRDefault="00605A63" w:rsidP="00E52C5D">
            <w:pPr>
              <w:jc w:val="right"/>
            </w:pPr>
            <w:r w:rsidRPr="006C7462">
              <w:t>UC</w:t>
            </w:r>
            <w:r>
              <w:t>-S</w:t>
            </w:r>
            <w:r w:rsidRPr="006C7462">
              <w:t>-0</w:t>
            </w:r>
            <w:r w:rsidR="00E52C5D">
              <w:t>5</w:t>
            </w:r>
            <w:r w:rsidRPr="006C7462">
              <w:t>:</w:t>
            </w:r>
          </w:p>
        </w:tc>
        <w:tc>
          <w:tcPr>
            <w:tcW w:w="7128" w:type="dxa"/>
          </w:tcPr>
          <w:p w:rsidR="00605A63" w:rsidRDefault="00605A63" w:rsidP="00605A63">
            <w:pPr>
              <w:tabs>
                <w:tab w:val="center" w:pos="3456"/>
              </w:tabs>
              <w:cnfStyle w:val="100000000000"/>
            </w:pPr>
            <w:r>
              <w:t xml:space="preserve">Manage </w:t>
            </w:r>
            <w:r>
              <w:t>Listings</w:t>
            </w:r>
          </w:p>
        </w:tc>
      </w:tr>
      <w:tr w:rsidR="00605A63" w:rsidTr="00C720CD">
        <w:trPr>
          <w:cnfStyle w:val="000000100000"/>
        </w:trPr>
        <w:tc>
          <w:tcPr>
            <w:cnfStyle w:val="001000000000"/>
            <w:tcW w:w="2448" w:type="dxa"/>
            <w:shd w:val="clear" w:color="auto" w:fill="4F81BD" w:themeFill="accent1"/>
          </w:tcPr>
          <w:p w:rsidR="00605A63" w:rsidRPr="006C7462" w:rsidRDefault="00605A63" w:rsidP="00C720CD">
            <w:pPr>
              <w:jc w:val="right"/>
              <w:rPr>
                <w:color w:val="FFFFFF" w:themeColor="background1"/>
              </w:rPr>
            </w:pPr>
            <w:r w:rsidRPr="006C7462">
              <w:rPr>
                <w:color w:val="FFFFFF" w:themeColor="background1"/>
              </w:rPr>
              <w:t>Priority:</w:t>
            </w:r>
          </w:p>
        </w:tc>
        <w:tc>
          <w:tcPr>
            <w:tcW w:w="7128" w:type="dxa"/>
          </w:tcPr>
          <w:p w:rsidR="00605A63" w:rsidRDefault="00605A63" w:rsidP="00C720CD">
            <w:pPr>
              <w:cnfStyle w:val="000000100000"/>
            </w:pPr>
            <w:r>
              <w:t>Essential</w:t>
            </w:r>
          </w:p>
        </w:tc>
      </w:tr>
      <w:tr w:rsidR="00605A63"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05A63" w:rsidRPr="006C7462" w:rsidRDefault="00605A63" w:rsidP="00C720CD">
            <w:pPr>
              <w:jc w:val="right"/>
              <w:rPr>
                <w:color w:val="FFFFFF" w:themeColor="background1"/>
              </w:rPr>
            </w:pPr>
            <w:r w:rsidRPr="006C7462">
              <w:rPr>
                <w:color w:val="FFFFFF" w:themeColor="background1"/>
              </w:rPr>
              <w:t>Use Frequency:</w:t>
            </w:r>
          </w:p>
        </w:tc>
        <w:tc>
          <w:tcPr>
            <w:tcW w:w="7128" w:type="dxa"/>
          </w:tcPr>
          <w:p w:rsidR="00605A63" w:rsidRDefault="00605A63" w:rsidP="00C720CD">
            <w:pPr>
              <w:cnfStyle w:val="000000000000"/>
            </w:pPr>
            <w:r>
              <w:t>Often</w:t>
            </w:r>
          </w:p>
        </w:tc>
      </w:tr>
      <w:tr w:rsidR="00605A63" w:rsidTr="00C720CD">
        <w:trPr>
          <w:cnfStyle w:val="000000100000"/>
        </w:trPr>
        <w:tc>
          <w:tcPr>
            <w:cnfStyle w:val="001000000000"/>
            <w:tcW w:w="2448" w:type="dxa"/>
            <w:shd w:val="clear" w:color="auto" w:fill="4F81BD" w:themeFill="accent1"/>
          </w:tcPr>
          <w:p w:rsidR="00605A63" w:rsidRPr="006C7462" w:rsidRDefault="00605A63" w:rsidP="00C720CD">
            <w:pPr>
              <w:jc w:val="right"/>
              <w:rPr>
                <w:color w:val="FFFFFF" w:themeColor="background1"/>
              </w:rPr>
            </w:pPr>
            <w:r w:rsidRPr="006C7462">
              <w:rPr>
                <w:color w:val="FFFFFF" w:themeColor="background1"/>
              </w:rPr>
              <w:t>Prerequisites:</w:t>
            </w:r>
          </w:p>
        </w:tc>
        <w:tc>
          <w:tcPr>
            <w:tcW w:w="7128" w:type="dxa"/>
          </w:tcPr>
          <w:p w:rsidR="00605A63" w:rsidRDefault="00605A63" w:rsidP="00C720CD">
            <w:pPr>
              <w:tabs>
                <w:tab w:val="left" w:pos="930"/>
              </w:tabs>
              <w:cnfStyle w:val="000000100000"/>
            </w:pPr>
            <w:r>
              <w:t>None</w:t>
            </w:r>
          </w:p>
        </w:tc>
      </w:tr>
      <w:tr w:rsidR="00605A63"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605A63" w:rsidRPr="006C7462" w:rsidRDefault="00605A63" w:rsidP="00C720CD">
            <w:pPr>
              <w:jc w:val="right"/>
              <w:rPr>
                <w:color w:val="FFFFFF" w:themeColor="background1"/>
              </w:rPr>
            </w:pPr>
            <w:r w:rsidRPr="006C7462">
              <w:rPr>
                <w:color w:val="FFFFFF" w:themeColor="background1"/>
              </w:rPr>
              <w:t>Success Scenario:</w:t>
            </w:r>
          </w:p>
        </w:tc>
        <w:tc>
          <w:tcPr>
            <w:tcW w:w="7128" w:type="dxa"/>
          </w:tcPr>
          <w:p w:rsidR="00605A63" w:rsidRDefault="00605A63" w:rsidP="00605A63">
            <w:pPr>
              <w:pStyle w:val="ListParagraph"/>
              <w:numPr>
                <w:ilvl w:val="0"/>
                <w:numId w:val="8"/>
              </w:numPr>
              <w:cnfStyle w:val="000000000000"/>
            </w:pPr>
            <w:r>
              <w:t xml:space="preserve">Seller selects the Manage </w:t>
            </w:r>
            <w:r w:rsidR="00E52C5D">
              <w:t>Listings</w:t>
            </w:r>
            <w:r>
              <w:t xml:space="preserve"> navigation item</w:t>
            </w:r>
          </w:p>
          <w:p w:rsidR="00605A63" w:rsidRDefault="00605A63" w:rsidP="00605A63">
            <w:pPr>
              <w:pStyle w:val="ListParagraph"/>
              <w:numPr>
                <w:ilvl w:val="0"/>
                <w:numId w:val="8"/>
              </w:numPr>
              <w:cnfStyle w:val="000000000000"/>
            </w:pPr>
            <w:r>
              <w:t>Seller views</w:t>
            </w:r>
            <w:r>
              <w:t xml:space="preserve"> the</w:t>
            </w:r>
            <w:r>
              <w:t xml:space="preserve"> list of </w:t>
            </w:r>
            <w:r w:rsidR="00E52C5D">
              <w:t>Listings</w:t>
            </w:r>
          </w:p>
          <w:p w:rsidR="00605A63" w:rsidRDefault="00605A63" w:rsidP="00605A63">
            <w:pPr>
              <w:pStyle w:val="ListParagraph"/>
              <w:numPr>
                <w:ilvl w:val="1"/>
                <w:numId w:val="8"/>
              </w:numPr>
              <w:cnfStyle w:val="000000000000"/>
            </w:pPr>
            <w:r>
              <w:t xml:space="preserve">Seller may </w:t>
            </w:r>
            <w:r>
              <w:t xml:space="preserve">elect to sort the </w:t>
            </w:r>
            <w:r w:rsidR="00E52C5D">
              <w:t>Listings</w:t>
            </w:r>
            <w:r>
              <w:t xml:space="preserve"> by Price, Title, or </w:t>
            </w:r>
            <w:r w:rsidR="00E52C5D">
              <w:t>Ending Soonest (default)</w:t>
            </w:r>
          </w:p>
          <w:p w:rsidR="00605A63" w:rsidRDefault="00605A63" w:rsidP="00605A63">
            <w:pPr>
              <w:pStyle w:val="ListParagraph"/>
              <w:numPr>
                <w:ilvl w:val="1"/>
                <w:numId w:val="8"/>
              </w:numPr>
              <w:cnfStyle w:val="000000000000"/>
            </w:pPr>
            <w:r>
              <w:t xml:space="preserve">Seller may </w:t>
            </w:r>
            <w:r>
              <w:t xml:space="preserve">page through the </w:t>
            </w:r>
            <w:r w:rsidR="00E52C5D">
              <w:t xml:space="preserve">Listings </w:t>
            </w:r>
            <w:r>
              <w:t>list if there are more than 20 (default) products returned.</w:t>
            </w:r>
          </w:p>
          <w:p w:rsidR="00605A63" w:rsidRDefault="00605A63" w:rsidP="00605A63">
            <w:pPr>
              <w:pStyle w:val="ListParagraph"/>
              <w:numPr>
                <w:ilvl w:val="0"/>
                <w:numId w:val="8"/>
              </w:numPr>
              <w:cnfStyle w:val="000000000000"/>
            </w:pPr>
            <w:r>
              <w:t xml:space="preserve">Seller may proceed to </w:t>
            </w:r>
            <w:r w:rsidR="00292E1A">
              <w:t xml:space="preserve">view the List on eBay </w:t>
            </w:r>
            <w:r>
              <w:t xml:space="preserve">by clicking the </w:t>
            </w:r>
            <w:r w:rsidR="00292E1A">
              <w:t xml:space="preserve">View on </w:t>
            </w:r>
            <w:proofErr w:type="spellStart"/>
            <w:r w:rsidR="00292E1A">
              <w:t>Ebay</w:t>
            </w:r>
            <w:proofErr w:type="spellEnd"/>
            <w:r w:rsidR="00292E1A">
              <w:t xml:space="preserve"> </w:t>
            </w:r>
            <w:r>
              <w:t>link</w:t>
            </w:r>
          </w:p>
          <w:p w:rsidR="00605A63" w:rsidRDefault="00605A63" w:rsidP="00605A63">
            <w:pPr>
              <w:pStyle w:val="ListParagraph"/>
              <w:numPr>
                <w:ilvl w:val="0"/>
                <w:numId w:val="8"/>
              </w:numPr>
              <w:cnfStyle w:val="000000000000"/>
            </w:pPr>
            <w:r>
              <w:t xml:space="preserve">Seller </w:t>
            </w:r>
            <w:r w:rsidR="00292E1A">
              <w:t>may proceed to view the Product Details by clicking on the View Product link</w:t>
            </w:r>
          </w:p>
          <w:p w:rsidR="00605A63" w:rsidRDefault="00292E1A" w:rsidP="00292E1A">
            <w:pPr>
              <w:pStyle w:val="ListParagraph"/>
              <w:numPr>
                <w:ilvl w:val="1"/>
                <w:numId w:val="8"/>
              </w:numPr>
              <w:cnfStyle w:val="000000000000"/>
            </w:pPr>
            <w:r>
              <w:t>From Product Details, Seller may then create a new Listing for that Product</w:t>
            </w:r>
          </w:p>
          <w:p w:rsidR="00605A63" w:rsidRDefault="00292E1A" w:rsidP="00292E1A">
            <w:pPr>
              <w:pStyle w:val="ListParagraph"/>
              <w:numPr>
                <w:ilvl w:val="1"/>
                <w:numId w:val="8"/>
              </w:numPr>
              <w:cnfStyle w:val="000000000000"/>
            </w:pPr>
            <w:r>
              <w:t xml:space="preserve">Seller completes the Add Listing process at eBay, with Product information, images, and descriptions </w:t>
            </w:r>
            <w:proofErr w:type="spellStart"/>
            <w:r>
              <w:t>prepopulated</w:t>
            </w:r>
            <w:proofErr w:type="spellEnd"/>
            <w:r>
              <w:t xml:space="preserve"> from the Product Details data.</w:t>
            </w:r>
          </w:p>
        </w:tc>
      </w:tr>
      <w:tr w:rsidR="00605A63" w:rsidTr="00C720CD">
        <w:trPr>
          <w:cnfStyle w:val="000000100000"/>
        </w:trPr>
        <w:tc>
          <w:tcPr>
            <w:cnfStyle w:val="001000000000"/>
            <w:tcW w:w="2448" w:type="dxa"/>
            <w:shd w:val="clear" w:color="auto" w:fill="4F81BD" w:themeFill="accent1"/>
          </w:tcPr>
          <w:p w:rsidR="00605A63" w:rsidRPr="006C7462" w:rsidRDefault="00605A63" w:rsidP="00C720CD">
            <w:pPr>
              <w:jc w:val="right"/>
              <w:rPr>
                <w:color w:val="FFFFFF" w:themeColor="background1"/>
              </w:rPr>
            </w:pPr>
            <w:r w:rsidRPr="006C7462">
              <w:rPr>
                <w:color w:val="FFFFFF" w:themeColor="background1"/>
              </w:rPr>
              <w:t>Notes:</w:t>
            </w:r>
          </w:p>
        </w:tc>
        <w:tc>
          <w:tcPr>
            <w:tcW w:w="7128" w:type="dxa"/>
          </w:tcPr>
          <w:p w:rsidR="003274C4" w:rsidRDefault="00292E1A" w:rsidP="00C720CD">
            <w:pPr>
              <w:cnfStyle w:val="000000100000"/>
            </w:pPr>
            <w:r>
              <w:t>Add Listing process has not been completely scoped</w:t>
            </w:r>
          </w:p>
        </w:tc>
      </w:tr>
    </w:tbl>
    <w:p w:rsidR="00605A63" w:rsidRPr="006C7462" w:rsidRDefault="00605A63" w:rsidP="00605A63"/>
    <w:p w:rsidR="00605A63" w:rsidRDefault="003274C4" w:rsidP="003274C4">
      <w:pPr>
        <w:pStyle w:val="Heading2"/>
      </w:pPr>
      <w:r>
        <w:lastRenderedPageBreak/>
        <w:t>System Use Cases</w:t>
      </w:r>
    </w:p>
    <w:tbl>
      <w:tblPr>
        <w:tblStyle w:val="LightList-Accent1"/>
        <w:tblW w:w="0" w:type="auto"/>
        <w:tblLook w:val="04A0"/>
      </w:tblPr>
      <w:tblGrid>
        <w:gridCol w:w="2448"/>
        <w:gridCol w:w="7128"/>
      </w:tblGrid>
      <w:tr w:rsidR="003274C4" w:rsidTr="00C720CD">
        <w:trPr>
          <w:cnfStyle w:val="100000000000"/>
        </w:trPr>
        <w:tc>
          <w:tcPr>
            <w:cnfStyle w:val="001000000000"/>
            <w:tcW w:w="2448" w:type="dxa"/>
            <w:tcBorders>
              <w:top w:val="single" w:sz="8" w:space="0" w:color="4F81BD" w:themeColor="accent1"/>
              <w:bottom w:val="single" w:sz="8" w:space="0" w:color="4F81BD" w:themeColor="accent1"/>
            </w:tcBorders>
          </w:tcPr>
          <w:p w:rsidR="003274C4" w:rsidRPr="006C7462" w:rsidRDefault="003274C4" w:rsidP="003274C4">
            <w:pPr>
              <w:jc w:val="right"/>
            </w:pPr>
            <w:r w:rsidRPr="006C7462">
              <w:t>UC</w:t>
            </w:r>
            <w:r>
              <w:t>-S</w:t>
            </w:r>
            <w:r>
              <w:t>YS</w:t>
            </w:r>
            <w:r w:rsidRPr="006C7462">
              <w:t>-0</w:t>
            </w:r>
            <w:r>
              <w:t>1</w:t>
            </w:r>
            <w:r w:rsidRPr="006C7462">
              <w:t>:</w:t>
            </w:r>
          </w:p>
        </w:tc>
        <w:tc>
          <w:tcPr>
            <w:tcW w:w="7128" w:type="dxa"/>
          </w:tcPr>
          <w:p w:rsidR="003274C4" w:rsidRDefault="003274C4" w:rsidP="00C720CD">
            <w:pPr>
              <w:tabs>
                <w:tab w:val="center" w:pos="3456"/>
              </w:tabs>
              <w:cnfStyle w:val="100000000000"/>
            </w:pPr>
            <w:r>
              <w:t>Update</w:t>
            </w:r>
            <w:r>
              <w:t xml:space="preserve"> Listings</w:t>
            </w:r>
          </w:p>
        </w:tc>
      </w:tr>
      <w:tr w:rsidR="003274C4" w:rsidTr="00C720CD">
        <w:trPr>
          <w:cnfStyle w:val="000000100000"/>
        </w:trPr>
        <w:tc>
          <w:tcPr>
            <w:cnfStyle w:val="001000000000"/>
            <w:tcW w:w="2448" w:type="dxa"/>
            <w:shd w:val="clear" w:color="auto" w:fill="4F81BD" w:themeFill="accent1"/>
          </w:tcPr>
          <w:p w:rsidR="003274C4" w:rsidRPr="006C7462" w:rsidRDefault="003274C4" w:rsidP="00C720CD">
            <w:pPr>
              <w:jc w:val="right"/>
              <w:rPr>
                <w:color w:val="FFFFFF" w:themeColor="background1"/>
              </w:rPr>
            </w:pPr>
            <w:r w:rsidRPr="006C7462">
              <w:rPr>
                <w:color w:val="FFFFFF" w:themeColor="background1"/>
              </w:rPr>
              <w:t>Priority:</w:t>
            </w:r>
          </w:p>
        </w:tc>
        <w:tc>
          <w:tcPr>
            <w:tcW w:w="7128" w:type="dxa"/>
          </w:tcPr>
          <w:p w:rsidR="003274C4" w:rsidRDefault="003274C4" w:rsidP="00C720CD">
            <w:pPr>
              <w:cnfStyle w:val="000000100000"/>
            </w:pPr>
            <w:r>
              <w:t>Essential</w:t>
            </w:r>
          </w:p>
        </w:tc>
      </w:tr>
      <w:tr w:rsidR="003274C4"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3274C4" w:rsidRPr="006C7462" w:rsidRDefault="003274C4" w:rsidP="00C720CD">
            <w:pPr>
              <w:jc w:val="right"/>
              <w:rPr>
                <w:color w:val="FFFFFF" w:themeColor="background1"/>
              </w:rPr>
            </w:pPr>
            <w:r w:rsidRPr="006C7462">
              <w:rPr>
                <w:color w:val="FFFFFF" w:themeColor="background1"/>
              </w:rPr>
              <w:t>Use Frequency:</w:t>
            </w:r>
          </w:p>
        </w:tc>
        <w:tc>
          <w:tcPr>
            <w:tcW w:w="7128" w:type="dxa"/>
          </w:tcPr>
          <w:p w:rsidR="003274C4" w:rsidRDefault="003274C4" w:rsidP="00C720CD">
            <w:pPr>
              <w:cnfStyle w:val="000000000000"/>
            </w:pPr>
            <w:r>
              <w:t>Always</w:t>
            </w:r>
          </w:p>
        </w:tc>
      </w:tr>
      <w:tr w:rsidR="003274C4" w:rsidTr="00C720CD">
        <w:trPr>
          <w:cnfStyle w:val="000000100000"/>
        </w:trPr>
        <w:tc>
          <w:tcPr>
            <w:cnfStyle w:val="001000000000"/>
            <w:tcW w:w="2448" w:type="dxa"/>
            <w:shd w:val="clear" w:color="auto" w:fill="4F81BD" w:themeFill="accent1"/>
          </w:tcPr>
          <w:p w:rsidR="003274C4" w:rsidRPr="006C7462" w:rsidRDefault="003274C4" w:rsidP="00C720CD">
            <w:pPr>
              <w:jc w:val="right"/>
              <w:rPr>
                <w:color w:val="FFFFFF" w:themeColor="background1"/>
              </w:rPr>
            </w:pPr>
            <w:r w:rsidRPr="006C7462">
              <w:rPr>
                <w:color w:val="FFFFFF" w:themeColor="background1"/>
              </w:rPr>
              <w:t>Prerequisites:</w:t>
            </w:r>
          </w:p>
        </w:tc>
        <w:tc>
          <w:tcPr>
            <w:tcW w:w="7128" w:type="dxa"/>
          </w:tcPr>
          <w:p w:rsidR="003274C4" w:rsidRDefault="003274C4" w:rsidP="00C720CD">
            <w:pPr>
              <w:tabs>
                <w:tab w:val="left" w:pos="930"/>
              </w:tabs>
              <w:cnfStyle w:val="000000100000"/>
            </w:pPr>
            <w:r>
              <w:t>None</w:t>
            </w:r>
          </w:p>
        </w:tc>
      </w:tr>
      <w:tr w:rsidR="003274C4" w:rsidTr="00C720CD">
        <w:tc>
          <w:tcPr>
            <w:cnfStyle w:val="001000000000"/>
            <w:tcW w:w="2448" w:type="dxa"/>
            <w:tcBorders>
              <w:top w:val="single" w:sz="8" w:space="0" w:color="4F81BD" w:themeColor="accent1"/>
              <w:bottom w:val="single" w:sz="8" w:space="0" w:color="4F81BD" w:themeColor="accent1"/>
            </w:tcBorders>
            <w:shd w:val="clear" w:color="auto" w:fill="4F81BD" w:themeFill="accent1"/>
          </w:tcPr>
          <w:p w:rsidR="003274C4" w:rsidRPr="006C7462" w:rsidRDefault="003274C4" w:rsidP="00C720CD">
            <w:pPr>
              <w:jc w:val="right"/>
              <w:rPr>
                <w:color w:val="FFFFFF" w:themeColor="background1"/>
              </w:rPr>
            </w:pPr>
            <w:r w:rsidRPr="006C7462">
              <w:rPr>
                <w:color w:val="FFFFFF" w:themeColor="background1"/>
              </w:rPr>
              <w:t>Success Scenario:</w:t>
            </w:r>
          </w:p>
        </w:tc>
        <w:tc>
          <w:tcPr>
            <w:tcW w:w="7128" w:type="dxa"/>
          </w:tcPr>
          <w:p w:rsidR="003274C4" w:rsidRDefault="003274C4" w:rsidP="003274C4">
            <w:pPr>
              <w:pStyle w:val="ListParagraph"/>
              <w:numPr>
                <w:ilvl w:val="0"/>
                <w:numId w:val="9"/>
              </w:numPr>
              <w:cnfStyle w:val="000000000000"/>
            </w:pPr>
            <w:r>
              <w:t>System Listing Update is triggered by system timer (5 minute default)</w:t>
            </w:r>
          </w:p>
          <w:p w:rsidR="003274C4" w:rsidRDefault="003274C4" w:rsidP="003274C4">
            <w:pPr>
              <w:pStyle w:val="ListParagraph"/>
              <w:numPr>
                <w:ilvl w:val="0"/>
                <w:numId w:val="9"/>
              </w:numPr>
              <w:cnfStyle w:val="000000000000"/>
            </w:pPr>
            <w:r>
              <w:t>System connects to eBay API for each Seller account</w:t>
            </w:r>
          </w:p>
          <w:p w:rsidR="003274C4" w:rsidRDefault="003274C4" w:rsidP="003274C4">
            <w:pPr>
              <w:pStyle w:val="ListParagraph"/>
              <w:numPr>
                <w:ilvl w:val="0"/>
                <w:numId w:val="9"/>
              </w:numPr>
              <w:cnfStyle w:val="000000000000"/>
            </w:pPr>
            <w:r>
              <w:t>System updates list of Active listings</w:t>
            </w:r>
          </w:p>
          <w:p w:rsidR="003274C4" w:rsidRDefault="003274C4" w:rsidP="003274C4">
            <w:pPr>
              <w:pStyle w:val="ListParagraph"/>
              <w:numPr>
                <w:ilvl w:val="0"/>
                <w:numId w:val="9"/>
              </w:numPr>
              <w:cnfStyle w:val="000000000000"/>
            </w:pPr>
            <w:r>
              <w:t>System updates current price, number of bids, and time left for each Active listing</w:t>
            </w:r>
          </w:p>
        </w:tc>
      </w:tr>
      <w:tr w:rsidR="003274C4" w:rsidTr="00C720CD">
        <w:trPr>
          <w:cnfStyle w:val="000000100000"/>
        </w:trPr>
        <w:tc>
          <w:tcPr>
            <w:cnfStyle w:val="001000000000"/>
            <w:tcW w:w="2448" w:type="dxa"/>
            <w:shd w:val="clear" w:color="auto" w:fill="4F81BD" w:themeFill="accent1"/>
          </w:tcPr>
          <w:p w:rsidR="003274C4" w:rsidRPr="006C7462" w:rsidRDefault="003274C4" w:rsidP="00C720CD">
            <w:pPr>
              <w:jc w:val="right"/>
              <w:rPr>
                <w:color w:val="FFFFFF" w:themeColor="background1"/>
              </w:rPr>
            </w:pPr>
            <w:r w:rsidRPr="006C7462">
              <w:rPr>
                <w:color w:val="FFFFFF" w:themeColor="background1"/>
              </w:rPr>
              <w:t>Notes:</w:t>
            </w:r>
          </w:p>
        </w:tc>
        <w:tc>
          <w:tcPr>
            <w:tcW w:w="7128" w:type="dxa"/>
          </w:tcPr>
          <w:p w:rsidR="003274C4" w:rsidRDefault="003274C4" w:rsidP="003274C4">
            <w:pPr>
              <w:cnfStyle w:val="000000100000"/>
            </w:pPr>
            <w:r>
              <w:t>Sellers can make changes to listings completely outside of the SimpleStore site. This process attempts to keep things up to date and in sync.</w:t>
            </w:r>
          </w:p>
        </w:tc>
      </w:tr>
    </w:tbl>
    <w:p w:rsidR="003274C4" w:rsidRDefault="003274C4" w:rsidP="003274C4"/>
    <w:p w:rsidR="00137406" w:rsidRDefault="00137406">
      <w:r>
        <w:br w:type="page"/>
      </w:r>
    </w:p>
    <w:p w:rsidR="00137406" w:rsidRDefault="00137406" w:rsidP="00137406">
      <w:pPr>
        <w:pStyle w:val="Heading1"/>
      </w:pPr>
      <w:r>
        <w:lastRenderedPageBreak/>
        <w:t>References</w:t>
      </w:r>
    </w:p>
    <w:p w:rsidR="00076EB0" w:rsidRDefault="00076EB0" w:rsidP="00137406"/>
    <w:p w:rsidR="00137406" w:rsidRDefault="00076EB0" w:rsidP="00137406">
      <w:r>
        <w:t xml:space="preserve">Domain Driven Design </w:t>
      </w:r>
      <w:proofErr w:type="gramStart"/>
      <w:r w:rsidRPr="00076EB0">
        <w:rPr>
          <w:i/>
        </w:rPr>
        <w:t>Quickly</w:t>
      </w:r>
      <w:proofErr w:type="gramEnd"/>
      <w:r>
        <w:br/>
      </w:r>
      <w:hyperlink r:id="rId6" w:history="1">
        <w:r w:rsidRPr="000A623D">
          <w:rPr>
            <w:rStyle w:val="Hyperlink"/>
          </w:rPr>
          <w:t>http://www.infoq.com/minibooks/domain-driven-design-quickly</w:t>
        </w:r>
      </w:hyperlink>
    </w:p>
    <w:p w:rsidR="00076EB0" w:rsidRDefault="00076EB0" w:rsidP="00137406"/>
    <w:p w:rsidR="00076EB0" w:rsidRPr="00137406" w:rsidRDefault="00076EB0" w:rsidP="00137406"/>
    <w:sectPr w:rsidR="00076EB0" w:rsidRPr="00137406" w:rsidSect="008F6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6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3659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CD7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142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682D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BB32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7407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BD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5B0F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263"/>
    <w:rsid w:val="00064102"/>
    <w:rsid w:val="00076EB0"/>
    <w:rsid w:val="0009061C"/>
    <w:rsid w:val="000B5628"/>
    <w:rsid w:val="000B5AE6"/>
    <w:rsid w:val="000B7CE7"/>
    <w:rsid w:val="000C0FE9"/>
    <w:rsid w:val="00137406"/>
    <w:rsid w:val="00203920"/>
    <w:rsid w:val="00203EDD"/>
    <w:rsid w:val="00205070"/>
    <w:rsid w:val="00212854"/>
    <w:rsid w:val="00292E1A"/>
    <w:rsid w:val="002B4757"/>
    <w:rsid w:val="0031736D"/>
    <w:rsid w:val="003274C4"/>
    <w:rsid w:val="00356B4E"/>
    <w:rsid w:val="003631D3"/>
    <w:rsid w:val="0041265D"/>
    <w:rsid w:val="004E3347"/>
    <w:rsid w:val="00546F38"/>
    <w:rsid w:val="00605A63"/>
    <w:rsid w:val="006449B8"/>
    <w:rsid w:val="006477B8"/>
    <w:rsid w:val="006C7462"/>
    <w:rsid w:val="006D76D4"/>
    <w:rsid w:val="007448C3"/>
    <w:rsid w:val="00841579"/>
    <w:rsid w:val="008B7C80"/>
    <w:rsid w:val="008F62F0"/>
    <w:rsid w:val="008F7E9E"/>
    <w:rsid w:val="0090350E"/>
    <w:rsid w:val="00927DB1"/>
    <w:rsid w:val="00964CFE"/>
    <w:rsid w:val="00AA30C9"/>
    <w:rsid w:val="00AC1A85"/>
    <w:rsid w:val="00B55F73"/>
    <w:rsid w:val="00B975CA"/>
    <w:rsid w:val="00BD7F09"/>
    <w:rsid w:val="00C22A4E"/>
    <w:rsid w:val="00C30FFC"/>
    <w:rsid w:val="00CD35C2"/>
    <w:rsid w:val="00D20704"/>
    <w:rsid w:val="00D425EF"/>
    <w:rsid w:val="00DD05B8"/>
    <w:rsid w:val="00E005E2"/>
    <w:rsid w:val="00E52C5D"/>
    <w:rsid w:val="00E61EED"/>
    <w:rsid w:val="00E76263"/>
    <w:rsid w:val="00F0445D"/>
    <w:rsid w:val="00F334F4"/>
    <w:rsid w:val="00F45CDD"/>
    <w:rsid w:val="00F6656A"/>
    <w:rsid w:val="00F82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F0"/>
  </w:style>
  <w:style w:type="paragraph" w:styleId="Heading1">
    <w:name w:val="heading 1"/>
    <w:basedOn w:val="Normal"/>
    <w:next w:val="Normal"/>
    <w:link w:val="Heading1Char"/>
    <w:uiPriority w:val="9"/>
    <w:qFormat/>
    <w:rsid w:val="00E7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2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2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62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62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7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62"/>
    <w:rPr>
      <w:rFonts w:ascii="Tahoma" w:hAnsi="Tahoma" w:cs="Tahoma"/>
      <w:sz w:val="16"/>
      <w:szCs w:val="16"/>
    </w:rPr>
  </w:style>
  <w:style w:type="paragraph" w:styleId="ListParagraph">
    <w:name w:val="List Paragraph"/>
    <w:basedOn w:val="Normal"/>
    <w:uiPriority w:val="34"/>
    <w:qFormat/>
    <w:rsid w:val="006C7462"/>
    <w:pPr>
      <w:ind w:left="720"/>
      <w:contextualSpacing/>
    </w:pPr>
  </w:style>
  <w:style w:type="table" w:styleId="TableGrid">
    <w:name w:val="Table Grid"/>
    <w:basedOn w:val="TableNormal"/>
    <w:uiPriority w:val="59"/>
    <w:rsid w:val="006C74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C74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D425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374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q.com/minibooks/domain-driven-design-quickly"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pbrossard</dc:creator>
  <cp:lastModifiedBy>pbrossard</cp:lastModifiedBy>
  <cp:revision>43</cp:revision>
  <dcterms:created xsi:type="dcterms:W3CDTF">2010-07-01T07:24:00Z</dcterms:created>
  <dcterms:modified xsi:type="dcterms:W3CDTF">2010-07-01T10:01:00Z</dcterms:modified>
</cp:coreProperties>
</file>